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0939" w:rsidRPr="008C0939" w:rsidRDefault="00430A75" w:rsidP="008C0939">
      <w:pPr>
        <w:pStyle w:val="Geenafstand"/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b/>
          <w:lang w:val="en-US"/>
        </w:rPr>
        <w:t>Additional</w:t>
      </w:r>
      <w:r w:rsidR="00CB45F9">
        <w:rPr>
          <w:rFonts w:asciiTheme="minorHAnsi" w:hAnsiTheme="minorHAnsi"/>
          <w:b/>
          <w:lang w:val="en-US"/>
        </w:rPr>
        <w:t xml:space="preserve"> F</w:t>
      </w:r>
      <w:r w:rsidR="008C0939" w:rsidRPr="008C0939">
        <w:rPr>
          <w:rFonts w:asciiTheme="minorHAnsi" w:hAnsiTheme="minorHAnsi"/>
          <w:b/>
          <w:lang w:val="en-US"/>
        </w:rPr>
        <w:t xml:space="preserve">ile </w:t>
      </w:r>
      <w:r w:rsidR="00CB45F9">
        <w:rPr>
          <w:rFonts w:asciiTheme="minorHAnsi" w:hAnsiTheme="minorHAnsi"/>
          <w:b/>
          <w:lang w:val="en-US"/>
        </w:rPr>
        <w:t>1</w:t>
      </w:r>
    </w:p>
    <w:p w:rsidR="008C0939" w:rsidRPr="008C0939" w:rsidRDefault="008C0939" w:rsidP="008C0939">
      <w:pPr>
        <w:pStyle w:val="Geenafstand"/>
        <w:rPr>
          <w:rFonts w:asciiTheme="minorHAnsi" w:hAnsiTheme="minorHAnsi"/>
          <w:b/>
          <w:lang w:val="en-US"/>
        </w:rPr>
      </w:pPr>
    </w:p>
    <w:p w:rsidR="008C0939" w:rsidRPr="008C0939" w:rsidRDefault="00430A75" w:rsidP="008C0939">
      <w:pPr>
        <w:pStyle w:val="Geenafstand"/>
        <w:rPr>
          <w:rFonts w:asciiTheme="minorHAnsi" w:hAnsiTheme="minorHAnsi"/>
          <w:b/>
          <w:lang w:val="en-US"/>
        </w:rPr>
      </w:pPr>
      <w:r>
        <w:rPr>
          <w:rFonts w:asciiTheme="minorHAnsi" w:hAnsiTheme="minorHAnsi"/>
          <w:b/>
          <w:lang w:val="en-US"/>
        </w:rPr>
        <w:t>T</w:t>
      </w:r>
      <w:r w:rsidR="008C0939" w:rsidRPr="008C0939">
        <w:rPr>
          <w:rFonts w:asciiTheme="minorHAnsi" w:hAnsiTheme="minorHAnsi"/>
          <w:b/>
          <w:lang w:val="en-US"/>
        </w:rPr>
        <w:t xml:space="preserve">able </w:t>
      </w:r>
      <w:r>
        <w:rPr>
          <w:rFonts w:asciiTheme="minorHAnsi" w:hAnsiTheme="minorHAnsi"/>
          <w:b/>
          <w:lang w:val="en-US"/>
        </w:rPr>
        <w:t>S</w:t>
      </w:r>
      <w:r w:rsidR="008C0939" w:rsidRPr="008C0939">
        <w:rPr>
          <w:rFonts w:asciiTheme="minorHAnsi" w:hAnsiTheme="minorHAnsi"/>
          <w:b/>
          <w:lang w:val="en-US"/>
        </w:rPr>
        <w:t>1.</w:t>
      </w:r>
      <w:r w:rsidR="008C0939" w:rsidRPr="008C0939">
        <w:rPr>
          <w:rFonts w:asciiTheme="minorHAnsi" w:hAnsiTheme="minorHAnsi"/>
          <w:lang w:val="en-US"/>
        </w:rPr>
        <w:t xml:space="preserve"> Immunohistochemical descriptive results of </w:t>
      </w:r>
      <w:bookmarkStart w:id="0" w:name="_GoBack"/>
      <w:bookmarkEnd w:id="0"/>
      <w:r w:rsidR="008C0939" w:rsidRPr="008C0939">
        <w:rPr>
          <w:rFonts w:asciiTheme="minorHAnsi" w:hAnsiTheme="minorHAnsi"/>
          <w:lang w:val="en-US"/>
        </w:rPr>
        <w:t>protein expression of CTSK in the OSCC TMA cohort (n=83).</w:t>
      </w:r>
    </w:p>
    <w:tbl>
      <w:tblPr>
        <w:tblpPr w:leftFromText="141" w:rightFromText="141" w:vertAnchor="page" w:horzAnchor="margin" w:tblpY="28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7"/>
        <w:gridCol w:w="1925"/>
        <w:gridCol w:w="481"/>
        <w:gridCol w:w="253"/>
        <w:gridCol w:w="514"/>
        <w:gridCol w:w="418"/>
        <w:gridCol w:w="35"/>
        <w:gridCol w:w="612"/>
        <w:gridCol w:w="210"/>
        <w:gridCol w:w="880"/>
        <w:gridCol w:w="542"/>
        <w:gridCol w:w="543"/>
        <w:gridCol w:w="542"/>
        <w:gridCol w:w="543"/>
        <w:gridCol w:w="542"/>
        <w:gridCol w:w="543"/>
      </w:tblGrid>
      <w:tr w:rsidR="000520CB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8" w:space="0" w:color="auto"/>
              <w:left w:val="single" w:sz="8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>Variable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CTSK_tumor</w:t>
            </w:r>
            <w:proofErr w:type="spellEnd"/>
          </w:p>
        </w:tc>
        <w:tc>
          <w:tcPr>
            <w:tcW w:w="1702" w:type="dxa"/>
            <w:gridSpan w:val="3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CTSK_</w:t>
            </w:r>
            <w:r>
              <w:rPr>
                <w:rFonts w:cs="Arial"/>
              </w:rPr>
              <w:t>stroma</w:t>
            </w:r>
            <w:proofErr w:type="spellEnd"/>
          </w:p>
        </w:tc>
        <w:tc>
          <w:tcPr>
            <w:tcW w:w="108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108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1085" w:type="dxa"/>
            <w:gridSpan w:val="2"/>
            <w:tcBorders>
              <w:top w:val="single" w:sz="8" w:space="0" w:color="auto"/>
              <w:left w:val="single" w:sz="2" w:space="0" w:color="FFFFFF"/>
              <w:bottom w:val="single" w:sz="8" w:space="0" w:color="auto"/>
              <w:right w:val="single" w:sz="8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8" w:space="0" w:color="auto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Number (%) of </w:t>
            </w:r>
            <w:r w:rsidR="00D94727">
              <w:rPr>
                <w:rFonts w:cs="Arial"/>
              </w:rPr>
              <w:t xml:space="preserve">332 </w:t>
            </w:r>
            <w:r w:rsidRPr="008C0939">
              <w:rPr>
                <w:rFonts w:cs="Arial"/>
              </w:rPr>
              <w:t>cores</w:t>
            </w:r>
          </w:p>
        </w:tc>
        <w:tc>
          <w:tcPr>
            <w:tcW w:w="734" w:type="dxa"/>
            <w:gridSpan w:val="2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932" w:type="dxa"/>
            <w:gridSpan w:val="2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857" w:type="dxa"/>
            <w:gridSpan w:val="3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8" w:space="0" w:color="auto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694243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Tumor</w:t>
            </w:r>
            <w:r w:rsidR="0089377A">
              <w:rPr>
                <w:rFonts w:cs="Arial"/>
              </w:rPr>
              <w:t xml:space="preserve"> / stroma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213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(64)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D5449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246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D5449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(74)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694243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No tumor</w:t>
            </w:r>
            <w:r w:rsidR="0089377A">
              <w:rPr>
                <w:rFonts w:cs="Arial"/>
              </w:rPr>
              <w:t xml:space="preserve"> / stroma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68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(20)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D5449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D5449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(10)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No core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51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(15)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D5449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D5449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(16)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>Number of cores / case (n=83)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4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23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(28)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86302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C649D5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(46)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3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29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(35)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86302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89377A">
              <w:rPr>
                <w:rFonts w:cs="Arial"/>
              </w:rPr>
              <w:t>1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C649D5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(2</w:t>
            </w:r>
            <w:r w:rsidR="0089377A">
              <w:rPr>
                <w:rFonts w:cs="Arial"/>
              </w:rPr>
              <w:t>5</w:t>
            </w:r>
            <w:r>
              <w:rPr>
                <w:rFonts w:cs="Arial"/>
              </w:rPr>
              <w:t>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2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12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(14)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86302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C649D5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(12)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1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11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(13)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86302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  <w:r w:rsidR="0089377A">
              <w:rPr>
                <w:rFonts w:cs="Arial"/>
              </w:rPr>
              <w:t>0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C649D5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</w:t>
            </w:r>
            <w:r w:rsidR="0089377A">
              <w:rPr>
                <w:rFonts w:cs="Arial"/>
              </w:rPr>
              <w:t>2</w:t>
            </w:r>
            <w:r>
              <w:rPr>
                <w:rFonts w:cs="Arial"/>
              </w:rPr>
              <w:t>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0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8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(10)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786302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C649D5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(5)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>Score (%) / case (n=83)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917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0</w:t>
            </w:r>
          </w:p>
        </w:tc>
        <w:tc>
          <w:tcPr>
            <w:tcW w:w="19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>(</w:t>
            </w:r>
            <w:r w:rsidR="00C649D5">
              <w:rPr>
                <w:rFonts w:cs="Arial"/>
              </w:rPr>
              <w:t>no expression</w:t>
            </w:r>
            <w:r w:rsidRPr="008C0939">
              <w:rPr>
                <w:rFonts w:cs="Arial"/>
              </w:rPr>
              <w:t>)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4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(5)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C649D5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(0)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917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  <w:u w:val="single"/>
              </w:rPr>
            </w:pPr>
            <w:r w:rsidRPr="008C0939">
              <w:rPr>
                <w:rFonts w:cs="Arial"/>
              </w:rPr>
              <w:t xml:space="preserve">  1-50</w:t>
            </w:r>
          </w:p>
        </w:tc>
        <w:tc>
          <w:tcPr>
            <w:tcW w:w="19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>(</w:t>
            </w:r>
            <w:r w:rsidR="00C649D5">
              <w:rPr>
                <w:rFonts w:cs="Arial"/>
              </w:rPr>
              <w:t>weak expression</w:t>
            </w:r>
            <w:r w:rsidRPr="008C0939">
              <w:rPr>
                <w:rFonts w:cs="Arial"/>
              </w:rPr>
              <w:t>)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35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(42)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(54)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917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51-200</w:t>
            </w:r>
          </w:p>
        </w:tc>
        <w:tc>
          <w:tcPr>
            <w:tcW w:w="19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>(</w:t>
            </w:r>
            <w:r w:rsidR="00C649D5">
              <w:rPr>
                <w:rFonts w:cs="Arial"/>
              </w:rPr>
              <w:t>strong expression</w:t>
            </w:r>
            <w:r w:rsidRPr="008C0939">
              <w:rPr>
                <w:rFonts w:cs="Arial"/>
              </w:rPr>
              <w:t>)</w:t>
            </w: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26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(31)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(41)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300"/>
        </w:trPr>
        <w:tc>
          <w:tcPr>
            <w:tcW w:w="917" w:type="dxa"/>
            <w:tcBorders>
              <w:top w:val="single" w:sz="2" w:space="0" w:color="FFFFFF"/>
              <w:left w:val="single" w:sz="8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  <w:r w:rsidRPr="008C0939">
              <w:rPr>
                <w:rFonts w:cs="Arial"/>
              </w:rPr>
              <w:t xml:space="preserve">  missing</w:t>
            </w:r>
          </w:p>
        </w:tc>
        <w:tc>
          <w:tcPr>
            <w:tcW w:w="192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734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18</w:t>
            </w:r>
          </w:p>
        </w:tc>
        <w:tc>
          <w:tcPr>
            <w:tcW w:w="932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  <w:r w:rsidRPr="008C0939">
              <w:rPr>
                <w:rFonts w:cs="Arial"/>
              </w:rPr>
              <w:t>(22)</w:t>
            </w:r>
          </w:p>
        </w:tc>
        <w:tc>
          <w:tcPr>
            <w:tcW w:w="857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880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:rsidR="000520CB" w:rsidRPr="008C0939" w:rsidRDefault="00D94727" w:rsidP="009E6906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(5)</w:t>
            </w: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8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  <w:tr w:rsidR="00D94727" w:rsidRPr="008C0939" w:rsidTr="00D94727">
        <w:trPr>
          <w:trHeight w:val="285"/>
        </w:trPr>
        <w:tc>
          <w:tcPr>
            <w:tcW w:w="2842" w:type="dxa"/>
            <w:gridSpan w:val="2"/>
            <w:tcBorders>
              <w:top w:val="single" w:sz="2" w:space="0" w:color="FFFFFF"/>
              <w:left w:val="single" w:sz="8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rPr>
                <w:rFonts w:cs="Arial"/>
              </w:rPr>
            </w:pPr>
          </w:p>
        </w:tc>
        <w:tc>
          <w:tcPr>
            <w:tcW w:w="481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767" w:type="dxa"/>
            <w:gridSpan w:val="2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1065" w:type="dxa"/>
            <w:gridSpan w:val="3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1090" w:type="dxa"/>
            <w:gridSpan w:val="2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2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  <w:tc>
          <w:tcPr>
            <w:tcW w:w="543" w:type="dxa"/>
            <w:tcBorders>
              <w:top w:val="single" w:sz="2" w:space="0" w:color="FFFFFF"/>
              <w:left w:val="single" w:sz="2" w:space="0" w:color="FFFFFF"/>
              <w:bottom w:val="single" w:sz="8" w:space="0" w:color="auto"/>
              <w:right w:val="single" w:sz="2" w:space="0" w:color="FFFFFF"/>
            </w:tcBorders>
            <w:vAlign w:val="center"/>
          </w:tcPr>
          <w:p w:rsidR="000520CB" w:rsidRPr="008C0939" w:rsidRDefault="000520CB" w:rsidP="009E6906">
            <w:pPr>
              <w:jc w:val="center"/>
              <w:rPr>
                <w:rFonts w:cs="Arial"/>
              </w:rPr>
            </w:pPr>
          </w:p>
        </w:tc>
      </w:tr>
    </w:tbl>
    <w:p w:rsidR="008C0939" w:rsidRPr="008C0939" w:rsidRDefault="008C0939" w:rsidP="008C0939">
      <w:pPr>
        <w:rPr>
          <w:rFonts w:cs="Arial"/>
        </w:rPr>
      </w:pPr>
      <w:r w:rsidRPr="008C0939">
        <w:rPr>
          <w:rFonts w:cs="Arial"/>
        </w:rPr>
        <w:t>Percentages may not total 100 because of rounding.</w:t>
      </w:r>
    </w:p>
    <w:p w:rsidR="00094804" w:rsidRDefault="00D94727"/>
    <w:sectPr w:rsidR="00094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939"/>
    <w:rsid w:val="000520CB"/>
    <w:rsid w:val="001A0C6C"/>
    <w:rsid w:val="00430A75"/>
    <w:rsid w:val="006140FB"/>
    <w:rsid w:val="00617FC6"/>
    <w:rsid w:val="00694243"/>
    <w:rsid w:val="006A361A"/>
    <w:rsid w:val="00786302"/>
    <w:rsid w:val="007D5449"/>
    <w:rsid w:val="007E608B"/>
    <w:rsid w:val="007F1B5B"/>
    <w:rsid w:val="0089377A"/>
    <w:rsid w:val="008C0939"/>
    <w:rsid w:val="009172AB"/>
    <w:rsid w:val="00A330E0"/>
    <w:rsid w:val="00C649D5"/>
    <w:rsid w:val="00C74012"/>
    <w:rsid w:val="00CB45F9"/>
    <w:rsid w:val="00D94727"/>
    <w:rsid w:val="00DA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F878"/>
  <w15:docId w15:val="{52B2495F-BBCB-4403-907C-B424CAF18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8C093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99"/>
    <w:qFormat/>
    <w:rsid w:val="008C0939"/>
    <w:pPr>
      <w:spacing w:after="0" w:line="240" w:lineRule="auto"/>
    </w:pPr>
    <w:rPr>
      <w:rFonts w:ascii="Calibri" w:eastAsia="Times New Roman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ELEFTHERIOS KOUDOUNARAKIS</dc:creator>
  <cp:keywords/>
  <dc:description/>
  <cp:lastModifiedBy>Frank Leusink</cp:lastModifiedBy>
  <cp:revision>2</cp:revision>
  <dcterms:created xsi:type="dcterms:W3CDTF">2017-10-08T16:45:00Z</dcterms:created>
  <dcterms:modified xsi:type="dcterms:W3CDTF">2017-10-08T16:45:00Z</dcterms:modified>
</cp:coreProperties>
</file>