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1994C" w14:textId="77777777" w:rsidR="00C02647" w:rsidRPr="00707E24" w:rsidRDefault="00C02647" w:rsidP="00C02647">
      <w:pPr>
        <w:rPr>
          <w:sz w:val="18"/>
          <w:szCs w:val="18"/>
          <w:lang w:eastAsia="es-ES"/>
        </w:rPr>
      </w:pPr>
      <w:proofErr w:type="gramStart"/>
      <w:r w:rsidRPr="00C02647">
        <w:rPr>
          <w:sz w:val="18"/>
          <w:szCs w:val="18"/>
          <w:lang w:eastAsia="es-ES"/>
        </w:rPr>
        <w:t>Supplementary Figure 8.</w:t>
      </w:r>
      <w:proofErr w:type="gramEnd"/>
      <w:r>
        <w:rPr>
          <w:b/>
          <w:sz w:val="18"/>
          <w:szCs w:val="18"/>
          <w:lang w:eastAsia="es-ES"/>
        </w:rPr>
        <w:t xml:space="preserve"> </w:t>
      </w:r>
      <w:r w:rsidRPr="00707E24">
        <w:rPr>
          <w:sz w:val="18"/>
          <w:szCs w:val="18"/>
          <w:lang w:eastAsia="es-ES"/>
        </w:rPr>
        <w:t xml:space="preserve">ROC curves for </w:t>
      </w:r>
      <w:r w:rsidR="00A561BA">
        <w:rPr>
          <w:sz w:val="18"/>
          <w:szCs w:val="18"/>
          <w:lang w:eastAsia="es-ES"/>
        </w:rPr>
        <w:t>ELR, ENLR, NLR and Platelet-to-</w:t>
      </w:r>
      <w:r w:rsidRPr="00707E24">
        <w:rPr>
          <w:sz w:val="18"/>
          <w:szCs w:val="18"/>
          <w:lang w:eastAsia="es-ES"/>
        </w:rPr>
        <w:t>Lym</w:t>
      </w:r>
      <w:bookmarkStart w:id="0" w:name="_GoBack"/>
      <w:bookmarkEnd w:id="0"/>
      <w:r w:rsidRPr="00707E24">
        <w:rPr>
          <w:sz w:val="18"/>
          <w:szCs w:val="18"/>
          <w:lang w:eastAsia="es-ES"/>
        </w:rPr>
        <w:t>phocytes Ratio (PLR).</w:t>
      </w:r>
    </w:p>
    <w:p w14:paraId="6CD2DA04" w14:textId="77777777" w:rsidR="00861BE0" w:rsidRDefault="00C02647">
      <w:r w:rsidRPr="00102E1E">
        <w:rPr>
          <w:noProof/>
          <w:lang w:val="es-ES" w:eastAsia="es-ES"/>
        </w:rPr>
        <w:drawing>
          <wp:inline distT="0" distB="0" distL="0" distR="0" wp14:anchorId="7002AA62" wp14:editId="314F7733">
            <wp:extent cx="5371592" cy="4410272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808" cy="441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1BE0" w:rsidSect="008C7D9B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647"/>
    <w:rsid w:val="00030BFB"/>
    <w:rsid w:val="00066FFB"/>
    <w:rsid w:val="001361CE"/>
    <w:rsid w:val="00623CA9"/>
    <w:rsid w:val="00644819"/>
    <w:rsid w:val="00763CAD"/>
    <w:rsid w:val="007D7A9B"/>
    <w:rsid w:val="007F3B23"/>
    <w:rsid w:val="00861BE0"/>
    <w:rsid w:val="008B6118"/>
    <w:rsid w:val="008C6A8A"/>
    <w:rsid w:val="008C7D9B"/>
    <w:rsid w:val="00A302BF"/>
    <w:rsid w:val="00A42E0C"/>
    <w:rsid w:val="00A561BA"/>
    <w:rsid w:val="00A87767"/>
    <w:rsid w:val="00B22C20"/>
    <w:rsid w:val="00B51445"/>
    <w:rsid w:val="00C02647"/>
    <w:rsid w:val="00C23E4F"/>
    <w:rsid w:val="00E11322"/>
    <w:rsid w:val="00E1685A"/>
    <w:rsid w:val="00E46A7F"/>
    <w:rsid w:val="00E73FE9"/>
    <w:rsid w:val="00F43041"/>
    <w:rsid w:val="00FE3A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6BCA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647"/>
    <w:pPr>
      <w:jc w:val="both"/>
    </w:pPr>
    <w:rPr>
      <w:rFonts w:ascii="Times New Roman" w:eastAsia="MS ??" w:hAnsi="Times New Roman" w:cs="Times New Roman"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264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647"/>
    <w:rPr>
      <w:rFonts w:ascii="Lucida Grande" w:eastAsia="MS ??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647"/>
    <w:pPr>
      <w:jc w:val="both"/>
    </w:pPr>
    <w:rPr>
      <w:rFonts w:ascii="Times New Roman" w:eastAsia="MS ??" w:hAnsi="Times New Roman" w:cs="Times New Roman"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264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647"/>
    <w:rPr>
      <w:rFonts w:ascii="Lucida Grande" w:eastAsia="MS ??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83</Characters>
  <Application>Microsoft Macintosh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2018-11-06T23:06:00Z</dcterms:created>
  <dcterms:modified xsi:type="dcterms:W3CDTF">2018-11-15T21:30:00Z</dcterms:modified>
</cp:coreProperties>
</file>