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98" w:type="dxa"/>
        <w:tblLayout w:type="fixed"/>
        <w:tblLook w:val="04A0" w:firstRow="1" w:lastRow="0" w:firstColumn="1" w:lastColumn="0" w:noHBand="0" w:noVBand="1"/>
      </w:tblPr>
      <w:tblGrid>
        <w:gridCol w:w="2001"/>
        <w:gridCol w:w="1219"/>
        <w:gridCol w:w="1267"/>
        <w:gridCol w:w="1121"/>
        <w:gridCol w:w="1341"/>
        <w:gridCol w:w="3295"/>
        <w:gridCol w:w="2878"/>
        <w:gridCol w:w="876"/>
      </w:tblGrid>
      <w:tr w:rsidR="00CF04BB" w:rsidTr="005A6BE3">
        <w:trPr>
          <w:trHeight w:val="152"/>
        </w:trPr>
        <w:tc>
          <w:tcPr>
            <w:tcW w:w="1399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F04BB" w:rsidRPr="001E17B0" w:rsidRDefault="005B6037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bookmarkStart w:id="0" w:name="OLE_LINK12"/>
            <w:r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Additional file 4:</w:t>
            </w:r>
            <w:r w:rsidR="00CF04BB" w:rsidRPr="001E17B0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 xml:space="preserve"> Table 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S</w:t>
            </w:r>
            <w:bookmarkStart w:id="1" w:name="_GoBack"/>
            <w:bookmarkEnd w:id="1"/>
            <w:r w:rsidR="00CF04BB" w:rsidRPr="001E17B0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3. Summaries of the studies included in the meta-analysis</w:t>
            </w:r>
            <w:r w:rsidR="003824F9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</w:rPr>
              <w:t xml:space="preserve"> of ABO blood group</w:t>
            </w:r>
            <w:r w:rsidR="00063BBC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</w:rPr>
              <w:t>s</w:t>
            </w:r>
            <w:r w:rsidR="003824F9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</w:rPr>
              <w:t xml:space="preserve"> and gastric cancer risk</w:t>
            </w:r>
            <w:r w:rsidR="00CF04BB" w:rsidRPr="001E17B0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.</w:t>
            </w:r>
            <w:bookmarkEnd w:id="0"/>
          </w:p>
        </w:tc>
      </w:tr>
      <w:tr w:rsidR="00CF04BB" w:rsidTr="005A6BE3">
        <w:trPr>
          <w:trHeight w:val="312"/>
        </w:trPr>
        <w:tc>
          <w:tcPr>
            <w:tcW w:w="200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Study</w:t>
            </w:r>
          </w:p>
        </w:tc>
        <w:tc>
          <w:tcPr>
            <w:tcW w:w="121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Publication year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Country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Ethnicity</w:t>
            </w:r>
          </w:p>
        </w:tc>
        <w:tc>
          <w:tcPr>
            <w:tcW w:w="134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Study design</w:t>
            </w:r>
          </w:p>
        </w:tc>
        <w:tc>
          <w:tcPr>
            <w:tcW w:w="329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Source of controls</w:t>
            </w:r>
          </w:p>
        </w:tc>
        <w:tc>
          <w:tcPr>
            <w:tcW w:w="287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Variables 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adjusted or matched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Quality score</w:t>
            </w:r>
          </w:p>
        </w:tc>
      </w:tr>
      <w:tr w:rsidR="00CF04BB" w:rsidTr="005A6BE3">
        <w:trPr>
          <w:trHeight w:val="464"/>
        </w:trPr>
        <w:tc>
          <w:tcPr>
            <w:tcW w:w="2001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121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126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1341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329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287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8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</w:tr>
      <w:tr w:rsidR="00CF04BB" w:rsidTr="005A6BE3">
        <w:trPr>
          <w:trHeight w:val="290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Hollander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1953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Switzerland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</w:tr>
      <w:tr w:rsidR="00CF04BB" w:rsidTr="005A6BE3">
        <w:trPr>
          <w:trHeight w:val="43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Aird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1953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UK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Hospital-based/Voluntary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Wallace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1954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UK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</w:tr>
      <w:tr w:rsidR="00CF04BB" w:rsidTr="005A6BE3">
        <w:trPr>
          <w:trHeight w:val="581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Koster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1955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Denmark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Patients' relatives/Voluntary donors/factory workers/soldiers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Billington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1956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Australia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Buckwalter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1957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USA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Segi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1957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Japan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Eisenberg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1958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USA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Beasley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1960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UK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Doll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1960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UK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</w:t>
            </w:r>
          </w:p>
        </w:tc>
      </w:tr>
      <w:tr w:rsidR="00CF04BB" w:rsidTr="005A6BE3">
        <w:trPr>
          <w:trHeight w:val="549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Doll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1961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UK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Hospital-based/Voluntary donors/members of the hospital staff/medical colleagues/personal friends/spouses of patients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43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Newman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1961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USA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Hospital-based/Voluntary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McConnell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1961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Lisker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1964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Mexico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Mixed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Hartmann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1964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Norway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Hoskins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1965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USA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</w:t>
            </w:r>
          </w:p>
        </w:tc>
      </w:tr>
      <w:tr w:rsidR="00CF04BB" w:rsidTr="005A6BE3">
        <w:trPr>
          <w:trHeight w:val="281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Hoskins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1965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USA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Hospital-based/ 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Glober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1966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UK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</w:t>
            </w:r>
          </w:p>
        </w:tc>
      </w:tr>
      <w:tr w:rsidR="00CF04BB" w:rsidTr="005A6BE3">
        <w:trPr>
          <w:trHeight w:val="290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lastRenderedPageBreak/>
              <w:t>Ray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1980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India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Nested 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Age, sex, race, site, and date of serum collection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290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Parsonnet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1997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USA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Nested 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11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Lissowska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1999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Poland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Klaamas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1999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Italy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Su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2001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Zivanovic-Posilovic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2003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Croatia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Sharara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2006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Lebanon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Mixed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290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El Hajj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2007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Lebanon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Mixed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Hospital-based/Voluntary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Iodice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2010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Italy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Qiu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2010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726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Edgren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2010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North Europe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Cohort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Age, sex, country, and calendar period of observation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11</w:t>
            </w:r>
          </w:p>
        </w:tc>
      </w:tr>
      <w:tr w:rsidR="00CF04BB" w:rsidTr="005A6BE3">
        <w:trPr>
          <w:trHeight w:val="726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Nakao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2011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Japan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Age, sex, smoking status, drinking habit, and family history of GC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Gong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2012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43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Song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2012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Korea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Age, sex, smoking and drinking habits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Wang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2012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Voluntary donors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Li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2014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 and sex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290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Duell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2015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Europe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Caucasian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Nested case-control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Age, sex, and country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</w:t>
            </w:r>
          </w:p>
        </w:tc>
      </w:tr>
      <w:tr w:rsidR="00CF04BB" w:rsidTr="005A6BE3">
        <w:trPr>
          <w:trHeight w:val="1162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lastRenderedPageBreak/>
              <w:t>Sun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2015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Taiwan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Cohort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Age, sex, education level, smoking status, alcohol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alcohol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drinking, physical activity, and body mass index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872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Hsiao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2015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Taiwan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Cohort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Age, smoking status, alcohol drinking, hypertension, diabetes, and BMI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11</w:t>
            </w:r>
          </w:p>
        </w:tc>
      </w:tr>
      <w:tr w:rsidR="00CF04BB" w:rsidTr="005A6BE3">
        <w:trPr>
          <w:trHeight w:val="145"/>
        </w:trPr>
        <w:tc>
          <w:tcPr>
            <w:tcW w:w="200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Emadi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2015</w:t>
            </w:r>
          </w:p>
        </w:tc>
        <w:tc>
          <w:tcPr>
            <w:tcW w:w="1267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Iran</w:t>
            </w:r>
          </w:p>
        </w:tc>
        <w:tc>
          <w:tcPr>
            <w:tcW w:w="112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Asian</w:t>
            </w:r>
          </w:p>
        </w:tc>
        <w:tc>
          <w:tcPr>
            <w:tcW w:w="1341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Cohort</w:t>
            </w:r>
          </w:p>
        </w:tc>
        <w:tc>
          <w:tcPr>
            <w:tcW w:w="3295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Population-based</w:t>
            </w:r>
          </w:p>
        </w:tc>
        <w:tc>
          <w:tcPr>
            <w:tcW w:w="2878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Sex, ethnicity, place of residence, education, smoking, opium use, and socioeconomic status index</w:t>
            </w:r>
          </w:p>
        </w:tc>
        <w:tc>
          <w:tcPr>
            <w:tcW w:w="876" w:type="dxa"/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442"/>
        </w:trPr>
        <w:tc>
          <w:tcPr>
            <w:tcW w:w="2001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2"/>
              </w:rPr>
              <w:t>Sooyeon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et al.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2016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Korea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Hospital-based</w:t>
            </w:r>
          </w:p>
        </w:tc>
        <w:tc>
          <w:tcPr>
            <w:tcW w:w="2878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  <w:tr w:rsidR="00CF04BB" w:rsidTr="005A6BE3">
        <w:trPr>
          <w:trHeight w:val="442"/>
        </w:trPr>
        <w:tc>
          <w:tcPr>
            <w:tcW w:w="200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This study</w:t>
            </w:r>
          </w:p>
        </w:tc>
        <w:tc>
          <w:tcPr>
            <w:tcW w:w="1219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126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12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34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Case-control</w:t>
            </w:r>
          </w:p>
        </w:tc>
        <w:tc>
          <w:tcPr>
            <w:tcW w:w="329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Population-based/Hospital-based</w:t>
            </w:r>
          </w:p>
        </w:tc>
        <w:tc>
          <w:tcPr>
            <w:tcW w:w="287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Age, sex, and study site</w:t>
            </w:r>
          </w:p>
        </w:tc>
        <w:tc>
          <w:tcPr>
            <w:tcW w:w="87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CF04BB" w:rsidRDefault="00CF04BB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</w:t>
            </w:r>
          </w:p>
        </w:tc>
      </w:tr>
    </w:tbl>
    <w:p w:rsidR="00CF04BB" w:rsidRDefault="00CF04BB" w:rsidP="00CF04B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91A80" w:rsidRDefault="00791A80"/>
    <w:sectPr w:rsidR="00791A80" w:rsidSect="00CF04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5D" w:rsidRDefault="0090075D" w:rsidP="003824F9">
      <w:r>
        <w:separator/>
      </w:r>
    </w:p>
  </w:endnote>
  <w:endnote w:type="continuationSeparator" w:id="0">
    <w:p w:rsidR="0090075D" w:rsidRDefault="0090075D" w:rsidP="0038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5D" w:rsidRDefault="0090075D" w:rsidP="003824F9">
      <w:r>
        <w:separator/>
      </w:r>
    </w:p>
  </w:footnote>
  <w:footnote w:type="continuationSeparator" w:id="0">
    <w:p w:rsidR="0090075D" w:rsidRDefault="0090075D" w:rsidP="00382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CF04BB"/>
    <w:rsid w:val="00021275"/>
    <w:rsid w:val="00063BBC"/>
    <w:rsid w:val="0009751A"/>
    <w:rsid w:val="000E6F30"/>
    <w:rsid w:val="00110C63"/>
    <w:rsid w:val="00126D37"/>
    <w:rsid w:val="001412BD"/>
    <w:rsid w:val="00152A4B"/>
    <w:rsid w:val="00154273"/>
    <w:rsid w:val="0016102E"/>
    <w:rsid w:val="001A2452"/>
    <w:rsid w:val="001E44BD"/>
    <w:rsid w:val="00224760"/>
    <w:rsid w:val="00227772"/>
    <w:rsid w:val="00246E94"/>
    <w:rsid w:val="002B15D9"/>
    <w:rsid w:val="003003C8"/>
    <w:rsid w:val="003159E4"/>
    <w:rsid w:val="00351CF7"/>
    <w:rsid w:val="00367170"/>
    <w:rsid w:val="003824F9"/>
    <w:rsid w:val="0038671B"/>
    <w:rsid w:val="00394F40"/>
    <w:rsid w:val="004124B3"/>
    <w:rsid w:val="004178CB"/>
    <w:rsid w:val="00420E54"/>
    <w:rsid w:val="00432177"/>
    <w:rsid w:val="00434226"/>
    <w:rsid w:val="00435570"/>
    <w:rsid w:val="0046290E"/>
    <w:rsid w:val="004A42FF"/>
    <w:rsid w:val="004A65D8"/>
    <w:rsid w:val="004E1304"/>
    <w:rsid w:val="004F5051"/>
    <w:rsid w:val="004F6131"/>
    <w:rsid w:val="00552894"/>
    <w:rsid w:val="00596846"/>
    <w:rsid w:val="005B6037"/>
    <w:rsid w:val="0061324B"/>
    <w:rsid w:val="006337E6"/>
    <w:rsid w:val="0063531C"/>
    <w:rsid w:val="006375B2"/>
    <w:rsid w:val="00647A02"/>
    <w:rsid w:val="00666331"/>
    <w:rsid w:val="00692F7C"/>
    <w:rsid w:val="006B6F57"/>
    <w:rsid w:val="006C4381"/>
    <w:rsid w:val="006F1071"/>
    <w:rsid w:val="006F54D7"/>
    <w:rsid w:val="00715F0B"/>
    <w:rsid w:val="00791A80"/>
    <w:rsid w:val="007D7A02"/>
    <w:rsid w:val="007E6A8E"/>
    <w:rsid w:val="008367F1"/>
    <w:rsid w:val="008A4F57"/>
    <w:rsid w:val="0090075D"/>
    <w:rsid w:val="00910947"/>
    <w:rsid w:val="0095599B"/>
    <w:rsid w:val="00994CA7"/>
    <w:rsid w:val="00996CDC"/>
    <w:rsid w:val="009C5ED8"/>
    <w:rsid w:val="00AB7A14"/>
    <w:rsid w:val="00AE1531"/>
    <w:rsid w:val="00AE3A5F"/>
    <w:rsid w:val="00B319CB"/>
    <w:rsid w:val="00B33E19"/>
    <w:rsid w:val="00B945F2"/>
    <w:rsid w:val="00BF65E0"/>
    <w:rsid w:val="00C02AEA"/>
    <w:rsid w:val="00C32949"/>
    <w:rsid w:val="00C74F00"/>
    <w:rsid w:val="00C9442F"/>
    <w:rsid w:val="00CA7E91"/>
    <w:rsid w:val="00CC7CA8"/>
    <w:rsid w:val="00CF04BB"/>
    <w:rsid w:val="00CF68D7"/>
    <w:rsid w:val="00D20D00"/>
    <w:rsid w:val="00DA626E"/>
    <w:rsid w:val="00DD0DFA"/>
    <w:rsid w:val="00DE2926"/>
    <w:rsid w:val="00E93413"/>
    <w:rsid w:val="00EA2B80"/>
    <w:rsid w:val="00EB4C16"/>
    <w:rsid w:val="00EF14A5"/>
    <w:rsid w:val="00F21594"/>
    <w:rsid w:val="00F30CAC"/>
    <w:rsid w:val="00F47B56"/>
    <w:rsid w:val="00F51E65"/>
    <w:rsid w:val="00F55306"/>
    <w:rsid w:val="00F57D85"/>
    <w:rsid w:val="00F61E47"/>
    <w:rsid w:val="00F82946"/>
    <w:rsid w:val="00F85FAF"/>
    <w:rsid w:val="00F90B75"/>
    <w:rsid w:val="00FC7C4D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B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2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824F9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82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824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B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3152</Characters>
  <Application>Microsoft Office Word</Application>
  <DocSecurity>0</DocSecurity>
  <Lines>394</Lines>
  <Paragraphs>370</Paragraphs>
  <ScaleCrop>false</ScaleCrop>
  <Company>Lenovo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CGCATUBIG</cp:lastModifiedBy>
  <cp:revision>4</cp:revision>
  <dcterms:created xsi:type="dcterms:W3CDTF">2018-08-23T09:07:00Z</dcterms:created>
  <dcterms:modified xsi:type="dcterms:W3CDTF">2019-02-07T11:07:00Z</dcterms:modified>
</cp:coreProperties>
</file>