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3293" w:rsidRPr="00D13293" w:rsidRDefault="0090515C" w:rsidP="00D13293">
      <w:pPr>
        <w:widowControl w:val="0"/>
        <w:spacing w:after="0" w:line="480" w:lineRule="auto"/>
        <w:jc w:val="both"/>
        <w:outlineLvl w:val="0"/>
        <w:rPr>
          <w:rFonts w:ascii="Arial" w:eastAsia="ＭＳ 明朝" w:hAnsi="Arial" w:cs="Arial"/>
          <w:kern w:val="2"/>
          <w:sz w:val="24"/>
          <w:szCs w:val="24"/>
          <w:lang w:eastAsia="ja-JP"/>
        </w:rPr>
      </w:pPr>
      <w:r>
        <w:rPr>
          <w:rFonts w:ascii="Arial" w:eastAsia="ＭＳ 明朝" w:hAnsi="Arial" w:cs="Arial"/>
          <w:kern w:val="2"/>
          <w:sz w:val="24"/>
          <w:szCs w:val="24"/>
          <w:lang w:eastAsia="ja-JP"/>
        </w:rPr>
        <w:t>Supplementary Table 1</w:t>
      </w:r>
      <w:r w:rsidR="00D13293" w:rsidRPr="00D13293">
        <w:rPr>
          <w:rFonts w:ascii="Arial" w:eastAsia="ＭＳ 明朝" w:hAnsi="Arial" w:cs="Arial"/>
          <w:kern w:val="2"/>
          <w:sz w:val="24"/>
          <w:szCs w:val="24"/>
          <w:lang w:eastAsia="ja-JP"/>
        </w:rPr>
        <w:t xml:space="preserve">. Characteristics of patients with </w:t>
      </w:r>
      <w:r w:rsidR="00CF37FE">
        <w:rPr>
          <w:rFonts w:ascii="Arial" w:eastAsia="ＭＳ 明朝" w:hAnsi="Arial" w:cs="Arial"/>
          <w:kern w:val="2"/>
          <w:sz w:val="24"/>
          <w:szCs w:val="24"/>
          <w:lang w:eastAsia="ja-JP"/>
        </w:rPr>
        <w:t xml:space="preserve">grades 3-5 </w:t>
      </w:r>
      <w:r w:rsidR="00D13293" w:rsidRPr="00D13293">
        <w:rPr>
          <w:rFonts w:ascii="Arial" w:eastAsia="ＭＳ 明朝" w:hAnsi="Arial" w:cs="Arial"/>
          <w:kern w:val="2"/>
          <w:sz w:val="24"/>
          <w:szCs w:val="24"/>
          <w:lang w:eastAsia="ja-JP"/>
        </w:rPr>
        <w:t>cardiac events</w:t>
      </w:r>
    </w:p>
    <w:tbl>
      <w:tblPr>
        <w:tblW w:w="1694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99"/>
        <w:gridCol w:w="1446"/>
        <w:gridCol w:w="737"/>
        <w:gridCol w:w="906"/>
        <w:gridCol w:w="632"/>
        <w:gridCol w:w="816"/>
        <w:gridCol w:w="869"/>
        <w:gridCol w:w="862"/>
        <w:gridCol w:w="755"/>
        <w:gridCol w:w="696"/>
        <w:gridCol w:w="1032"/>
        <w:gridCol w:w="1032"/>
        <w:gridCol w:w="1032"/>
        <w:gridCol w:w="1032"/>
        <w:gridCol w:w="1119"/>
        <w:gridCol w:w="1119"/>
        <w:gridCol w:w="1132"/>
        <w:gridCol w:w="1132"/>
      </w:tblGrid>
      <w:tr w:rsidR="000C2576" w:rsidRPr="00CF37FE" w:rsidTr="000C2576">
        <w:trPr>
          <w:trHeight w:val="642"/>
        </w:trPr>
        <w:tc>
          <w:tcPr>
            <w:tcW w:w="599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both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 w:hint="eastAsia"/>
                <w:color w:val="000000"/>
                <w:sz w:val="20"/>
                <w:szCs w:val="20"/>
                <w:lang w:eastAsia="ja-JP"/>
              </w:rPr>
              <w:t xml:space="preserve">　</w:t>
            </w:r>
          </w:p>
        </w:tc>
        <w:tc>
          <w:tcPr>
            <w:tcW w:w="1446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Cardiac events</w:t>
            </w:r>
          </w:p>
        </w:tc>
        <w:tc>
          <w:tcPr>
            <w:tcW w:w="737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C2576" w:rsidRPr="00F2483B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Onset</w:t>
            </w:r>
          </w:p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(</w:t>
            </w:r>
            <w:proofErr w:type="spellStart"/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mo</w:t>
            </w:r>
            <w:proofErr w:type="spellEnd"/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906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C2576" w:rsidRPr="00F2483B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 xml:space="preserve">Range of </w:t>
            </w: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Age</w:t>
            </w:r>
          </w:p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(y</w:t>
            </w: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rs</w:t>
            </w: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632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bookmarkStart w:id="0" w:name="_GoBack"/>
            <w:bookmarkEnd w:id="0"/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Loc</w:t>
            </w:r>
          </w:p>
        </w:tc>
        <w:tc>
          <w:tcPr>
            <w:tcW w:w="816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Size (mm)</w:t>
            </w:r>
          </w:p>
        </w:tc>
        <w:tc>
          <w:tcPr>
            <w:tcW w:w="869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0C2576" w:rsidRPr="00F2483B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Heart</w:t>
            </w:r>
          </w:p>
          <w:p w:rsidR="000C2576" w:rsidRPr="00F2483B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volume</w:t>
            </w:r>
          </w:p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(m</w:t>
            </w:r>
            <w:r w:rsidRPr="00F2483B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L</w:t>
            </w: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2313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Value of irradiation to heart</w:t>
            </w:r>
          </w:p>
        </w:tc>
        <w:tc>
          <w:tcPr>
            <w:tcW w:w="4128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Ratio of heart’s exposure to radiation</w:t>
            </w:r>
          </w:p>
        </w:tc>
        <w:tc>
          <w:tcPr>
            <w:tcW w:w="4502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Volume of heart’s exposure to radiation</w:t>
            </w:r>
          </w:p>
        </w:tc>
      </w:tr>
      <w:tr w:rsidR="000C2576" w:rsidRPr="00CF37FE" w:rsidTr="000C2576">
        <w:trPr>
          <w:trHeight w:val="615"/>
        </w:trPr>
        <w:tc>
          <w:tcPr>
            <w:tcW w:w="599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446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737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906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632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816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869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C2576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Mean</w:t>
            </w:r>
          </w:p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(</w:t>
            </w:r>
            <w:proofErr w:type="spellStart"/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Gy</w:t>
            </w:r>
            <w:proofErr w:type="spellEnd"/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C2576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Max</w:t>
            </w:r>
          </w:p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(</w:t>
            </w:r>
            <w:proofErr w:type="spellStart"/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Gy</w:t>
            </w:r>
            <w:proofErr w:type="spellEnd"/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C2576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Min</w:t>
            </w:r>
          </w:p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(</w:t>
            </w:r>
            <w:proofErr w:type="spellStart"/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Gy</w:t>
            </w:r>
            <w:proofErr w:type="spellEnd"/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C2576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V1500</w:t>
            </w:r>
          </w:p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proofErr w:type="spellStart"/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cGy</w:t>
            </w:r>
            <w:proofErr w:type="spellEnd"/>
            <w:r w:rsidRPr="00F2483B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 xml:space="preserve"> </w:t>
            </w: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(%)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C2576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V3000</w:t>
            </w:r>
          </w:p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proofErr w:type="spellStart"/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cGy</w:t>
            </w:r>
            <w:proofErr w:type="spellEnd"/>
            <w:r w:rsidRPr="00F2483B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 xml:space="preserve"> </w:t>
            </w: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(%)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C2576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V4000</w:t>
            </w:r>
          </w:p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proofErr w:type="spellStart"/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cGy</w:t>
            </w:r>
            <w:proofErr w:type="spellEnd"/>
            <w:r w:rsidRPr="00F2483B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 xml:space="preserve"> </w:t>
            </w: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(%)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C2576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V5000</w:t>
            </w:r>
          </w:p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proofErr w:type="spellStart"/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cGy</w:t>
            </w:r>
            <w:proofErr w:type="spellEnd"/>
            <w:r w:rsidRPr="00F2483B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 xml:space="preserve"> </w:t>
            </w: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(%)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V1500</w:t>
            </w:r>
          </w:p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proofErr w:type="spellStart"/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cGy</w:t>
            </w:r>
            <w:proofErr w:type="spellEnd"/>
            <w:r w:rsidRPr="00F2483B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 xml:space="preserve"> </w:t>
            </w: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(m</w:t>
            </w:r>
            <w:r w:rsidRPr="00F2483B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L</w:t>
            </w: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V3000</w:t>
            </w:r>
          </w:p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proofErr w:type="spellStart"/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cGy</w:t>
            </w:r>
            <w:proofErr w:type="spellEnd"/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 xml:space="preserve"> </w:t>
            </w: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(m</w:t>
            </w: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L</w:t>
            </w: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V4000</w:t>
            </w:r>
          </w:p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proofErr w:type="spellStart"/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cGy</w:t>
            </w:r>
            <w:proofErr w:type="spellEnd"/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 xml:space="preserve"> </w:t>
            </w: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(m</w:t>
            </w: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L</w:t>
            </w: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V5000</w:t>
            </w:r>
          </w:p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proofErr w:type="spellStart"/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cGy</w:t>
            </w:r>
            <w:proofErr w:type="spellEnd"/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 xml:space="preserve"> </w:t>
            </w: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(m</w:t>
            </w: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L</w:t>
            </w: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)</w:t>
            </w:r>
          </w:p>
        </w:tc>
      </w:tr>
      <w:tr w:rsidR="000C2576" w:rsidRPr="00CF37FE" w:rsidTr="000C2576">
        <w:trPr>
          <w:trHeight w:val="319"/>
        </w:trPr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both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Sudden death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60</w:t>
            </w: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s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Lt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546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3363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6150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70.96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60.88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53.13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30.24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387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332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290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165</w:t>
            </w:r>
          </w:p>
        </w:tc>
      </w:tr>
      <w:tr w:rsidR="000C2576" w:rsidRPr="00CF37FE" w:rsidTr="000C2576">
        <w:trPr>
          <w:trHeight w:val="319"/>
        </w:trPr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both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Sudden death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</w:t>
            </w: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0s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Mt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120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1243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2833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6108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60.31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48.95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42.61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23.51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750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608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530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292</w:t>
            </w:r>
          </w:p>
        </w:tc>
      </w:tr>
      <w:tr w:rsidR="000C2576" w:rsidRPr="00CF37FE" w:rsidTr="000C2576">
        <w:trPr>
          <w:trHeight w:val="319"/>
        </w:trPr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both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ICD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</w:t>
            </w: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0s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Mt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740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4313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6460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230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89.26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78.21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71.62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40.12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661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579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530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292</w:t>
            </w:r>
          </w:p>
        </w:tc>
      </w:tr>
      <w:tr w:rsidR="000C2576" w:rsidRPr="00CF37FE" w:rsidTr="000C2576">
        <w:trPr>
          <w:trHeight w:val="319"/>
        </w:trPr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both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ICD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</w:t>
            </w: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0s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Ut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778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1507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5960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34.18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26.33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19.78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9.35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266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205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154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72</w:t>
            </w:r>
          </w:p>
        </w:tc>
      </w:tr>
      <w:tr w:rsidR="000C2576" w:rsidRPr="00CF37FE" w:rsidTr="000C2576">
        <w:trPr>
          <w:trHeight w:val="319"/>
        </w:trPr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both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ICD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60</w:t>
            </w: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s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Lt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965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3329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6461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68.2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56.88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49.88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31.81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658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549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481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307</w:t>
            </w:r>
          </w:p>
        </w:tc>
      </w:tr>
      <w:tr w:rsidR="000C2576" w:rsidRPr="00CF37FE" w:rsidTr="000C2576">
        <w:trPr>
          <w:trHeight w:val="319"/>
        </w:trPr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both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ICD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</w:t>
            </w: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0s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Mt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615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3243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6140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71.92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61.06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51.04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21.78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442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375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313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133</w:t>
            </w:r>
          </w:p>
        </w:tc>
      </w:tr>
      <w:tr w:rsidR="000C2576" w:rsidRPr="00CF37FE" w:rsidTr="000C2576">
        <w:trPr>
          <w:trHeight w:val="319"/>
        </w:trPr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both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ICD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</w:t>
            </w: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0s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Lt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760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3643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6080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78.24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68.64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58.57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30.09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595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522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445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228</w:t>
            </w:r>
          </w:p>
        </w:tc>
      </w:tr>
      <w:tr w:rsidR="000C2576" w:rsidRPr="00CF37FE" w:rsidTr="000C2576">
        <w:trPr>
          <w:trHeight w:val="319"/>
        </w:trPr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both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ICD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</w:t>
            </w: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0s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Mt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367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2513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6191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51.38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45.03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39.45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19.89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188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165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144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73</w:t>
            </w:r>
          </w:p>
        </w:tc>
      </w:tr>
      <w:tr w:rsidR="000C2576" w:rsidRPr="00CF37FE" w:rsidTr="000C2576">
        <w:trPr>
          <w:trHeight w:val="319"/>
        </w:trPr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9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both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ICD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</w:t>
            </w: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0s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Mt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15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646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1643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6170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34.95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27.19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22.77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14.71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226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175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147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95</w:t>
            </w:r>
          </w:p>
        </w:tc>
      </w:tr>
      <w:tr w:rsidR="000C2576" w:rsidRPr="00CF37FE" w:rsidTr="000C2576">
        <w:trPr>
          <w:trHeight w:val="319"/>
        </w:trPr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10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both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Pericarditis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91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</w:t>
            </w: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0s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Mt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110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561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3717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6180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76.26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68.79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61.11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34.36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428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386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343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193</w:t>
            </w:r>
          </w:p>
        </w:tc>
      </w:tr>
      <w:tr w:rsidR="000C2576" w:rsidRPr="00CF37FE" w:rsidTr="000C2576">
        <w:trPr>
          <w:trHeight w:val="319"/>
        </w:trPr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both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Pericarditis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</w:t>
            </w: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0s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Mt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80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605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4520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6164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143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91.76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83.2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75.17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48.82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555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504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455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295</w:t>
            </w:r>
          </w:p>
        </w:tc>
      </w:tr>
      <w:tr w:rsidR="000C2576" w:rsidRPr="00CF37FE" w:rsidTr="000C2576">
        <w:trPr>
          <w:trHeight w:val="319"/>
        </w:trPr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both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Pericarditis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</w:t>
            </w: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0s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Mt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678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3588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6157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146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82.48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63.69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53.09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27.04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559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432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360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183</w:t>
            </w:r>
          </w:p>
        </w:tc>
      </w:tr>
      <w:tr w:rsidR="000C2576" w:rsidRPr="00CF37FE" w:rsidTr="000C2576">
        <w:trPr>
          <w:trHeight w:val="319"/>
        </w:trPr>
        <w:tc>
          <w:tcPr>
            <w:tcW w:w="5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center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jc w:val="both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AF</w:t>
            </w:r>
          </w:p>
        </w:tc>
        <w:tc>
          <w:tcPr>
            <w:tcW w:w="7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</w:t>
            </w:r>
            <w:r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0s</w:t>
            </w:r>
          </w:p>
        </w:tc>
        <w:tc>
          <w:tcPr>
            <w:tcW w:w="6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Mt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696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4048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6330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120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82.72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71.04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63.42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40.49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575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494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441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C2576" w:rsidRPr="00CF37FE" w:rsidRDefault="000C2576" w:rsidP="00F2483B">
            <w:pPr>
              <w:spacing w:after="0" w:line="480" w:lineRule="auto"/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</w:pPr>
            <w:r w:rsidRPr="00CF37FE">
              <w:rPr>
                <w:rFonts w:ascii="Arial" w:eastAsia="ＭＳ Ｐゴシック" w:hAnsi="Arial" w:cs="Arial"/>
                <w:color w:val="000000"/>
                <w:sz w:val="20"/>
                <w:szCs w:val="20"/>
                <w:lang w:eastAsia="ja-JP"/>
              </w:rPr>
              <w:t>281</w:t>
            </w:r>
          </w:p>
        </w:tc>
      </w:tr>
    </w:tbl>
    <w:p w:rsidR="00E07905" w:rsidRDefault="00CF37FE" w:rsidP="00F2483B">
      <w:pPr>
        <w:spacing w:after="0" w:line="480" w:lineRule="auto"/>
      </w:pPr>
      <w:r w:rsidRPr="00D13293">
        <w:rPr>
          <w:rFonts w:ascii="Arial" w:eastAsia="ＭＳ 明朝" w:hAnsi="Arial" w:cs="Arial"/>
          <w:kern w:val="2"/>
          <w:sz w:val="24"/>
          <w:szCs w:val="24"/>
          <w:lang w:eastAsia="ja-JP"/>
        </w:rPr>
        <w:t>Loc, location;</w:t>
      </w:r>
      <w:r>
        <w:rPr>
          <w:rFonts w:ascii="Arial" w:eastAsia="ＭＳ 明朝" w:hAnsi="Arial" w:cs="Arial"/>
          <w:kern w:val="2"/>
          <w:sz w:val="24"/>
          <w:szCs w:val="24"/>
          <w:lang w:eastAsia="ja-JP"/>
        </w:rPr>
        <w:t xml:space="preserve"> </w:t>
      </w:r>
      <w:r w:rsidRPr="00D13293">
        <w:rPr>
          <w:rFonts w:ascii="Arial" w:eastAsia="ＭＳ 明朝" w:hAnsi="Arial" w:cs="Arial"/>
          <w:kern w:val="2"/>
          <w:sz w:val="24"/>
          <w:szCs w:val="24"/>
          <w:lang w:eastAsia="ja-JP"/>
        </w:rPr>
        <w:t>Min, minimum</w:t>
      </w:r>
      <w:r>
        <w:rPr>
          <w:rFonts w:ascii="Arial" w:eastAsia="ＭＳ 明朝" w:hAnsi="Arial" w:cs="Arial"/>
          <w:kern w:val="2"/>
          <w:sz w:val="24"/>
          <w:szCs w:val="24"/>
          <w:lang w:eastAsia="ja-JP"/>
        </w:rPr>
        <w:t xml:space="preserve">; </w:t>
      </w:r>
      <w:r w:rsidR="00D13293" w:rsidRPr="00D13293">
        <w:rPr>
          <w:rFonts w:ascii="Arial" w:eastAsia="ＭＳ 明朝" w:hAnsi="Arial" w:cs="Arial"/>
          <w:kern w:val="2"/>
          <w:sz w:val="24"/>
          <w:szCs w:val="24"/>
          <w:lang w:eastAsia="ja-JP"/>
        </w:rPr>
        <w:t xml:space="preserve">ICD, ischemic coronary diseases; AF, atrial fibrillation; </w:t>
      </w:r>
      <w:r w:rsidRPr="00D13293">
        <w:rPr>
          <w:rFonts w:ascii="Arial" w:eastAsia="ＭＳ 明朝" w:hAnsi="Arial" w:cs="Arial"/>
          <w:kern w:val="2"/>
          <w:sz w:val="24"/>
          <w:szCs w:val="24"/>
          <w:lang w:eastAsia="ja-JP"/>
        </w:rPr>
        <w:t>Lt, lower thoracic esophagus</w:t>
      </w:r>
      <w:r>
        <w:rPr>
          <w:rFonts w:ascii="Arial" w:eastAsia="ＭＳ 明朝" w:hAnsi="Arial" w:cs="Arial"/>
          <w:kern w:val="2"/>
          <w:sz w:val="24"/>
          <w:szCs w:val="24"/>
          <w:lang w:eastAsia="ja-JP"/>
        </w:rPr>
        <w:t>;</w:t>
      </w:r>
      <w:r w:rsidRPr="00D13293" w:rsidDel="00CF37FE">
        <w:rPr>
          <w:rFonts w:ascii="Arial" w:eastAsia="ＭＳ 明朝" w:hAnsi="Arial" w:cs="Arial"/>
          <w:kern w:val="2"/>
          <w:sz w:val="24"/>
          <w:szCs w:val="24"/>
          <w:lang w:eastAsia="ja-JP"/>
        </w:rPr>
        <w:t xml:space="preserve"> </w:t>
      </w:r>
      <w:r w:rsidRPr="00D13293">
        <w:rPr>
          <w:rFonts w:ascii="Arial" w:eastAsia="ＭＳ 明朝" w:hAnsi="Arial" w:cs="Arial"/>
          <w:kern w:val="2"/>
          <w:sz w:val="24"/>
          <w:szCs w:val="24"/>
          <w:lang w:eastAsia="ja-JP"/>
        </w:rPr>
        <w:t>Mt, middle thoracic esophagus;</w:t>
      </w:r>
      <w:r>
        <w:rPr>
          <w:rFonts w:ascii="Arial" w:eastAsia="ＭＳ 明朝" w:hAnsi="Arial" w:cs="Arial"/>
          <w:kern w:val="2"/>
          <w:sz w:val="24"/>
          <w:szCs w:val="24"/>
          <w:lang w:eastAsia="ja-JP"/>
        </w:rPr>
        <w:t xml:space="preserve"> </w:t>
      </w:r>
      <w:r w:rsidR="00D13293" w:rsidRPr="00D13293">
        <w:rPr>
          <w:rFonts w:ascii="Arial" w:eastAsia="ＭＳ 明朝" w:hAnsi="Arial" w:cs="Arial"/>
          <w:kern w:val="2"/>
          <w:sz w:val="24"/>
          <w:szCs w:val="24"/>
          <w:lang w:eastAsia="ja-JP"/>
        </w:rPr>
        <w:t>Ut, upper thoracic esophagus</w:t>
      </w:r>
      <w:r>
        <w:rPr>
          <w:rFonts w:ascii="Arial" w:eastAsia="ＭＳ 明朝" w:hAnsi="Arial" w:cs="Arial"/>
          <w:kern w:val="2"/>
          <w:sz w:val="24"/>
          <w:szCs w:val="24"/>
          <w:lang w:eastAsia="ja-JP"/>
        </w:rPr>
        <w:t>.</w:t>
      </w:r>
    </w:p>
    <w:sectPr w:rsidR="00E07905" w:rsidSect="00F2483B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395D" w:rsidRDefault="00D9395D" w:rsidP="00AB4A9F">
      <w:pPr>
        <w:spacing w:after="0" w:line="240" w:lineRule="auto"/>
      </w:pPr>
      <w:r>
        <w:separator/>
      </w:r>
    </w:p>
  </w:endnote>
  <w:endnote w:type="continuationSeparator" w:id="0">
    <w:p w:rsidR="00D9395D" w:rsidRDefault="00D9395D" w:rsidP="00AB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395D" w:rsidRDefault="00D9395D" w:rsidP="00AB4A9F">
      <w:pPr>
        <w:spacing w:after="0" w:line="240" w:lineRule="auto"/>
      </w:pPr>
      <w:r>
        <w:separator/>
      </w:r>
    </w:p>
  </w:footnote>
  <w:footnote w:type="continuationSeparator" w:id="0">
    <w:p w:rsidR="00D9395D" w:rsidRDefault="00D9395D" w:rsidP="00AB4A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293"/>
    <w:rsid w:val="000C2576"/>
    <w:rsid w:val="002779CA"/>
    <w:rsid w:val="00322A78"/>
    <w:rsid w:val="004F4B7F"/>
    <w:rsid w:val="0090515C"/>
    <w:rsid w:val="00AB4A9F"/>
    <w:rsid w:val="00BC23A6"/>
    <w:rsid w:val="00CF37FE"/>
    <w:rsid w:val="00D13293"/>
    <w:rsid w:val="00D9395D"/>
    <w:rsid w:val="00E07905"/>
    <w:rsid w:val="00F0523D"/>
    <w:rsid w:val="00F2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F2018E3F-E0EF-4099-8843-72A6BE30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4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吹き出し (文字)"/>
    <w:basedOn w:val="a0"/>
    <w:link w:val="a3"/>
    <w:uiPriority w:val="99"/>
    <w:semiHidden/>
    <w:rsid w:val="004F4B7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4A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B4A9F"/>
  </w:style>
  <w:style w:type="paragraph" w:styleId="a7">
    <w:name w:val="footer"/>
    <w:basedOn w:val="a"/>
    <w:link w:val="a8"/>
    <w:uiPriority w:val="99"/>
    <w:unhideWhenUsed/>
    <w:rsid w:val="00AB4A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B4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林 義人</cp:lastModifiedBy>
  <cp:revision>2</cp:revision>
  <dcterms:created xsi:type="dcterms:W3CDTF">2019-02-22T14:01:00Z</dcterms:created>
  <dcterms:modified xsi:type="dcterms:W3CDTF">2019-02-22T14:01:00Z</dcterms:modified>
</cp:coreProperties>
</file>