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43F0B" w14:textId="7858598E" w:rsidR="00460DE0" w:rsidRPr="00EE6E6C" w:rsidRDefault="00185B6C" w:rsidP="00913468">
      <w:pPr>
        <w:spacing w:after="0" w:line="480" w:lineRule="auto"/>
        <w:rPr>
          <w:rFonts w:ascii="Arial" w:hAnsi="Arial" w:cs="Arial"/>
        </w:rPr>
      </w:pPr>
      <w:r w:rsidRPr="00EE6E6C">
        <w:rPr>
          <w:rFonts w:ascii="Arial" w:hAnsi="Arial" w:cs="Arial"/>
          <w:b/>
        </w:rPr>
        <w:t>Additio</w:t>
      </w:r>
      <w:bookmarkStart w:id="0" w:name="_GoBack"/>
      <w:bookmarkEnd w:id="0"/>
      <w:r w:rsidRPr="00EE6E6C">
        <w:rPr>
          <w:rFonts w:ascii="Arial" w:hAnsi="Arial" w:cs="Arial"/>
          <w:b/>
        </w:rPr>
        <w:t xml:space="preserve">nal file </w:t>
      </w:r>
      <w:r w:rsidR="004166E2" w:rsidRPr="00EE6E6C">
        <w:rPr>
          <w:rFonts w:ascii="Arial" w:hAnsi="Arial" w:cs="Arial"/>
          <w:b/>
        </w:rPr>
        <w:t>10:</w:t>
      </w:r>
      <w:r w:rsidR="00C26BFA" w:rsidRPr="00EE6E6C">
        <w:rPr>
          <w:rFonts w:ascii="Arial" w:hAnsi="Arial" w:cs="Arial"/>
          <w:b/>
        </w:rPr>
        <w:t xml:space="preserve"> </w:t>
      </w:r>
      <w:r w:rsidR="00C26BFA" w:rsidRPr="00EE6E6C">
        <w:rPr>
          <w:rFonts w:ascii="Arial" w:hAnsi="Arial" w:cs="Arial"/>
        </w:rPr>
        <w:t xml:space="preserve">List with PDAVs </w:t>
      </w:r>
      <w:r w:rsidR="004166E2" w:rsidRPr="00EE6E6C">
        <w:rPr>
          <w:rFonts w:ascii="Arial" w:hAnsi="Arial" w:cs="Arial"/>
        </w:rPr>
        <w:t xml:space="preserve">detected in 54 BC patients located in genes </w:t>
      </w:r>
      <w:r w:rsidR="00C26BFA" w:rsidRPr="00EE6E6C">
        <w:rPr>
          <w:rFonts w:ascii="Arial" w:hAnsi="Arial" w:cs="Arial"/>
        </w:rPr>
        <w:t>linked to (hereditary) cancer and</w:t>
      </w:r>
      <w:r w:rsidR="00522F8A" w:rsidRPr="00EE6E6C">
        <w:rPr>
          <w:rFonts w:ascii="Arial" w:hAnsi="Arial" w:cs="Arial"/>
        </w:rPr>
        <w:t>/or</w:t>
      </w:r>
      <w:r w:rsidR="00C26BFA" w:rsidRPr="00EE6E6C">
        <w:rPr>
          <w:rFonts w:ascii="Arial" w:hAnsi="Arial" w:cs="Arial"/>
        </w:rPr>
        <w:t xml:space="preserve"> hereditary diseases.</w:t>
      </w:r>
      <w:r w:rsidR="004166E2" w:rsidRPr="00EE6E6C">
        <w:rPr>
          <w:rFonts w:ascii="Arial" w:hAnsi="Arial" w:cs="Arial"/>
        </w:rPr>
        <w:t xml:space="preserve"> </w:t>
      </w:r>
      <w:r w:rsidR="00174CF9" w:rsidRPr="00EE6E6C">
        <w:rPr>
          <w:rFonts w:ascii="Arial" w:hAnsi="Arial" w:cs="Arial"/>
        </w:rPr>
        <w:t>Each variant/gene is shortly commented.</w:t>
      </w:r>
    </w:p>
    <w:tbl>
      <w:tblPr>
        <w:tblW w:w="5000" w:type="pct"/>
        <w:tblLayout w:type="fixed"/>
        <w:tblLook w:val="04A0" w:firstRow="1" w:lastRow="0" w:firstColumn="1" w:lastColumn="0" w:noHBand="0" w:noVBand="1"/>
      </w:tblPr>
      <w:tblGrid>
        <w:gridCol w:w="1139"/>
        <w:gridCol w:w="2456"/>
        <w:gridCol w:w="1921"/>
        <w:gridCol w:w="7480"/>
      </w:tblGrid>
      <w:tr w:rsidR="00572D9D" w:rsidRPr="00EE6E6C" w14:paraId="6F1F93B9" w14:textId="77777777" w:rsidTr="00215C25">
        <w:trPr>
          <w:trHeight w:val="300"/>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56A9A"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Gene</w:t>
            </w:r>
          </w:p>
        </w:tc>
        <w:tc>
          <w:tcPr>
            <w:tcW w:w="945" w:type="pct"/>
            <w:tcBorders>
              <w:top w:val="single" w:sz="4" w:space="0" w:color="auto"/>
              <w:left w:val="nil"/>
              <w:bottom w:val="single" w:sz="4" w:space="0" w:color="auto"/>
              <w:right w:val="single" w:sz="4" w:space="0" w:color="auto"/>
            </w:tcBorders>
            <w:shd w:val="clear" w:color="auto" w:fill="auto"/>
            <w:noWrap/>
            <w:vAlign w:val="center"/>
          </w:tcPr>
          <w:p w14:paraId="22576A51"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Variant</w:t>
            </w:r>
          </w:p>
        </w:tc>
        <w:tc>
          <w:tcPr>
            <w:tcW w:w="739" w:type="pct"/>
            <w:tcBorders>
              <w:top w:val="single" w:sz="4" w:space="0" w:color="auto"/>
              <w:left w:val="nil"/>
              <w:bottom w:val="single" w:sz="4" w:space="0" w:color="auto"/>
              <w:right w:val="single" w:sz="4" w:space="0" w:color="auto"/>
            </w:tcBorders>
            <w:shd w:val="clear" w:color="auto" w:fill="auto"/>
            <w:noWrap/>
            <w:vAlign w:val="center"/>
          </w:tcPr>
          <w:p w14:paraId="0E966D23"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Variant novelty</w:t>
            </w:r>
          </w:p>
        </w:tc>
        <w:tc>
          <w:tcPr>
            <w:tcW w:w="2878" w:type="pct"/>
            <w:tcBorders>
              <w:top w:val="single" w:sz="4" w:space="0" w:color="auto"/>
              <w:left w:val="nil"/>
              <w:bottom w:val="single" w:sz="4" w:space="0" w:color="auto"/>
              <w:right w:val="single" w:sz="4" w:space="0" w:color="auto"/>
            </w:tcBorders>
            <w:shd w:val="clear" w:color="auto" w:fill="auto"/>
            <w:noWrap/>
            <w:vAlign w:val="center"/>
          </w:tcPr>
          <w:p w14:paraId="3BE584AC" w14:textId="559E80AD" w:rsidR="00460DE0" w:rsidRPr="00EE6E6C" w:rsidRDefault="004166E2" w:rsidP="00913468">
            <w:pPr>
              <w:spacing w:after="0" w:line="240" w:lineRule="auto"/>
              <w:jc w:val="center"/>
              <w:rPr>
                <w:rFonts w:ascii="Arial" w:hAnsi="Arial" w:cs="Arial"/>
                <w:sz w:val="14"/>
              </w:rPr>
            </w:pPr>
            <w:r w:rsidRPr="00EE6E6C">
              <w:rPr>
                <w:rFonts w:ascii="Arial" w:hAnsi="Arial" w:cs="Arial"/>
                <w:sz w:val="14"/>
              </w:rPr>
              <w:t>Description</w:t>
            </w:r>
          </w:p>
        </w:tc>
      </w:tr>
      <w:tr w:rsidR="00460DE0" w:rsidRPr="00EE6E6C" w14:paraId="3CDAFA11" w14:textId="77777777" w:rsidTr="0070714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97306DC" w14:textId="77777777" w:rsidR="00460DE0" w:rsidRPr="00EE6E6C" w:rsidRDefault="00460DE0" w:rsidP="00913468">
            <w:pPr>
              <w:spacing w:after="0" w:line="240" w:lineRule="auto"/>
              <w:rPr>
                <w:rFonts w:ascii="Arial" w:hAnsi="Arial" w:cs="Arial"/>
                <w:b/>
                <w:sz w:val="14"/>
              </w:rPr>
            </w:pPr>
            <w:r w:rsidRPr="00EE6E6C">
              <w:rPr>
                <w:rFonts w:ascii="Arial" w:hAnsi="Arial" w:cs="Arial"/>
                <w:b/>
                <w:sz w:val="14"/>
              </w:rPr>
              <w:t>A. PDAVs in genes reported to be associated with BC or other cancer types</w:t>
            </w:r>
          </w:p>
        </w:tc>
      </w:tr>
      <w:tr w:rsidR="00572D9D" w:rsidRPr="00EE6E6C" w14:paraId="631C13A4" w14:textId="77777777" w:rsidTr="00215C25">
        <w:trPr>
          <w:trHeight w:val="300"/>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B83757"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BARD1</w:t>
            </w:r>
          </w:p>
        </w:tc>
        <w:tc>
          <w:tcPr>
            <w:tcW w:w="945" w:type="pct"/>
            <w:tcBorders>
              <w:top w:val="single" w:sz="4" w:space="0" w:color="auto"/>
              <w:left w:val="nil"/>
              <w:bottom w:val="single" w:sz="4" w:space="0" w:color="auto"/>
              <w:right w:val="single" w:sz="4" w:space="0" w:color="auto"/>
            </w:tcBorders>
            <w:shd w:val="clear" w:color="auto" w:fill="auto"/>
            <w:noWrap/>
            <w:vAlign w:val="center"/>
          </w:tcPr>
          <w:p w14:paraId="312FE44A"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c.1690C&gt;T(p.Gln564*)</w:t>
            </w:r>
          </w:p>
        </w:tc>
        <w:tc>
          <w:tcPr>
            <w:tcW w:w="739" w:type="pct"/>
            <w:tcBorders>
              <w:top w:val="single" w:sz="4" w:space="0" w:color="auto"/>
              <w:left w:val="nil"/>
              <w:bottom w:val="single" w:sz="4" w:space="0" w:color="auto"/>
              <w:right w:val="single" w:sz="4" w:space="0" w:color="auto"/>
            </w:tcBorders>
            <w:shd w:val="clear" w:color="auto" w:fill="auto"/>
            <w:noWrap/>
            <w:vAlign w:val="center"/>
          </w:tcPr>
          <w:p w14:paraId="1555C300"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single" w:sz="4" w:space="0" w:color="auto"/>
              <w:left w:val="nil"/>
              <w:bottom w:val="single" w:sz="4" w:space="0" w:color="auto"/>
              <w:right w:val="single" w:sz="4" w:space="0" w:color="auto"/>
            </w:tcBorders>
            <w:shd w:val="clear" w:color="auto" w:fill="auto"/>
            <w:noWrap/>
            <w:vAlign w:val="center"/>
          </w:tcPr>
          <w:p w14:paraId="1626A1DB" w14:textId="1B636A30" w:rsidR="00460DE0" w:rsidRPr="00EE6E6C" w:rsidRDefault="00460DE0" w:rsidP="00913468">
            <w:pPr>
              <w:spacing w:after="0" w:line="240" w:lineRule="auto"/>
              <w:rPr>
                <w:rFonts w:ascii="Arial" w:hAnsi="Arial" w:cs="Arial"/>
                <w:sz w:val="14"/>
              </w:rPr>
            </w:pPr>
            <w:r w:rsidRPr="00EE6E6C">
              <w:rPr>
                <w:rFonts w:ascii="Arial" w:hAnsi="Arial" w:cs="Arial"/>
                <w:sz w:val="14"/>
              </w:rPr>
              <w:t>The variant  was previously reported in a triple negative BC</w:t>
            </w:r>
            <w:r w:rsidRPr="00EE6E6C" w:rsidDel="003C3ED1">
              <w:rPr>
                <w:rFonts w:ascii="Arial" w:hAnsi="Arial" w:cs="Arial"/>
                <w:sz w:val="14"/>
              </w:rPr>
              <w:t xml:space="preserve"> </w:t>
            </w:r>
            <w:r w:rsidRPr="00EE6E6C">
              <w:rPr>
                <w:rFonts w:ascii="Arial" w:hAnsi="Arial" w:cs="Arial"/>
                <w:sz w:val="14"/>
              </w:rPr>
              <w:t>patient cohort</w:t>
            </w:r>
            <w:r w:rsidRPr="00EE6E6C" w:rsidDel="00173554">
              <w:rPr>
                <w:rFonts w:ascii="Arial" w:hAnsi="Arial" w:cs="Arial"/>
                <w:sz w:val="14"/>
              </w:rPr>
              <w:t xml:space="preserve"> </w:t>
            </w:r>
            <w:r w:rsidRPr="00EE6E6C">
              <w:rPr>
                <w:rFonts w:ascii="Arial" w:hAnsi="Arial" w:cs="Arial"/>
                <w:sz w:val="14"/>
              </w:rPr>
              <w:t xml:space="preserve">by our group </w:t>
            </w:r>
            <w:r w:rsidRPr="00EE6E6C">
              <w:rPr>
                <w:rFonts w:ascii="Arial" w:hAnsi="Arial" w:cs="Arial"/>
                <w:sz w:val="14"/>
              </w:rPr>
              <w:fldChar w:fldCharType="begin">
                <w:fldData xml:space="preserve">PEVuZE5vdGU+PENpdGU+PEF1dGhvcj5EZSBCcmFrZWxlZXI8L0F1dGhvcj48WWVhcj4yMDE2PC9Z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=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PEVuZE5vdGU+PENpdGU+PEF1dGhvcj5EZSBCcmFrZWxlZXI8L0F1dGhvcj48WWVhcj4yMDE2PC9Z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=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1" w:tooltip="De Brakeleer, 2016 #284" w:history="1">
              <w:r w:rsidR="00456A80" w:rsidRPr="00EE6E6C">
                <w:rPr>
                  <w:rFonts w:ascii="Arial" w:hAnsi="Arial" w:cs="Arial"/>
                  <w:noProof/>
                  <w:sz w:val="14"/>
                </w:rPr>
                <w:t>1</w:t>
              </w:r>
            </w:hyperlink>
            <w:r w:rsidR="00456A80" w:rsidRPr="00EE6E6C">
              <w:rPr>
                <w:rFonts w:ascii="Arial" w:hAnsi="Arial" w:cs="Arial"/>
                <w:noProof/>
                <w:sz w:val="14"/>
              </w:rPr>
              <w:t>]</w:t>
            </w:r>
            <w:r w:rsidRPr="00EE6E6C">
              <w:rPr>
                <w:rFonts w:ascii="Arial" w:hAnsi="Arial" w:cs="Arial"/>
                <w:sz w:val="14"/>
              </w:rPr>
              <w:fldChar w:fldCharType="end"/>
            </w:r>
            <w:r w:rsidRPr="00EE6E6C">
              <w:rPr>
                <w:rFonts w:ascii="Arial" w:hAnsi="Arial" w:cs="Arial"/>
                <w:sz w:val="14"/>
              </w:rPr>
              <w:t xml:space="preserve">. Variants in BARD1 are not only reported in high-risk familial BC/OC but are also significantly enriched in familial neuroblastoma </w:t>
            </w:r>
            <w:r w:rsidRPr="00EE6E6C">
              <w:rPr>
                <w:rFonts w:ascii="Arial" w:hAnsi="Arial" w:cs="Arial"/>
                <w:sz w:val="14"/>
              </w:rPr>
              <w:fldChar w:fldCharType="begin">
                <w:fldData xml:space="preserve">PEVuZE5vdGU+PENpdGU+PEF1dGhvcj5LYXJwcGluZW48L0F1dGhvcj48WWVhcj4yMDA0PC9ZZWFy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PEVuZE5vdGU+PENpdGU+PEF1dGhvcj5LYXJwcGluZW48L0F1dGhvcj48WWVhcj4yMDA0PC9ZZWFy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2" w:tooltip="Karppinen, 2004 #73" w:history="1">
              <w:r w:rsidR="00456A80" w:rsidRPr="00EE6E6C">
                <w:rPr>
                  <w:rFonts w:ascii="Arial" w:hAnsi="Arial" w:cs="Arial"/>
                  <w:noProof/>
                  <w:sz w:val="14"/>
                </w:rPr>
                <w:t>2</w:t>
              </w:r>
            </w:hyperlink>
            <w:r w:rsidR="00456A80" w:rsidRPr="00EE6E6C">
              <w:rPr>
                <w:rFonts w:ascii="Arial" w:hAnsi="Arial" w:cs="Arial"/>
                <w:noProof/>
                <w:sz w:val="14"/>
              </w:rPr>
              <w:t xml:space="preserve">, </w:t>
            </w:r>
            <w:hyperlink w:anchor="_ENREF_3" w:tooltip="Pugh, 2013 #74" w:history="1">
              <w:r w:rsidR="00456A80" w:rsidRPr="00EE6E6C">
                <w:rPr>
                  <w:rFonts w:ascii="Arial" w:hAnsi="Arial" w:cs="Arial"/>
                  <w:noProof/>
                  <w:sz w:val="14"/>
                </w:rPr>
                <w:t>3</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50C5DE59"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472A668D"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CHEK2</w:t>
            </w:r>
          </w:p>
        </w:tc>
        <w:tc>
          <w:tcPr>
            <w:tcW w:w="945" w:type="pct"/>
            <w:tcBorders>
              <w:top w:val="nil"/>
              <w:left w:val="nil"/>
              <w:bottom w:val="single" w:sz="4" w:space="0" w:color="auto"/>
              <w:right w:val="single" w:sz="4" w:space="0" w:color="auto"/>
            </w:tcBorders>
            <w:shd w:val="clear" w:color="auto" w:fill="auto"/>
            <w:noWrap/>
            <w:vAlign w:val="center"/>
            <w:hideMark/>
          </w:tcPr>
          <w:p w14:paraId="40ACFF3F"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c.1229del(p.Thr410Metfs*15)</w:t>
            </w:r>
          </w:p>
        </w:tc>
        <w:tc>
          <w:tcPr>
            <w:tcW w:w="739" w:type="pct"/>
            <w:tcBorders>
              <w:top w:val="nil"/>
              <w:left w:val="nil"/>
              <w:bottom w:val="single" w:sz="4" w:space="0" w:color="auto"/>
              <w:right w:val="single" w:sz="4" w:space="0" w:color="auto"/>
            </w:tcBorders>
            <w:shd w:val="clear" w:color="auto" w:fill="auto"/>
            <w:noWrap/>
            <w:vAlign w:val="center"/>
            <w:hideMark/>
          </w:tcPr>
          <w:p w14:paraId="47C8ED6D"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nil"/>
              <w:left w:val="nil"/>
              <w:bottom w:val="single" w:sz="4" w:space="0" w:color="auto"/>
              <w:right w:val="single" w:sz="4" w:space="0" w:color="auto"/>
            </w:tcBorders>
            <w:shd w:val="clear" w:color="auto" w:fill="auto"/>
            <w:noWrap/>
            <w:vAlign w:val="center"/>
            <w:hideMark/>
          </w:tcPr>
          <w:p w14:paraId="02494AC3" w14:textId="7D37C937"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The variant was observed in the kinase domain of CHEK2. This likely deleterious PDAV is located downstream of a c.1100del variant which is well-known to be associated with a two to five-fold increase in BC risk (depending on the familial context) </w:t>
            </w:r>
            <w:r w:rsidRPr="00EE6E6C">
              <w:rPr>
                <w:rFonts w:ascii="Arial" w:hAnsi="Arial" w:cs="Arial"/>
                <w:sz w:val="14"/>
              </w:rPr>
              <w:fldChar w:fldCharType="begin">
                <w:fldData xml:space="preserve">PEVuZE5vdGU+PENpdGU+PEF1dGhvcj5XZWlzY2hlcjwvQXV0aG9yPjxZZWFyPjIwMDg8L1llYXI+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PEVuZE5vdGU+PENpdGU+PEF1dGhvcj5XZWlzY2hlcjwvQXV0aG9yPjxZZWFyPjIwMDg8L1llYXI+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4" w:tooltip="Weischer, 2008 #42" w:history="1">
              <w:r w:rsidR="00456A80" w:rsidRPr="00EE6E6C">
                <w:rPr>
                  <w:rFonts w:ascii="Arial" w:hAnsi="Arial" w:cs="Arial"/>
                  <w:noProof/>
                  <w:sz w:val="14"/>
                </w:rPr>
                <w:t>4</w:t>
              </w:r>
            </w:hyperlink>
            <w:r w:rsidR="00456A80" w:rsidRPr="00EE6E6C">
              <w:rPr>
                <w:rFonts w:ascii="Arial" w:hAnsi="Arial" w:cs="Arial"/>
                <w:noProof/>
                <w:sz w:val="14"/>
              </w:rPr>
              <w:t>]</w:t>
            </w:r>
            <w:r w:rsidRPr="00EE6E6C">
              <w:rPr>
                <w:rFonts w:ascii="Arial" w:hAnsi="Arial" w:cs="Arial"/>
                <w:sz w:val="14"/>
              </w:rPr>
              <w:fldChar w:fldCharType="end"/>
            </w:r>
            <w:r w:rsidRPr="00EE6E6C">
              <w:rPr>
                <w:rFonts w:ascii="Arial" w:hAnsi="Arial" w:cs="Arial"/>
                <w:sz w:val="14"/>
              </w:rPr>
              <w:t xml:space="preserve">. Recently, c.1229del was reported in cervical tumors but its germline nature was not confirmed in that study </w:t>
            </w:r>
            <w:r w:rsidRPr="00EE6E6C">
              <w:rPr>
                <w:rFonts w:ascii="Arial" w:hAnsi="Arial" w:cs="Arial"/>
                <w:sz w:val="14"/>
              </w:rPr>
              <w:fldChar w:fldCharType="begin">
                <w:fldData xml:space="preserve">PEVuZE5vdGU+PENpdGU+PEF1dGhvcj5NdWxsZXI8L0F1dGhvcj48WWVhcj4yMDE1PC9ZZWFyPjxS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PEVuZE5vdGU+PENpdGU+PEF1dGhvcj5NdWxsZXI8L0F1dGhvcj48WWVhcj4yMDE1PC9ZZWFyPjxS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5" w:tooltip="Muller, 2015 #44" w:history="1">
              <w:r w:rsidR="00456A80" w:rsidRPr="00EE6E6C">
                <w:rPr>
                  <w:rFonts w:ascii="Arial" w:hAnsi="Arial" w:cs="Arial"/>
                  <w:noProof/>
                  <w:sz w:val="14"/>
                </w:rPr>
                <w:t>5</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2E106E18"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51EFEF6C"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FANCA</w:t>
            </w:r>
          </w:p>
        </w:tc>
        <w:tc>
          <w:tcPr>
            <w:tcW w:w="945" w:type="pct"/>
            <w:tcBorders>
              <w:top w:val="nil"/>
              <w:left w:val="nil"/>
              <w:bottom w:val="single" w:sz="4" w:space="0" w:color="auto"/>
              <w:right w:val="single" w:sz="4" w:space="0" w:color="auto"/>
            </w:tcBorders>
            <w:shd w:val="clear" w:color="auto" w:fill="auto"/>
            <w:noWrap/>
            <w:vAlign w:val="center"/>
            <w:hideMark/>
          </w:tcPr>
          <w:p w14:paraId="7CC0F313"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c.2152-2A&gt;G(p.?)</w:t>
            </w:r>
          </w:p>
        </w:tc>
        <w:tc>
          <w:tcPr>
            <w:tcW w:w="739" w:type="pct"/>
            <w:tcBorders>
              <w:top w:val="nil"/>
              <w:left w:val="nil"/>
              <w:bottom w:val="single" w:sz="4" w:space="0" w:color="auto"/>
              <w:right w:val="single" w:sz="4" w:space="0" w:color="auto"/>
            </w:tcBorders>
            <w:shd w:val="clear" w:color="auto" w:fill="auto"/>
            <w:noWrap/>
            <w:vAlign w:val="center"/>
            <w:hideMark/>
          </w:tcPr>
          <w:p w14:paraId="113A0EE0"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tcBorders>
              <w:top w:val="nil"/>
              <w:left w:val="nil"/>
              <w:bottom w:val="single" w:sz="4" w:space="0" w:color="auto"/>
              <w:right w:val="single" w:sz="4" w:space="0" w:color="auto"/>
            </w:tcBorders>
            <w:shd w:val="clear" w:color="auto" w:fill="auto"/>
            <w:noWrap/>
            <w:vAlign w:val="center"/>
            <w:hideMark/>
          </w:tcPr>
          <w:p w14:paraId="7B595B4C" w14:textId="6A8F7B29"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FANCA (OMIM 607139) is involved in cell cycle checkpoint &amp; DNA repair and variants in this gene are reported in FA and BC </w:t>
            </w:r>
            <w:r w:rsidRPr="00EE6E6C">
              <w:rPr>
                <w:rFonts w:ascii="Arial" w:hAnsi="Arial" w:cs="Arial"/>
                <w:sz w:val="14"/>
              </w:rPr>
              <w:fldChar w:fldCharType="begin">
                <w:fldData xml:space="preserve">PEVuZE5vdGU+PENpdGU+PEF1dGhvcj5TZWFsPC9BdXRob3I+PFllYXI+MjAwMzwvWWVhcj48UmVj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PEVuZE5vdGU+PENpdGU+PEF1dGhvcj5TZWFsPC9BdXRob3I+PFllYXI+MjAwMzwvWWVhcj48UmVj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6" w:tooltip="Seal, 2003 #285" w:history="1">
              <w:r w:rsidR="00456A80" w:rsidRPr="00EE6E6C">
                <w:rPr>
                  <w:rFonts w:ascii="Arial" w:hAnsi="Arial" w:cs="Arial"/>
                  <w:noProof/>
                  <w:sz w:val="14"/>
                </w:rPr>
                <w:t>6</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1F1C8877"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475C4F62"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PALB2</w:t>
            </w:r>
          </w:p>
        </w:tc>
        <w:tc>
          <w:tcPr>
            <w:tcW w:w="945" w:type="pct"/>
            <w:tcBorders>
              <w:top w:val="nil"/>
              <w:left w:val="nil"/>
              <w:bottom w:val="single" w:sz="4" w:space="0" w:color="auto"/>
              <w:right w:val="single" w:sz="4" w:space="0" w:color="auto"/>
            </w:tcBorders>
            <w:shd w:val="clear" w:color="auto" w:fill="auto"/>
            <w:noWrap/>
            <w:vAlign w:val="center"/>
            <w:hideMark/>
          </w:tcPr>
          <w:p w14:paraId="3B5E3313"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c.1674dup(p.Gln559Serfs*19)</w:t>
            </w:r>
          </w:p>
        </w:tc>
        <w:tc>
          <w:tcPr>
            <w:tcW w:w="739" w:type="pct"/>
            <w:tcBorders>
              <w:top w:val="nil"/>
              <w:left w:val="nil"/>
              <w:bottom w:val="single" w:sz="4" w:space="0" w:color="auto"/>
              <w:right w:val="single" w:sz="4" w:space="0" w:color="auto"/>
            </w:tcBorders>
            <w:shd w:val="clear" w:color="auto" w:fill="auto"/>
            <w:noWrap/>
            <w:vAlign w:val="center"/>
            <w:hideMark/>
          </w:tcPr>
          <w:p w14:paraId="27DA3CE4"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tcBorders>
              <w:top w:val="nil"/>
              <w:left w:val="nil"/>
              <w:bottom w:val="single" w:sz="4" w:space="0" w:color="auto"/>
              <w:right w:val="single" w:sz="4" w:space="0" w:color="auto"/>
            </w:tcBorders>
            <w:shd w:val="clear" w:color="auto" w:fill="auto"/>
            <w:noWrap/>
            <w:vAlign w:val="center"/>
            <w:hideMark/>
          </w:tcPr>
          <w:p w14:paraId="7A5EBA43" w14:textId="372F7EFB"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The variant was observed in the low complexity region of PALB2. Bi-allelic variants in PALB2 are reported to be associated with Fanconi anemia (FA), whereas mono-allelic variants are associated with an increased risk of hereditary BC and pancreatic cancers </w:t>
            </w:r>
            <w:r w:rsidRPr="00EE6E6C">
              <w:rPr>
                <w:rFonts w:ascii="Arial" w:hAnsi="Arial" w:cs="Arial"/>
                <w:sz w:val="14"/>
              </w:rPr>
              <w:fldChar w:fldCharType="begin">
                <w:fldData xml:space="preserve">PEVuZE5vdGU+PENpdGU+PEF1dGhvcj5SYWhtYW48L0F1dGhvcj48WWVhcj4yMDA3PC9ZZWFyPjxS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bD48cGFnZXM+MTE4My02PC9wYWdlcz48dm9sdW1lPjEzNzwvdm9sdW1lPjxudW1iZXI+MzwvbnVt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=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PEVuZE5vdGU+PENpdGU+PEF1dGhvcj5SYWhtYW48L0F1dGhvcj48WWVhcj4yMDA3PC9ZZWFyPjxS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bD48cGFnZXM+MTE4My02PC9wYWdlcz48dm9sdW1lPjEzNzwvdm9sdW1lPjxudW1iZXI+MzwvbnVt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=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7" w:tooltip="Rahman, 2007 #11" w:history="1">
              <w:r w:rsidR="00456A80" w:rsidRPr="00EE6E6C">
                <w:rPr>
                  <w:rFonts w:ascii="Arial" w:hAnsi="Arial" w:cs="Arial"/>
                  <w:noProof/>
                  <w:sz w:val="14"/>
                </w:rPr>
                <w:t>7-9</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1ADEA201"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24ABF4E7"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RAD51C</w:t>
            </w:r>
          </w:p>
        </w:tc>
        <w:tc>
          <w:tcPr>
            <w:tcW w:w="945" w:type="pct"/>
            <w:tcBorders>
              <w:top w:val="nil"/>
              <w:left w:val="nil"/>
              <w:bottom w:val="single" w:sz="4" w:space="0" w:color="auto"/>
              <w:right w:val="single" w:sz="4" w:space="0" w:color="auto"/>
            </w:tcBorders>
            <w:shd w:val="clear" w:color="auto" w:fill="auto"/>
            <w:noWrap/>
            <w:vAlign w:val="center"/>
            <w:hideMark/>
          </w:tcPr>
          <w:p w14:paraId="73DF1A2E"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c.181_182del(p.Leu61Alafs*11)</w:t>
            </w:r>
          </w:p>
        </w:tc>
        <w:tc>
          <w:tcPr>
            <w:tcW w:w="739" w:type="pct"/>
            <w:tcBorders>
              <w:top w:val="nil"/>
              <w:left w:val="nil"/>
              <w:bottom w:val="single" w:sz="4" w:space="0" w:color="auto"/>
              <w:right w:val="single" w:sz="4" w:space="0" w:color="auto"/>
            </w:tcBorders>
            <w:shd w:val="clear" w:color="auto" w:fill="auto"/>
            <w:noWrap/>
            <w:vAlign w:val="center"/>
            <w:hideMark/>
          </w:tcPr>
          <w:p w14:paraId="50FC55DD"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nil"/>
              <w:left w:val="nil"/>
              <w:bottom w:val="single" w:sz="4" w:space="0" w:color="auto"/>
              <w:right w:val="single" w:sz="4" w:space="0" w:color="auto"/>
            </w:tcBorders>
            <w:shd w:val="clear" w:color="auto" w:fill="auto"/>
            <w:noWrap/>
            <w:vAlign w:val="center"/>
            <w:hideMark/>
          </w:tcPr>
          <w:p w14:paraId="7B76E290" w14:textId="3169CCA0" w:rsidR="00460DE0" w:rsidRPr="00EE6E6C" w:rsidRDefault="00215C25" w:rsidP="00913468">
            <w:pPr>
              <w:spacing w:after="0" w:line="240" w:lineRule="auto"/>
              <w:rPr>
                <w:rFonts w:ascii="Arial" w:hAnsi="Arial" w:cs="Arial"/>
                <w:sz w:val="14"/>
              </w:rPr>
            </w:pPr>
            <w:hyperlink w:anchor="_ENREF_44" w:tooltip="Swanton, 2016 #1367" w:history="1"/>
            <w:r w:rsidR="00460DE0" w:rsidRPr="00EE6E6C">
              <w:rPr>
                <w:rFonts w:ascii="Arial" w:hAnsi="Arial" w:cs="Arial"/>
                <w:sz w:val="14"/>
              </w:rPr>
              <w:t xml:space="preserve">Mono-allelic and bi-allelic variants in RAD51C are associated with an increased risk of BC/OC and FA-like disorder, respectively </w:t>
            </w:r>
            <w:r w:rsidR="00460DE0" w:rsidRPr="00EE6E6C">
              <w:rPr>
                <w:rFonts w:ascii="Arial" w:hAnsi="Arial" w:cs="Arial"/>
                <w:sz w:val="14"/>
              </w:rPr>
              <w:fldChar w:fldCharType="begin">
                <w:fldData xml:space="preserve">PEVuZE5vdGU+PENpdGU+PEF1dGhvcj5WYXo8L0F1dGhvcj48WWVhcj4yMDEwPC9ZZWFyPjxSZWNO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LTE+TmF0dXJlIGdlbmV0aWNzPC9hYmJyLTE+PC9hbHQtcGVyaW9kaWNhbD48cGFnZXM+NDA2LTk8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PEVuZE5vdGU+PENpdGU+PEF1dGhvcj5WYXo8L0F1dGhvcj48WWVhcj4yMDEwPC9ZZWFyPjxSZWNO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LTE+TmF0dXJlIGdlbmV0aWNzPC9hYmJyLTE+PC9hbHQtcGVyaW9kaWNhbD48cGFnZXM+NDA2LTk8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00460DE0" w:rsidRPr="00EE6E6C">
              <w:rPr>
                <w:rFonts w:ascii="Arial" w:hAnsi="Arial" w:cs="Arial"/>
                <w:sz w:val="14"/>
              </w:rPr>
            </w:r>
            <w:r w:rsidR="00460DE0" w:rsidRPr="00EE6E6C">
              <w:rPr>
                <w:rFonts w:ascii="Arial" w:hAnsi="Arial" w:cs="Arial"/>
                <w:sz w:val="14"/>
              </w:rPr>
              <w:fldChar w:fldCharType="separate"/>
            </w:r>
            <w:r w:rsidR="00456A80" w:rsidRPr="00EE6E6C">
              <w:rPr>
                <w:rFonts w:ascii="Arial" w:hAnsi="Arial" w:cs="Arial"/>
                <w:noProof/>
                <w:sz w:val="14"/>
              </w:rPr>
              <w:t>[</w:t>
            </w:r>
            <w:hyperlink w:anchor="_ENREF_10" w:tooltip="Vaz, 2010 #45" w:history="1">
              <w:r w:rsidR="00456A80" w:rsidRPr="00EE6E6C">
                <w:rPr>
                  <w:rFonts w:ascii="Arial" w:hAnsi="Arial" w:cs="Arial"/>
                  <w:noProof/>
                  <w:sz w:val="14"/>
                </w:rPr>
                <w:t>10</w:t>
              </w:r>
            </w:hyperlink>
            <w:r w:rsidR="00456A80" w:rsidRPr="00EE6E6C">
              <w:rPr>
                <w:rFonts w:ascii="Arial" w:hAnsi="Arial" w:cs="Arial"/>
                <w:noProof/>
                <w:sz w:val="14"/>
              </w:rPr>
              <w:t xml:space="preserve">, </w:t>
            </w:r>
            <w:hyperlink w:anchor="_ENREF_11" w:tooltip="Meindl, 2010 #46" w:history="1">
              <w:r w:rsidR="00456A80" w:rsidRPr="00EE6E6C">
                <w:rPr>
                  <w:rFonts w:ascii="Arial" w:hAnsi="Arial" w:cs="Arial"/>
                  <w:noProof/>
                  <w:sz w:val="14"/>
                </w:rPr>
                <w:t>11</w:t>
              </w:r>
            </w:hyperlink>
            <w:r w:rsidR="00456A80" w:rsidRPr="00EE6E6C">
              <w:rPr>
                <w:rFonts w:ascii="Arial" w:hAnsi="Arial" w:cs="Arial"/>
                <w:noProof/>
                <w:sz w:val="14"/>
              </w:rPr>
              <w:t>]</w:t>
            </w:r>
            <w:r w:rsidR="00460DE0" w:rsidRPr="00EE6E6C">
              <w:rPr>
                <w:rFonts w:ascii="Arial" w:hAnsi="Arial" w:cs="Arial"/>
                <w:sz w:val="14"/>
              </w:rPr>
              <w:fldChar w:fldCharType="end"/>
            </w:r>
          </w:p>
        </w:tc>
      </w:tr>
      <w:tr w:rsidR="00460DE0" w:rsidRPr="00EE6E6C" w14:paraId="34D56C14" w14:textId="77777777" w:rsidTr="00707149">
        <w:trPr>
          <w:trHeight w:val="366"/>
        </w:trPr>
        <w:tc>
          <w:tcPr>
            <w:tcW w:w="5000" w:type="pct"/>
            <w:gridSpan w:val="4"/>
            <w:tcBorders>
              <w:top w:val="nil"/>
              <w:left w:val="single" w:sz="4" w:space="0" w:color="auto"/>
              <w:bottom w:val="single" w:sz="4" w:space="0" w:color="auto"/>
              <w:right w:val="single" w:sz="4" w:space="0" w:color="auto"/>
            </w:tcBorders>
            <w:shd w:val="clear" w:color="auto" w:fill="auto"/>
            <w:noWrap/>
            <w:vAlign w:val="center"/>
            <w:hideMark/>
          </w:tcPr>
          <w:p w14:paraId="4967F957" w14:textId="77777777" w:rsidR="00460DE0" w:rsidRPr="00EE6E6C" w:rsidRDefault="00460DE0" w:rsidP="00913468">
            <w:pPr>
              <w:spacing w:after="0" w:line="240" w:lineRule="auto"/>
              <w:rPr>
                <w:rFonts w:ascii="Arial" w:hAnsi="Arial" w:cs="Arial"/>
                <w:b/>
                <w:sz w:val="14"/>
              </w:rPr>
            </w:pPr>
            <w:r w:rsidRPr="00EE6E6C">
              <w:rPr>
                <w:rFonts w:ascii="Arial" w:hAnsi="Arial" w:cs="Arial"/>
                <w:b/>
                <w:sz w:val="14"/>
              </w:rPr>
              <w:t>B. PDVs in genes linked to DNA repair, FA or occurring in some types of cancers but not well studied in the context of familial BC</w:t>
            </w:r>
          </w:p>
        </w:tc>
      </w:tr>
      <w:tr w:rsidR="00572D9D" w:rsidRPr="00EE6E6C" w14:paraId="0A3D71ED"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tcPr>
          <w:p w14:paraId="7A9FFD33" w14:textId="041E1634" w:rsidR="00460DE0" w:rsidRPr="00EE6E6C" w:rsidRDefault="00E82DF4" w:rsidP="00913468">
            <w:pPr>
              <w:spacing w:after="0" w:line="240" w:lineRule="auto"/>
              <w:rPr>
                <w:rFonts w:ascii="Arial" w:hAnsi="Arial" w:cs="Arial"/>
                <w:sz w:val="14"/>
              </w:rPr>
            </w:pPr>
            <w:r w:rsidRPr="00EE6E6C">
              <w:rPr>
                <w:rFonts w:ascii="Arial" w:hAnsi="Arial" w:cs="Arial"/>
                <w:sz w:val="14"/>
              </w:rPr>
              <w:t>RINT1</w:t>
            </w:r>
          </w:p>
        </w:tc>
        <w:tc>
          <w:tcPr>
            <w:tcW w:w="945" w:type="pct"/>
            <w:tcBorders>
              <w:top w:val="nil"/>
              <w:left w:val="nil"/>
              <w:bottom w:val="single" w:sz="4" w:space="0" w:color="auto"/>
              <w:right w:val="single" w:sz="4" w:space="0" w:color="auto"/>
            </w:tcBorders>
            <w:shd w:val="clear" w:color="auto" w:fill="auto"/>
            <w:noWrap/>
            <w:vAlign w:val="center"/>
          </w:tcPr>
          <w:p w14:paraId="66C187BC" w14:textId="114679D2" w:rsidR="00460DE0" w:rsidRPr="00EE6E6C" w:rsidRDefault="00E82DF4" w:rsidP="00913468">
            <w:pPr>
              <w:spacing w:after="0" w:line="240" w:lineRule="auto"/>
              <w:rPr>
                <w:rFonts w:ascii="Arial" w:hAnsi="Arial" w:cs="Arial"/>
                <w:sz w:val="14"/>
              </w:rPr>
            </w:pPr>
            <w:r w:rsidRPr="00EE6E6C">
              <w:rPr>
                <w:rFonts w:ascii="Arial" w:hAnsi="Arial" w:cs="Arial"/>
                <w:sz w:val="14"/>
              </w:rPr>
              <w:t>c.64G&gt;T(p.Glu22*)</w:t>
            </w:r>
          </w:p>
        </w:tc>
        <w:tc>
          <w:tcPr>
            <w:tcW w:w="739" w:type="pct"/>
            <w:tcBorders>
              <w:top w:val="nil"/>
              <w:left w:val="nil"/>
              <w:bottom w:val="single" w:sz="4" w:space="0" w:color="auto"/>
              <w:right w:val="single" w:sz="4" w:space="0" w:color="auto"/>
            </w:tcBorders>
            <w:shd w:val="clear" w:color="auto" w:fill="auto"/>
            <w:noWrap/>
            <w:vAlign w:val="center"/>
          </w:tcPr>
          <w:p w14:paraId="29811B07" w14:textId="57BC383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tcBorders>
              <w:top w:val="nil"/>
              <w:left w:val="nil"/>
              <w:bottom w:val="single" w:sz="4" w:space="0" w:color="auto"/>
              <w:right w:val="single" w:sz="4" w:space="0" w:color="auto"/>
            </w:tcBorders>
            <w:shd w:val="clear" w:color="auto" w:fill="auto"/>
            <w:noWrap/>
            <w:vAlign w:val="center"/>
          </w:tcPr>
          <w:p w14:paraId="58F6AC51" w14:textId="6AC58865" w:rsidR="00460DE0" w:rsidRPr="00EE6E6C" w:rsidRDefault="00E82DF4" w:rsidP="00913468">
            <w:pPr>
              <w:spacing w:after="0" w:line="240" w:lineRule="auto"/>
              <w:rPr>
                <w:rFonts w:ascii="Arial" w:hAnsi="Arial" w:cs="Arial"/>
                <w:sz w:val="14"/>
              </w:rPr>
            </w:pPr>
            <w:r w:rsidRPr="00EE6E6C">
              <w:rPr>
                <w:rFonts w:ascii="Arial" w:hAnsi="Arial" w:cs="Arial"/>
                <w:sz w:val="14"/>
              </w:rPr>
              <w:t>RINT1 interacts with RAD50 and RBL2 (OMIM 180203) and participate in cell cycle checkpoints control after DNA damage</w:t>
            </w:r>
            <w:r w:rsidRPr="00EE6E6C" w:rsidDel="0099542C">
              <w:rPr>
                <w:rFonts w:ascii="Arial" w:hAnsi="Arial" w:cs="Arial"/>
                <w:sz w:val="14"/>
              </w:rPr>
              <w:t xml:space="preserve"> </w:t>
            </w:r>
            <w:r w:rsidRPr="00EE6E6C">
              <w:rPr>
                <w:rFonts w:ascii="Arial" w:hAnsi="Arial" w:cs="Arial"/>
                <w:sz w:val="14"/>
              </w:rPr>
              <w:t xml:space="preserve">as well as blocking of telomerase-independent telomere lengthening </w:t>
            </w:r>
            <w:r w:rsidR="00460DE0" w:rsidRPr="00EE6E6C">
              <w:rPr>
                <w:rFonts w:ascii="Arial" w:hAnsi="Arial" w:cs="Arial"/>
                <w:sz w:val="14"/>
              </w:rPr>
              <w:fldChar w:fldCharType="begin">
                <w:fldData xml:space="preserve">PEVuZE5vdGU+PENpdGU+PEF1dGhvcj5TYW50b3M8L0F1dGhvcj48WWVhcj4yMDEzPC9ZZWFyPjxS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PEVuZE5vdGU+PENpdGU+PEF1dGhvcj5TYW50b3M8L0F1dGhvcj48WWVhcj4yMDEzPC9ZZWFyPjxS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00460DE0" w:rsidRPr="00EE6E6C">
              <w:rPr>
                <w:rFonts w:ascii="Arial" w:hAnsi="Arial" w:cs="Arial"/>
                <w:sz w:val="14"/>
              </w:rPr>
            </w:r>
            <w:r w:rsidR="00460DE0" w:rsidRPr="00EE6E6C">
              <w:rPr>
                <w:rFonts w:ascii="Arial" w:hAnsi="Arial" w:cs="Arial"/>
                <w:sz w:val="14"/>
              </w:rPr>
              <w:fldChar w:fldCharType="separate"/>
            </w:r>
            <w:r w:rsidR="00456A80" w:rsidRPr="00EE6E6C">
              <w:rPr>
                <w:rFonts w:ascii="Arial" w:hAnsi="Arial" w:cs="Arial"/>
                <w:noProof/>
                <w:sz w:val="14"/>
              </w:rPr>
              <w:t>[</w:t>
            </w:r>
            <w:hyperlink w:anchor="_ENREF_16" w:tooltip="Santos, 2013 #80" w:history="1">
              <w:r w:rsidR="00456A80" w:rsidRPr="00EE6E6C">
                <w:rPr>
                  <w:rFonts w:ascii="Arial" w:hAnsi="Arial" w:cs="Arial"/>
                  <w:noProof/>
                  <w:sz w:val="14"/>
                </w:rPr>
                <w:t>16</w:t>
              </w:r>
            </w:hyperlink>
            <w:r w:rsidR="00456A80" w:rsidRPr="00EE6E6C">
              <w:rPr>
                <w:rFonts w:ascii="Arial" w:hAnsi="Arial" w:cs="Arial"/>
                <w:noProof/>
                <w:sz w:val="14"/>
              </w:rPr>
              <w:t>]</w:t>
            </w:r>
            <w:r w:rsidR="00460DE0" w:rsidRPr="00EE6E6C">
              <w:rPr>
                <w:rFonts w:ascii="Arial" w:hAnsi="Arial" w:cs="Arial"/>
                <w:sz w:val="14"/>
              </w:rPr>
              <w:fldChar w:fldCharType="end"/>
            </w:r>
            <w:r w:rsidRPr="00EE6E6C">
              <w:rPr>
                <w:rFonts w:ascii="Arial" w:hAnsi="Arial" w:cs="Arial"/>
                <w:sz w:val="14"/>
              </w:rPr>
              <w:t xml:space="preserve">. Earlier, it was reported that variants in RINT1 are associated with breast and Lynch syndrome-spectrum cancers </w:t>
            </w:r>
            <w:r w:rsidRPr="00EE6E6C">
              <w:rPr>
                <w:rFonts w:ascii="Arial" w:hAnsi="Arial" w:cs="Arial"/>
                <w:sz w:val="14"/>
              </w:rPr>
              <w:fldChar w:fldCharType="begin">
                <w:fldData xml:space="preserve">PEVuZE5vdGU+PENpdGU+PEF1dGhvcj5QYXJrPC9BdXRob3I+PFllYXI+MjAxNDwvWWVhcj48UmVj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</w:fldData>
              </w:fldChar>
            </w:r>
            <w:r w:rsidRPr="00EE6E6C">
              <w:rPr>
                <w:rFonts w:ascii="Arial" w:hAnsi="Arial" w:cs="Arial"/>
                <w:sz w:val="14"/>
              </w:rPr>
              <w:instrText xml:space="preserve"> ADDIN EN.CITE </w:instrText>
            </w:r>
            <w:r w:rsidRPr="00EE6E6C">
              <w:rPr>
                <w:rFonts w:ascii="Arial" w:hAnsi="Arial" w:cs="Arial"/>
                <w:sz w:val="14"/>
              </w:rPr>
              <w:fldChar w:fldCharType="begin">
                <w:fldData xml:space="preserve">PEVuZE5vdGU+PENpdGU+PEF1dGhvcj5QYXJrPC9BdXRob3I+PFllYXI+MjAxNDwvWWVhcj48UmVj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</w:fldData>
              </w:fldChar>
            </w:r>
            <w:r w:rsidRPr="00EE6E6C">
              <w:rPr>
                <w:rFonts w:ascii="Arial" w:hAnsi="Arial" w:cs="Arial"/>
                <w:sz w:val="14"/>
              </w:rPr>
              <w:instrText xml:space="preserve"> ADDIN EN.CITE.DATA </w:instrText>
            </w:r>
            <w:r w:rsidRPr="00EE6E6C">
              <w:rPr>
                <w:rFonts w:ascii="Arial" w:hAnsi="Arial" w:cs="Arial"/>
                <w:sz w:val="14"/>
              </w:rPr>
            </w:r>
            <w:r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Pr="00EE6E6C">
              <w:rPr>
                <w:rFonts w:ascii="Arial" w:hAnsi="Arial" w:cs="Arial"/>
                <w:noProof/>
                <w:sz w:val="14"/>
              </w:rPr>
              <w:t>[</w:t>
            </w:r>
            <w:hyperlink w:anchor="_ENREF_14" w:tooltip="Park, 2014 #25" w:history="1">
              <w:r w:rsidRPr="00EE6E6C">
                <w:rPr>
                  <w:rFonts w:ascii="Arial" w:hAnsi="Arial" w:cs="Arial"/>
                  <w:noProof/>
                  <w:sz w:val="14"/>
                </w:rPr>
                <w:t>14</w:t>
              </w:r>
            </w:hyperlink>
            <w:r w:rsidRPr="00EE6E6C">
              <w:rPr>
                <w:rFonts w:ascii="Arial" w:hAnsi="Arial" w:cs="Arial"/>
                <w:noProof/>
                <w:sz w:val="14"/>
              </w:rPr>
              <w:t>]</w:t>
            </w:r>
            <w:r w:rsidRPr="00EE6E6C">
              <w:rPr>
                <w:rFonts w:ascii="Arial" w:hAnsi="Arial" w:cs="Arial"/>
                <w:sz w:val="14"/>
              </w:rPr>
              <w:fldChar w:fldCharType="end"/>
            </w:r>
            <w:r w:rsidRPr="00EE6E6C">
              <w:rPr>
                <w:rFonts w:ascii="Arial" w:hAnsi="Arial" w:cs="Arial"/>
                <w:sz w:val="14"/>
              </w:rPr>
              <w:t xml:space="preserve">. However, a recent study in 2,024 familial BCs did not provide any support for RINT1 being a moderate-penetrant familial BC susceptibility gene. This larger study rather excluded a moderate effect of RINT1 in BC predisposition </w:t>
            </w:r>
            <w:r w:rsidRPr="00EE6E6C">
              <w:rPr>
                <w:rFonts w:ascii="Arial" w:hAnsi="Arial" w:cs="Arial"/>
                <w:sz w:val="14"/>
              </w:rPr>
              <w:fldChar w:fldCharType="begin">
                <w:fldData xml:space="preserve">PEVuZE5vdGU+PENpdGU+PEF1dGhvcj5MaTwvQXV0aG9yPjxZZWFyPjIwMTY8L1llYXI+PFJlY051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</w:fldData>
              </w:fldChar>
            </w:r>
            <w:r w:rsidRPr="00EE6E6C">
              <w:rPr>
                <w:rFonts w:ascii="Arial" w:hAnsi="Arial" w:cs="Arial"/>
                <w:sz w:val="14"/>
              </w:rPr>
              <w:instrText xml:space="preserve"> ADDIN EN.CITE </w:instrText>
            </w:r>
            <w:r w:rsidRPr="00EE6E6C">
              <w:rPr>
                <w:rFonts w:ascii="Arial" w:hAnsi="Arial" w:cs="Arial"/>
                <w:sz w:val="14"/>
              </w:rPr>
              <w:fldChar w:fldCharType="begin">
                <w:fldData xml:space="preserve">PEVuZE5vdGU+PENpdGU+PEF1dGhvcj5MaTwvQXV0aG9yPjxZZWFyPjIwMTY8L1llYXI+PFJlY051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</w:fldData>
              </w:fldChar>
            </w:r>
            <w:r w:rsidRPr="00EE6E6C">
              <w:rPr>
                <w:rFonts w:ascii="Arial" w:hAnsi="Arial" w:cs="Arial"/>
                <w:sz w:val="14"/>
              </w:rPr>
              <w:instrText xml:space="preserve"> ADDIN EN.CITE.DATA </w:instrText>
            </w:r>
            <w:r w:rsidRPr="00EE6E6C">
              <w:rPr>
                <w:rFonts w:ascii="Arial" w:hAnsi="Arial" w:cs="Arial"/>
                <w:sz w:val="14"/>
              </w:rPr>
            </w:r>
            <w:r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Pr="00EE6E6C">
              <w:rPr>
                <w:rFonts w:ascii="Arial" w:hAnsi="Arial" w:cs="Arial"/>
                <w:noProof/>
                <w:sz w:val="14"/>
              </w:rPr>
              <w:t>[</w:t>
            </w:r>
            <w:hyperlink w:anchor="_ENREF_15" w:tooltip="Li, 2016 #78" w:history="1">
              <w:r w:rsidRPr="00EE6E6C">
                <w:rPr>
                  <w:rFonts w:ascii="Arial" w:hAnsi="Arial" w:cs="Arial"/>
                  <w:noProof/>
                  <w:sz w:val="14"/>
                </w:rPr>
                <w:t>15</w:t>
              </w:r>
            </w:hyperlink>
            <w:r w:rsidRPr="00EE6E6C">
              <w:rPr>
                <w:rFonts w:ascii="Arial" w:hAnsi="Arial" w:cs="Arial"/>
                <w:noProof/>
                <w:sz w:val="14"/>
              </w:rPr>
              <w:t>]</w:t>
            </w:r>
            <w:r w:rsidRPr="00EE6E6C">
              <w:rPr>
                <w:rFonts w:ascii="Arial" w:hAnsi="Arial" w:cs="Arial"/>
                <w:sz w:val="14"/>
              </w:rPr>
              <w:fldChar w:fldCharType="end"/>
            </w:r>
            <w:r w:rsidRPr="00EE6E6C">
              <w:rPr>
                <w:rFonts w:ascii="Arial" w:hAnsi="Arial" w:cs="Arial"/>
                <w:sz w:val="14"/>
              </w:rPr>
              <w:t>.</w:t>
            </w:r>
          </w:p>
        </w:tc>
      </w:tr>
      <w:tr w:rsidR="00E82DF4" w:rsidRPr="00EE6E6C" w14:paraId="42A77277"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tcPr>
          <w:p w14:paraId="0121A836" w14:textId="3C8B0C06" w:rsidR="00E82DF4" w:rsidRPr="00EE6E6C" w:rsidRDefault="00E82DF4" w:rsidP="00913468">
            <w:pPr>
              <w:spacing w:after="0" w:line="240" w:lineRule="auto"/>
              <w:rPr>
                <w:rFonts w:ascii="Arial" w:hAnsi="Arial" w:cs="Arial"/>
                <w:sz w:val="14"/>
              </w:rPr>
            </w:pPr>
            <w:r w:rsidRPr="00EE6E6C">
              <w:rPr>
                <w:rFonts w:ascii="Arial" w:hAnsi="Arial" w:cs="Arial"/>
                <w:sz w:val="14"/>
              </w:rPr>
              <w:t>CCNH</w:t>
            </w:r>
          </w:p>
        </w:tc>
        <w:tc>
          <w:tcPr>
            <w:tcW w:w="945" w:type="pct"/>
            <w:tcBorders>
              <w:top w:val="nil"/>
              <w:left w:val="nil"/>
              <w:bottom w:val="single" w:sz="4" w:space="0" w:color="auto"/>
              <w:right w:val="single" w:sz="4" w:space="0" w:color="auto"/>
            </w:tcBorders>
            <w:shd w:val="clear" w:color="auto" w:fill="auto"/>
            <w:noWrap/>
            <w:vAlign w:val="center"/>
          </w:tcPr>
          <w:p w14:paraId="033ED9D7" w14:textId="3D59143A" w:rsidR="00E82DF4" w:rsidRPr="00EE6E6C" w:rsidRDefault="00E82DF4" w:rsidP="00913468">
            <w:pPr>
              <w:spacing w:after="0" w:line="240" w:lineRule="auto"/>
              <w:rPr>
                <w:rFonts w:ascii="Arial" w:hAnsi="Arial" w:cs="Arial"/>
                <w:sz w:val="14"/>
              </w:rPr>
            </w:pPr>
            <w:r w:rsidRPr="00EE6E6C">
              <w:rPr>
                <w:rFonts w:ascii="Arial" w:hAnsi="Arial" w:cs="Arial"/>
                <w:sz w:val="14"/>
              </w:rPr>
              <w:t>c.643_646del(p.Thr215Profs*21)</w:t>
            </w:r>
          </w:p>
        </w:tc>
        <w:tc>
          <w:tcPr>
            <w:tcW w:w="739" w:type="pct"/>
            <w:tcBorders>
              <w:top w:val="nil"/>
              <w:left w:val="nil"/>
              <w:bottom w:val="single" w:sz="4" w:space="0" w:color="auto"/>
              <w:right w:val="single" w:sz="4" w:space="0" w:color="auto"/>
            </w:tcBorders>
            <w:shd w:val="clear" w:color="auto" w:fill="auto"/>
            <w:noWrap/>
            <w:vAlign w:val="center"/>
          </w:tcPr>
          <w:p w14:paraId="1D37C5C1" w14:textId="1D69CAF1" w:rsidR="00E82DF4" w:rsidRPr="00EE6E6C" w:rsidRDefault="00E82DF4" w:rsidP="00913468">
            <w:pPr>
              <w:spacing w:after="0" w:line="240" w:lineRule="auto"/>
              <w:jc w:val="center"/>
              <w:rPr>
                <w:rFonts w:ascii="Arial" w:hAnsi="Arial" w:cs="Arial"/>
                <w:sz w:val="14"/>
              </w:rPr>
            </w:pPr>
            <w:r w:rsidRPr="00EE6E6C">
              <w:rPr>
                <w:rFonts w:ascii="Arial" w:hAnsi="Arial" w:cs="Arial"/>
                <w:sz w:val="14"/>
              </w:rPr>
              <w:t>Novel</w:t>
            </w:r>
          </w:p>
        </w:tc>
        <w:tc>
          <w:tcPr>
            <w:tcW w:w="2878" w:type="pct"/>
            <w:tcBorders>
              <w:top w:val="nil"/>
              <w:left w:val="nil"/>
              <w:bottom w:val="single" w:sz="4" w:space="0" w:color="auto"/>
              <w:right w:val="single" w:sz="4" w:space="0" w:color="auto"/>
            </w:tcBorders>
            <w:shd w:val="clear" w:color="auto" w:fill="auto"/>
            <w:noWrap/>
            <w:vAlign w:val="center"/>
          </w:tcPr>
          <w:p w14:paraId="7FAA485F" w14:textId="7E9B392B" w:rsidR="00E82DF4" w:rsidRPr="00EE6E6C" w:rsidRDefault="00E82DF4" w:rsidP="00913468">
            <w:pPr>
              <w:spacing w:after="0" w:line="240" w:lineRule="auto"/>
              <w:rPr>
                <w:rFonts w:ascii="Arial" w:hAnsi="Arial" w:cs="Arial"/>
                <w:sz w:val="14"/>
              </w:rPr>
            </w:pPr>
            <w:r w:rsidRPr="00EE6E6C">
              <w:rPr>
                <w:rFonts w:ascii="Arial" w:hAnsi="Arial" w:cs="Arial"/>
                <w:sz w:val="14"/>
              </w:rPr>
              <w:t xml:space="preserve">Variants in CCNH (OMIM 601953)are reported to influence thyroid cancer susceptibility </w:t>
            </w:r>
            <w:r w:rsidRPr="00EE6E6C">
              <w:rPr>
                <w:rFonts w:ascii="Arial" w:hAnsi="Arial" w:cs="Arial"/>
                <w:sz w:val="14"/>
              </w:rPr>
              <w:fldChar w:fldCharType="begin">
                <w:fldData xml:space="preserve">PEVuZE5vdGU+PENpdGU+PEF1dGhvcj5TYW50b3M8L0F1dGhvcj48WWVhcj4yMDEzPC9ZZWFyPjxS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</w:fldData>
              </w:fldChar>
            </w:r>
            <w:r w:rsidRPr="00EE6E6C">
              <w:rPr>
                <w:rFonts w:ascii="Arial" w:hAnsi="Arial" w:cs="Arial"/>
                <w:sz w:val="14"/>
              </w:rPr>
              <w:instrText xml:space="preserve"> ADDIN EN.CITE </w:instrText>
            </w:r>
            <w:r w:rsidRPr="00EE6E6C">
              <w:rPr>
                <w:rFonts w:ascii="Arial" w:hAnsi="Arial" w:cs="Arial"/>
                <w:sz w:val="14"/>
              </w:rPr>
              <w:fldChar w:fldCharType="begin">
                <w:fldData xml:space="preserve">PEVuZE5vdGU+PENpdGU+PEF1dGhvcj5TYW50b3M8L0F1dGhvcj48WWVhcj4yMDEzPC9ZZWFyPjxS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</w:fldData>
              </w:fldChar>
            </w:r>
            <w:r w:rsidRPr="00EE6E6C">
              <w:rPr>
                <w:rFonts w:ascii="Arial" w:hAnsi="Arial" w:cs="Arial"/>
                <w:sz w:val="14"/>
              </w:rPr>
              <w:instrText xml:space="preserve"> ADDIN EN.CITE.DATA </w:instrText>
            </w:r>
            <w:r w:rsidRPr="00EE6E6C">
              <w:rPr>
                <w:rFonts w:ascii="Arial" w:hAnsi="Arial" w:cs="Arial"/>
                <w:sz w:val="14"/>
              </w:rPr>
            </w:r>
            <w:r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Pr="00EE6E6C">
              <w:rPr>
                <w:rFonts w:ascii="Arial" w:hAnsi="Arial" w:cs="Arial"/>
                <w:noProof/>
                <w:sz w:val="14"/>
              </w:rPr>
              <w:t>[</w:t>
            </w:r>
            <w:hyperlink w:anchor="_ENREF_16" w:tooltip="Santos, 2013 #80" w:history="1">
              <w:r w:rsidRPr="00EE6E6C">
                <w:rPr>
                  <w:rFonts w:ascii="Arial" w:hAnsi="Arial" w:cs="Arial"/>
                  <w:noProof/>
                  <w:sz w:val="14"/>
                </w:rPr>
                <w:t>16</w:t>
              </w:r>
            </w:hyperlink>
            <w:r w:rsidRPr="00EE6E6C">
              <w:rPr>
                <w:rFonts w:ascii="Arial" w:hAnsi="Arial" w:cs="Arial"/>
                <w:noProof/>
                <w:sz w:val="14"/>
              </w:rPr>
              <w:t>]</w:t>
            </w:r>
            <w:r w:rsidRPr="00EE6E6C">
              <w:rPr>
                <w:rFonts w:ascii="Arial" w:hAnsi="Arial" w:cs="Arial"/>
                <w:sz w:val="14"/>
              </w:rPr>
              <w:fldChar w:fldCharType="end"/>
            </w:r>
          </w:p>
        </w:tc>
      </w:tr>
      <w:tr w:rsidR="00572D9D" w:rsidRPr="00EE6E6C" w14:paraId="64ABF62A"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7248440C"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DCLRE1A</w:t>
            </w:r>
          </w:p>
        </w:tc>
        <w:tc>
          <w:tcPr>
            <w:tcW w:w="945" w:type="pct"/>
            <w:tcBorders>
              <w:top w:val="nil"/>
              <w:left w:val="nil"/>
              <w:bottom w:val="single" w:sz="4" w:space="0" w:color="auto"/>
              <w:right w:val="single" w:sz="4" w:space="0" w:color="auto"/>
            </w:tcBorders>
            <w:shd w:val="clear" w:color="auto" w:fill="auto"/>
            <w:noWrap/>
            <w:vAlign w:val="center"/>
            <w:hideMark/>
          </w:tcPr>
          <w:p w14:paraId="59676DFA"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c.412C&gt;T(p.Arg138*)</w:t>
            </w:r>
          </w:p>
        </w:tc>
        <w:tc>
          <w:tcPr>
            <w:tcW w:w="739" w:type="pct"/>
            <w:tcBorders>
              <w:top w:val="nil"/>
              <w:left w:val="nil"/>
              <w:bottom w:val="single" w:sz="4" w:space="0" w:color="auto"/>
              <w:right w:val="single" w:sz="4" w:space="0" w:color="auto"/>
            </w:tcBorders>
            <w:shd w:val="clear" w:color="auto" w:fill="auto"/>
            <w:noWrap/>
            <w:vAlign w:val="center"/>
            <w:hideMark/>
          </w:tcPr>
          <w:p w14:paraId="6FF30621"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val="restart"/>
            <w:tcBorders>
              <w:top w:val="nil"/>
              <w:left w:val="nil"/>
              <w:right w:val="single" w:sz="4" w:space="0" w:color="auto"/>
            </w:tcBorders>
            <w:shd w:val="clear" w:color="auto" w:fill="auto"/>
            <w:noWrap/>
            <w:vAlign w:val="center"/>
            <w:hideMark/>
          </w:tcPr>
          <w:p w14:paraId="593F18EC" w14:textId="4174B641"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These genes are involved in the DSB repair process. DCLRE1A (OMIM 609682)  is reported mutated in a northern Finnish familial BC patient whereas DCLRE1C (OMIM 605988) is reported mutated in a BRCA1/2 and PALB2 negative BC patient </w:t>
            </w:r>
            <w:r w:rsidRPr="00EE6E6C">
              <w:rPr>
                <w:rFonts w:ascii="Arial" w:hAnsi="Arial" w:cs="Arial"/>
                <w:sz w:val="14"/>
              </w:rPr>
              <w:fldChar w:fldCharType="begin">
                <w:fldData xml:space="preserve">PEVuZE5vdGU+PENpdGU+PEF1dGhvcj5NYW50ZXJlPC9BdXRob3I+PFllYXI+MjAxNzwvWWVhcj48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PEVuZE5vdGU+PENpdGU+PEF1dGhvcj5NYW50ZXJlPC9BdXRob3I+PFllYXI+MjAxNzwvWWVhcj48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17" w:tooltip="Mantere, 2017 #82" w:history="1">
              <w:r w:rsidR="00456A80" w:rsidRPr="00EE6E6C">
                <w:rPr>
                  <w:rFonts w:ascii="Arial" w:hAnsi="Arial" w:cs="Arial"/>
                  <w:noProof/>
                  <w:sz w:val="14"/>
                </w:rPr>
                <w:t>17</w:t>
              </w:r>
            </w:hyperlink>
            <w:r w:rsidR="00456A80" w:rsidRPr="00EE6E6C">
              <w:rPr>
                <w:rFonts w:ascii="Arial" w:hAnsi="Arial" w:cs="Arial"/>
                <w:noProof/>
                <w:sz w:val="14"/>
              </w:rPr>
              <w:t xml:space="preserve">, </w:t>
            </w:r>
            <w:hyperlink w:anchor="_ENREF_18" w:tooltip="Lhota, 2016 #83" w:history="1">
              <w:r w:rsidR="00456A80" w:rsidRPr="00EE6E6C">
                <w:rPr>
                  <w:rFonts w:ascii="Arial" w:hAnsi="Arial" w:cs="Arial"/>
                  <w:noProof/>
                  <w:sz w:val="14"/>
                </w:rPr>
                <w:t>18</w:t>
              </w:r>
            </w:hyperlink>
            <w:r w:rsidR="00456A80" w:rsidRPr="00EE6E6C">
              <w:rPr>
                <w:rFonts w:ascii="Arial" w:hAnsi="Arial" w:cs="Arial"/>
                <w:noProof/>
                <w:sz w:val="14"/>
              </w:rPr>
              <w:t>]</w:t>
            </w:r>
            <w:r w:rsidRPr="00EE6E6C">
              <w:rPr>
                <w:rFonts w:ascii="Arial" w:hAnsi="Arial" w:cs="Arial"/>
                <w:sz w:val="14"/>
              </w:rPr>
              <w:fldChar w:fldCharType="end"/>
            </w:r>
            <w:hyperlink w:anchor="_ENREF_60" w:tooltip="Lhota, 2016 #83" w:history="1"/>
            <w:r w:rsidRPr="00EE6E6C">
              <w:rPr>
                <w:rFonts w:ascii="Arial" w:hAnsi="Arial" w:cs="Arial"/>
                <w:sz w:val="14"/>
              </w:rPr>
              <w:t>.</w:t>
            </w:r>
          </w:p>
        </w:tc>
      </w:tr>
      <w:tr w:rsidR="00572D9D" w:rsidRPr="00EE6E6C" w14:paraId="6089B3DC"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340FA0B2"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DCLRE1C</w:t>
            </w:r>
          </w:p>
        </w:tc>
        <w:tc>
          <w:tcPr>
            <w:tcW w:w="945" w:type="pct"/>
            <w:tcBorders>
              <w:top w:val="nil"/>
              <w:left w:val="nil"/>
              <w:bottom w:val="single" w:sz="4" w:space="0" w:color="auto"/>
              <w:right w:val="single" w:sz="4" w:space="0" w:color="auto"/>
            </w:tcBorders>
            <w:shd w:val="clear" w:color="auto" w:fill="auto"/>
            <w:noWrap/>
            <w:vAlign w:val="center"/>
            <w:hideMark/>
          </w:tcPr>
          <w:p w14:paraId="569494AB"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c.241C&gt;T(p.Arg81*)</w:t>
            </w:r>
          </w:p>
        </w:tc>
        <w:tc>
          <w:tcPr>
            <w:tcW w:w="739" w:type="pct"/>
            <w:tcBorders>
              <w:top w:val="nil"/>
              <w:left w:val="nil"/>
              <w:bottom w:val="single" w:sz="4" w:space="0" w:color="auto"/>
              <w:right w:val="single" w:sz="4" w:space="0" w:color="auto"/>
            </w:tcBorders>
            <w:shd w:val="clear" w:color="auto" w:fill="auto"/>
            <w:noWrap/>
            <w:vAlign w:val="center"/>
            <w:hideMark/>
          </w:tcPr>
          <w:p w14:paraId="1D185351"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bottom w:val="single" w:sz="4" w:space="0" w:color="auto"/>
              <w:right w:val="single" w:sz="4" w:space="0" w:color="auto"/>
            </w:tcBorders>
            <w:shd w:val="clear" w:color="auto" w:fill="auto"/>
            <w:noWrap/>
            <w:vAlign w:val="center"/>
            <w:hideMark/>
          </w:tcPr>
          <w:p w14:paraId="4941132E" w14:textId="77777777" w:rsidR="00460DE0" w:rsidRPr="00EE6E6C" w:rsidRDefault="00460DE0" w:rsidP="00913468">
            <w:pPr>
              <w:spacing w:after="0" w:line="240" w:lineRule="auto"/>
              <w:rPr>
                <w:rFonts w:ascii="Arial" w:hAnsi="Arial" w:cs="Arial"/>
                <w:sz w:val="14"/>
              </w:rPr>
            </w:pPr>
          </w:p>
        </w:tc>
      </w:tr>
      <w:tr w:rsidR="00572D9D" w:rsidRPr="00EE6E6C" w14:paraId="297FAFAC"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1DC5EB32"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EXO1</w:t>
            </w:r>
          </w:p>
        </w:tc>
        <w:tc>
          <w:tcPr>
            <w:tcW w:w="945" w:type="pct"/>
            <w:tcBorders>
              <w:top w:val="nil"/>
              <w:left w:val="nil"/>
              <w:bottom w:val="single" w:sz="4" w:space="0" w:color="auto"/>
              <w:right w:val="single" w:sz="4" w:space="0" w:color="auto"/>
            </w:tcBorders>
            <w:shd w:val="clear" w:color="auto" w:fill="auto"/>
            <w:noWrap/>
            <w:vAlign w:val="center"/>
            <w:hideMark/>
          </w:tcPr>
          <w:p w14:paraId="4CDCA2B2"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c.2212-1G&gt;C(p.?)</w:t>
            </w:r>
          </w:p>
        </w:tc>
        <w:tc>
          <w:tcPr>
            <w:tcW w:w="739" w:type="pct"/>
            <w:tcBorders>
              <w:top w:val="nil"/>
              <w:left w:val="nil"/>
              <w:bottom w:val="single" w:sz="4" w:space="0" w:color="auto"/>
              <w:right w:val="single" w:sz="4" w:space="0" w:color="auto"/>
            </w:tcBorders>
            <w:shd w:val="clear" w:color="auto" w:fill="auto"/>
            <w:noWrap/>
            <w:vAlign w:val="center"/>
            <w:hideMark/>
          </w:tcPr>
          <w:p w14:paraId="475A7615"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nil"/>
              <w:left w:val="nil"/>
              <w:bottom w:val="single" w:sz="4" w:space="0" w:color="auto"/>
              <w:right w:val="single" w:sz="4" w:space="0" w:color="auto"/>
            </w:tcBorders>
            <w:shd w:val="clear" w:color="auto" w:fill="auto"/>
            <w:noWrap/>
            <w:vAlign w:val="center"/>
            <w:hideMark/>
          </w:tcPr>
          <w:p w14:paraId="7470E149" w14:textId="1A2B9443"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EXO1, through its 5' to 3' exonuclease activity, is involved in mismatch repair and recombination after interacting with MSH2 (OMIM 609309). There are conflicting reports about EXO1 being associated with hereditary non-polyposis colorectal cancer </w:t>
            </w:r>
            <w:r w:rsidRPr="00EE6E6C">
              <w:rPr>
                <w:rFonts w:ascii="Arial" w:hAnsi="Arial" w:cs="Arial"/>
                <w:sz w:val="14"/>
              </w:rPr>
              <w:fldChar w:fldCharType="begin">
                <w:fldData xml:space="preserve">PEVuZE5vdGU+PENpdGU+PEF1dGhvcj5KYWdtb2hhbi1DaGFuZ3VyPC9BdXRob3I+PFllYXI+MjAw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=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PEVuZE5vdGU+PENpdGU+PEF1dGhvcj5KYWdtb2hhbi1DaGFuZ3VyPC9BdXRob3I+PFllYXI+MjAw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=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19" w:tooltip="Jagmohan-Changur, 2003 #287" w:history="1">
              <w:r w:rsidR="00456A80" w:rsidRPr="00EE6E6C">
                <w:rPr>
                  <w:rFonts w:ascii="Arial" w:hAnsi="Arial" w:cs="Arial"/>
                  <w:noProof/>
                  <w:sz w:val="14"/>
                </w:rPr>
                <w:t>19</w:t>
              </w:r>
            </w:hyperlink>
            <w:r w:rsidR="00456A80" w:rsidRPr="00EE6E6C">
              <w:rPr>
                <w:rFonts w:ascii="Arial" w:hAnsi="Arial" w:cs="Arial"/>
                <w:noProof/>
                <w:sz w:val="14"/>
              </w:rPr>
              <w:t>]</w:t>
            </w:r>
            <w:r w:rsidRPr="00EE6E6C">
              <w:rPr>
                <w:rFonts w:ascii="Arial" w:hAnsi="Arial" w:cs="Arial"/>
                <w:sz w:val="14"/>
              </w:rPr>
              <w:fldChar w:fldCharType="end"/>
            </w:r>
            <w:r w:rsidRPr="00EE6E6C">
              <w:rPr>
                <w:rFonts w:ascii="Arial" w:hAnsi="Arial" w:cs="Arial"/>
                <w:sz w:val="14"/>
              </w:rPr>
              <w:t xml:space="preserve">. Recently, a truncating mutation in EXO1 was also reported in a Russian high-risk BC patient </w:t>
            </w:r>
            <w:r w:rsidRPr="00EE6E6C">
              <w:rPr>
                <w:rFonts w:ascii="Arial" w:hAnsi="Arial" w:cs="Arial"/>
                <w:sz w:val="14"/>
              </w:rPr>
              <w:fldChar w:fldCharType="begin">
                <w:fldData xml:space="preserve">PEVuZE5vdGU+PENpdGU+PEF1dGhvcj5Tb2tvbGVua288L0F1dGhvcj48WWVhcj4yMDE1PC9ZZWFy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PEVuZE5vdGU+PENpdGU+PEF1dGhvcj5Tb2tvbGVua288L0F1dGhvcj48WWVhcj4yMDE1PC9ZZWFy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20" w:tooltip="Sokolenko, 2015 #53" w:history="1">
              <w:r w:rsidR="00456A80" w:rsidRPr="00EE6E6C">
                <w:rPr>
                  <w:rFonts w:ascii="Arial" w:hAnsi="Arial" w:cs="Arial"/>
                  <w:noProof/>
                  <w:sz w:val="14"/>
                </w:rPr>
                <w:t>20</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79E54835"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22832098"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MUS81</w:t>
            </w:r>
          </w:p>
        </w:tc>
        <w:tc>
          <w:tcPr>
            <w:tcW w:w="945" w:type="pct"/>
            <w:tcBorders>
              <w:top w:val="nil"/>
              <w:left w:val="nil"/>
              <w:bottom w:val="single" w:sz="4" w:space="0" w:color="auto"/>
              <w:right w:val="single" w:sz="4" w:space="0" w:color="auto"/>
            </w:tcBorders>
            <w:shd w:val="clear" w:color="auto" w:fill="auto"/>
            <w:noWrap/>
            <w:vAlign w:val="center"/>
            <w:hideMark/>
          </w:tcPr>
          <w:p w14:paraId="1B862928"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c.392G&gt;A(p.Trp131*)</w:t>
            </w:r>
          </w:p>
        </w:tc>
        <w:tc>
          <w:tcPr>
            <w:tcW w:w="739" w:type="pct"/>
            <w:tcBorders>
              <w:top w:val="nil"/>
              <w:left w:val="nil"/>
              <w:bottom w:val="single" w:sz="4" w:space="0" w:color="auto"/>
              <w:right w:val="single" w:sz="4" w:space="0" w:color="auto"/>
            </w:tcBorders>
            <w:shd w:val="clear" w:color="auto" w:fill="auto"/>
            <w:noWrap/>
            <w:vAlign w:val="center"/>
            <w:hideMark/>
          </w:tcPr>
          <w:p w14:paraId="04E5B761"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tcBorders>
              <w:top w:val="nil"/>
              <w:left w:val="nil"/>
              <w:bottom w:val="single" w:sz="4" w:space="0" w:color="auto"/>
              <w:right w:val="single" w:sz="4" w:space="0" w:color="auto"/>
            </w:tcBorders>
            <w:shd w:val="clear" w:color="auto" w:fill="auto"/>
            <w:noWrap/>
            <w:vAlign w:val="center"/>
            <w:hideMark/>
          </w:tcPr>
          <w:p w14:paraId="7BB8C187" w14:textId="78476014"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This gene is involved in the DSB repair process. Dysregulated MUS81 (OMIM 606591) is linked to neurological diseases and cancer predisposition </w:t>
            </w:r>
            <w:r w:rsidRPr="00EE6E6C">
              <w:rPr>
                <w:rFonts w:ascii="Arial" w:hAnsi="Arial" w:cs="Arial"/>
                <w:sz w:val="14"/>
              </w:rPr>
              <w:fldChar w:fldCharType="begin">
                <w:fldData xml:space="preserve">PEVuZE5vdGU+PENpdGU+PEF1dGhvcj5QZXBlPC9BdXRob3I+PFllYXI+MjAxNDwvWWVhcj48UmVj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PEVuZE5vdGU+PENpdGU+PEF1dGhvcj5QZXBlPC9BdXRob3I+PFllYXI+MjAxNDwvWWVhcj48UmVj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21" w:tooltip="Pepe, 2014 #54" w:history="1">
              <w:r w:rsidR="00456A80" w:rsidRPr="00EE6E6C">
                <w:rPr>
                  <w:rFonts w:ascii="Arial" w:hAnsi="Arial" w:cs="Arial"/>
                  <w:noProof/>
                  <w:sz w:val="14"/>
                </w:rPr>
                <w:t>21</w:t>
              </w:r>
            </w:hyperlink>
            <w:r w:rsidR="00456A80" w:rsidRPr="00EE6E6C">
              <w:rPr>
                <w:rFonts w:ascii="Arial" w:hAnsi="Arial" w:cs="Arial"/>
                <w:noProof/>
                <w:sz w:val="14"/>
              </w:rPr>
              <w:t>]</w:t>
            </w:r>
            <w:r w:rsidRPr="00EE6E6C">
              <w:rPr>
                <w:rFonts w:ascii="Arial" w:hAnsi="Arial" w:cs="Arial"/>
                <w:sz w:val="14"/>
              </w:rPr>
              <w:fldChar w:fldCharType="end"/>
            </w:r>
            <w:r w:rsidRPr="00EE6E6C">
              <w:rPr>
                <w:rFonts w:ascii="Arial" w:hAnsi="Arial" w:cs="Arial"/>
                <w:sz w:val="14"/>
              </w:rPr>
              <w:t xml:space="preserve"> </w:t>
            </w:r>
          </w:p>
        </w:tc>
      </w:tr>
      <w:tr w:rsidR="00572D9D" w:rsidRPr="00EE6E6C" w14:paraId="10068ED1"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6C10164F" w14:textId="6DED39E1" w:rsidR="00460DE0" w:rsidRPr="00EE6E6C" w:rsidRDefault="00460DE0" w:rsidP="00913468">
            <w:pPr>
              <w:spacing w:after="0" w:line="240" w:lineRule="auto"/>
              <w:rPr>
                <w:rFonts w:ascii="Arial" w:hAnsi="Arial" w:cs="Arial"/>
                <w:sz w:val="14"/>
              </w:rPr>
            </w:pPr>
            <w:r w:rsidRPr="00EE6E6C">
              <w:rPr>
                <w:rFonts w:ascii="Arial" w:hAnsi="Arial" w:cs="Arial"/>
                <w:sz w:val="14"/>
              </w:rPr>
              <w:t>PDE11A</w:t>
            </w:r>
            <w:r w:rsidR="00E840F2" w:rsidRPr="00EE6E6C">
              <w:rPr>
                <w:rFonts w:ascii="Arial" w:hAnsi="Arial" w:cs="Arial"/>
                <w:sz w:val="14"/>
                <w:vertAlign w:val="superscript"/>
              </w:rPr>
              <w:t>+</w:t>
            </w:r>
          </w:p>
        </w:tc>
        <w:tc>
          <w:tcPr>
            <w:tcW w:w="945" w:type="pct"/>
            <w:tcBorders>
              <w:top w:val="nil"/>
              <w:left w:val="nil"/>
              <w:bottom w:val="single" w:sz="4" w:space="0" w:color="auto"/>
              <w:right w:val="single" w:sz="4" w:space="0" w:color="auto"/>
            </w:tcBorders>
            <w:shd w:val="clear" w:color="auto" w:fill="auto"/>
            <w:noWrap/>
            <w:vAlign w:val="center"/>
            <w:hideMark/>
          </w:tcPr>
          <w:p w14:paraId="4034B4AF"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c.1660del(p.Cys554Valfs*14)</w:t>
            </w:r>
          </w:p>
        </w:tc>
        <w:tc>
          <w:tcPr>
            <w:tcW w:w="739" w:type="pct"/>
            <w:tcBorders>
              <w:top w:val="nil"/>
              <w:left w:val="nil"/>
              <w:bottom w:val="single" w:sz="4" w:space="0" w:color="auto"/>
              <w:right w:val="single" w:sz="4" w:space="0" w:color="auto"/>
            </w:tcBorders>
            <w:shd w:val="clear" w:color="auto" w:fill="auto"/>
            <w:noWrap/>
            <w:vAlign w:val="center"/>
            <w:hideMark/>
          </w:tcPr>
          <w:p w14:paraId="41046B46"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nil"/>
              <w:left w:val="nil"/>
              <w:bottom w:val="single" w:sz="4" w:space="0" w:color="auto"/>
              <w:right w:val="single" w:sz="4" w:space="0" w:color="auto"/>
            </w:tcBorders>
            <w:shd w:val="clear" w:color="auto" w:fill="auto"/>
            <w:noWrap/>
            <w:vAlign w:val="center"/>
            <w:hideMark/>
          </w:tcPr>
          <w:p w14:paraId="61944421" w14:textId="20943D05"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PDE11A (OMIM 604961) is involved in DNA repair pathways. It regulates signal transduction by controlling intracellular concentration of cAMP and cGMP. Germline variants in this gene are reported in Cushing syndrome, prostate cancer and testicular germ cell tumors </w:t>
            </w:r>
            <w:r w:rsidRPr="00EE6E6C">
              <w:rPr>
                <w:rFonts w:ascii="Arial" w:hAnsi="Arial" w:cs="Arial"/>
                <w:sz w:val="14"/>
              </w:rPr>
              <w:fldChar w:fldCharType="begin">
                <w:fldData xml:space="preserve">PEVuZE5vdGU+PENpdGU+PEF1dGhvcj5GYXVjejwvQXV0aG9yPjxZZWFyPjIwMTE8L1llYXI+PFJl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PEVuZE5vdGU+PENpdGU+PEF1dGhvcj5GYXVjejwvQXV0aG9yPjxZZWFyPjIwMTE8L1llYXI+PFJl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22" w:tooltip="Faucz, 2011 #55" w:history="1">
              <w:r w:rsidR="00456A80" w:rsidRPr="00EE6E6C">
                <w:rPr>
                  <w:rFonts w:ascii="Arial" w:hAnsi="Arial" w:cs="Arial"/>
                  <w:noProof/>
                  <w:sz w:val="14"/>
                </w:rPr>
                <w:t>22-24</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3F3C418F" w14:textId="77777777" w:rsidTr="00215C25">
        <w:trPr>
          <w:trHeight w:val="300"/>
        </w:trPr>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6A19FD2"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RECQL4</w:t>
            </w:r>
          </w:p>
        </w:tc>
        <w:tc>
          <w:tcPr>
            <w:tcW w:w="945" w:type="pct"/>
            <w:tcBorders>
              <w:top w:val="nil"/>
              <w:left w:val="nil"/>
              <w:bottom w:val="single" w:sz="4" w:space="0" w:color="auto"/>
              <w:right w:val="single" w:sz="4" w:space="0" w:color="auto"/>
            </w:tcBorders>
            <w:shd w:val="clear" w:color="auto" w:fill="auto"/>
            <w:noWrap/>
            <w:vAlign w:val="center"/>
            <w:hideMark/>
          </w:tcPr>
          <w:p w14:paraId="617D2875"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c.1573del(p.Cys525Alafs*33)</w:t>
            </w:r>
          </w:p>
        </w:tc>
        <w:tc>
          <w:tcPr>
            <w:tcW w:w="739" w:type="pct"/>
            <w:tcBorders>
              <w:top w:val="nil"/>
              <w:left w:val="nil"/>
              <w:bottom w:val="single" w:sz="4" w:space="0" w:color="auto"/>
              <w:right w:val="single" w:sz="4" w:space="0" w:color="auto"/>
            </w:tcBorders>
            <w:shd w:val="clear" w:color="auto" w:fill="auto"/>
            <w:noWrap/>
            <w:vAlign w:val="center"/>
            <w:hideMark/>
          </w:tcPr>
          <w:p w14:paraId="1986034C"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val="restart"/>
            <w:tcBorders>
              <w:top w:val="nil"/>
              <w:left w:val="nil"/>
              <w:right w:val="single" w:sz="4" w:space="0" w:color="auto"/>
            </w:tcBorders>
            <w:shd w:val="clear" w:color="auto" w:fill="auto"/>
            <w:noWrap/>
            <w:vAlign w:val="center"/>
            <w:hideMark/>
          </w:tcPr>
          <w:p w14:paraId="45393893" w14:textId="76F4D66B"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RECQL4 (OMIM 603780) is an essential helicase gene involved in DNA replication and repair. </w:t>
            </w:r>
            <w:proofErr w:type="spellStart"/>
            <w:r w:rsidRPr="00EE6E6C">
              <w:rPr>
                <w:rFonts w:ascii="Arial" w:hAnsi="Arial" w:cs="Arial"/>
                <w:sz w:val="14"/>
              </w:rPr>
              <w:t>Rothmund</w:t>
            </w:r>
            <w:proofErr w:type="spellEnd"/>
            <w:r w:rsidRPr="00EE6E6C">
              <w:rPr>
                <w:rFonts w:ascii="Arial" w:hAnsi="Arial" w:cs="Arial"/>
                <w:sz w:val="14"/>
              </w:rPr>
              <w:t xml:space="preserve">-Thomson syndrome patients with RECQL4 variants have an increased risk for osteosarcoma </w:t>
            </w:r>
            <w:r w:rsidRPr="00EE6E6C">
              <w:rPr>
                <w:rFonts w:ascii="Arial" w:hAnsi="Arial" w:cs="Arial"/>
                <w:sz w:val="14"/>
              </w:rPr>
              <w:fldChar w:fldCharType="begin">
                <w:fldData xml:space="preserve">PEVuZE5vdGU+PENpdGU+PEF1dGhvcj5TaWl0b25lbjwvQXV0aG9yPjxZZWFyPjIwMDk8L1llYXI+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=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PEVuZE5vdGU+PENpdGU+PEF1dGhvcj5TaWl0b25lbjwvQXV0aG9yPjxZZWFyPjIwMDk8L1llYXI+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=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25" w:tooltip="Siitonen, 2009 #50" w:history="1">
              <w:r w:rsidR="00456A80" w:rsidRPr="00EE6E6C">
                <w:rPr>
                  <w:rFonts w:ascii="Arial" w:hAnsi="Arial" w:cs="Arial"/>
                  <w:noProof/>
                  <w:sz w:val="14"/>
                </w:rPr>
                <w:t>25</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2CA17E05" w14:textId="77777777" w:rsidTr="00215C25">
        <w:trPr>
          <w:trHeight w:val="300"/>
        </w:trPr>
        <w:tc>
          <w:tcPr>
            <w:tcW w:w="438" w:type="pct"/>
            <w:vMerge/>
            <w:tcBorders>
              <w:top w:val="nil"/>
              <w:left w:val="single" w:sz="4" w:space="0" w:color="auto"/>
              <w:bottom w:val="single" w:sz="4" w:space="0" w:color="auto"/>
              <w:right w:val="single" w:sz="4" w:space="0" w:color="auto"/>
            </w:tcBorders>
            <w:shd w:val="clear" w:color="auto" w:fill="auto"/>
            <w:vAlign w:val="center"/>
            <w:hideMark/>
          </w:tcPr>
          <w:p w14:paraId="05ABE2D8" w14:textId="77777777" w:rsidR="00460DE0" w:rsidRPr="00EE6E6C" w:rsidRDefault="00460DE0" w:rsidP="00913468">
            <w:pPr>
              <w:spacing w:after="0" w:line="240" w:lineRule="auto"/>
              <w:rPr>
                <w:rFonts w:ascii="Arial" w:hAnsi="Arial" w:cs="Arial"/>
                <w:sz w:val="14"/>
              </w:rPr>
            </w:pPr>
          </w:p>
        </w:tc>
        <w:tc>
          <w:tcPr>
            <w:tcW w:w="945" w:type="pct"/>
            <w:tcBorders>
              <w:top w:val="nil"/>
              <w:left w:val="nil"/>
              <w:bottom w:val="single" w:sz="4" w:space="0" w:color="auto"/>
              <w:right w:val="single" w:sz="4" w:space="0" w:color="auto"/>
            </w:tcBorders>
            <w:shd w:val="clear" w:color="auto" w:fill="auto"/>
            <w:noWrap/>
            <w:vAlign w:val="center"/>
            <w:hideMark/>
          </w:tcPr>
          <w:p w14:paraId="2E2A2E6B"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c.3439del(p.Leu1147Cysfs*3)</w:t>
            </w:r>
          </w:p>
        </w:tc>
        <w:tc>
          <w:tcPr>
            <w:tcW w:w="739" w:type="pct"/>
            <w:tcBorders>
              <w:top w:val="nil"/>
              <w:left w:val="nil"/>
              <w:bottom w:val="single" w:sz="4" w:space="0" w:color="auto"/>
              <w:right w:val="single" w:sz="4" w:space="0" w:color="auto"/>
            </w:tcBorders>
            <w:shd w:val="clear" w:color="auto" w:fill="auto"/>
            <w:noWrap/>
            <w:vAlign w:val="center"/>
            <w:hideMark/>
          </w:tcPr>
          <w:p w14:paraId="23439052"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vMerge/>
            <w:tcBorders>
              <w:left w:val="nil"/>
              <w:bottom w:val="single" w:sz="4" w:space="0" w:color="auto"/>
              <w:right w:val="single" w:sz="4" w:space="0" w:color="auto"/>
            </w:tcBorders>
            <w:shd w:val="clear" w:color="auto" w:fill="auto"/>
            <w:noWrap/>
            <w:vAlign w:val="center"/>
            <w:hideMark/>
          </w:tcPr>
          <w:p w14:paraId="72045E45" w14:textId="77777777" w:rsidR="00460DE0" w:rsidRPr="00EE6E6C" w:rsidRDefault="00460DE0" w:rsidP="00913468">
            <w:pPr>
              <w:spacing w:after="0" w:line="240" w:lineRule="auto"/>
              <w:rPr>
                <w:rFonts w:ascii="Arial" w:hAnsi="Arial" w:cs="Arial"/>
                <w:sz w:val="14"/>
              </w:rPr>
            </w:pPr>
          </w:p>
        </w:tc>
      </w:tr>
      <w:tr w:rsidR="00460DE0" w:rsidRPr="00EE6E6C" w14:paraId="3859DBD4" w14:textId="77777777" w:rsidTr="00707149">
        <w:trPr>
          <w:trHeight w:val="300"/>
        </w:trPr>
        <w:tc>
          <w:tcPr>
            <w:tcW w:w="5000" w:type="pct"/>
            <w:gridSpan w:val="4"/>
            <w:tcBorders>
              <w:top w:val="nil"/>
              <w:left w:val="single" w:sz="4" w:space="0" w:color="auto"/>
              <w:bottom w:val="single" w:sz="4" w:space="0" w:color="auto"/>
              <w:right w:val="single" w:sz="4" w:space="0" w:color="auto"/>
            </w:tcBorders>
            <w:shd w:val="clear" w:color="auto" w:fill="auto"/>
            <w:noWrap/>
            <w:vAlign w:val="center"/>
            <w:hideMark/>
          </w:tcPr>
          <w:p w14:paraId="4A6C5085" w14:textId="77777777" w:rsidR="00460DE0" w:rsidRPr="00EE6E6C" w:rsidRDefault="00460DE0" w:rsidP="00913468">
            <w:pPr>
              <w:spacing w:after="0" w:line="240" w:lineRule="auto"/>
              <w:rPr>
                <w:rFonts w:ascii="Arial" w:hAnsi="Arial" w:cs="Arial"/>
                <w:b/>
                <w:sz w:val="14"/>
              </w:rPr>
            </w:pPr>
            <w:r w:rsidRPr="00EE6E6C">
              <w:rPr>
                <w:rFonts w:ascii="Arial" w:hAnsi="Arial" w:cs="Arial"/>
                <w:b/>
                <w:sz w:val="14"/>
              </w:rPr>
              <w:t>C. PDAVs in genes associated with other hereditary syndromes but only remotely related to cancer</w:t>
            </w:r>
          </w:p>
        </w:tc>
      </w:tr>
      <w:tr w:rsidR="00572D9D" w:rsidRPr="00EE6E6C" w14:paraId="67FA6BB8" w14:textId="77777777" w:rsidTr="00215C25">
        <w:trPr>
          <w:trHeight w:val="300"/>
        </w:trPr>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A5321DD" w14:textId="738C2152" w:rsidR="00460DE0" w:rsidRPr="00EE6E6C" w:rsidRDefault="00460DE0" w:rsidP="00913468">
            <w:pPr>
              <w:spacing w:after="0" w:line="240" w:lineRule="auto"/>
              <w:rPr>
                <w:rFonts w:ascii="Arial" w:hAnsi="Arial" w:cs="Arial"/>
                <w:sz w:val="14"/>
              </w:rPr>
            </w:pPr>
            <w:r w:rsidRPr="00EE6E6C">
              <w:rPr>
                <w:rFonts w:ascii="Arial" w:hAnsi="Arial" w:cs="Arial"/>
                <w:sz w:val="14"/>
              </w:rPr>
              <w:t>ABCC11</w:t>
            </w:r>
            <w:r w:rsidR="00E840F2" w:rsidRPr="00EE6E6C">
              <w:rPr>
                <w:rFonts w:ascii="Arial" w:hAnsi="Arial" w:cs="Arial"/>
                <w:sz w:val="14"/>
                <w:vertAlign w:val="superscript"/>
              </w:rPr>
              <w:t>+</w:t>
            </w:r>
          </w:p>
        </w:tc>
        <w:tc>
          <w:tcPr>
            <w:tcW w:w="945" w:type="pct"/>
            <w:tcBorders>
              <w:top w:val="nil"/>
              <w:left w:val="nil"/>
              <w:bottom w:val="single" w:sz="4" w:space="0" w:color="auto"/>
              <w:right w:val="single" w:sz="4" w:space="0" w:color="auto"/>
            </w:tcBorders>
            <w:shd w:val="clear" w:color="auto" w:fill="auto"/>
            <w:noWrap/>
            <w:vAlign w:val="center"/>
            <w:hideMark/>
          </w:tcPr>
          <w:p w14:paraId="124710ED"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c.395+2T&gt;C(p.?)</w:t>
            </w:r>
          </w:p>
        </w:tc>
        <w:tc>
          <w:tcPr>
            <w:tcW w:w="739" w:type="pct"/>
            <w:tcBorders>
              <w:top w:val="nil"/>
              <w:left w:val="nil"/>
              <w:bottom w:val="single" w:sz="4" w:space="0" w:color="auto"/>
              <w:right w:val="single" w:sz="4" w:space="0" w:color="auto"/>
            </w:tcBorders>
            <w:shd w:val="clear" w:color="auto" w:fill="auto"/>
            <w:noWrap/>
            <w:vAlign w:val="center"/>
            <w:hideMark/>
          </w:tcPr>
          <w:p w14:paraId="4B610E51"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vMerge w:val="restart"/>
            <w:tcBorders>
              <w:top w:val="nil"/>
              <w:left w:val="nil"/>
              <w:right w:val="single" w:sz="4" w:space="0" w:color="auto"/>
            </w:tcBorders>
            <w:shd w:val="clear" w:color="auto" w:fill="auto"/>
            <w:noWrap/>
            <w:vAlign w:val="center"/>
            <w:hideMark/>
          </w:tcPr>
          <w:p w14:paraId="656F186F" w14:textId="463153EA"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ABCC11 (OMIM 607040) responsible for </w:t>
            </w:r>
            <w:proofErr w:type="spellStart"/>
            <w:r w:rsidRPr="00EE6E6C">
              <w:rPr>
                <w:rFonts w:ascii="Arial" w:hAnsi="Arial" w:cs="Arial"/>
                <w:sz w:val="14"/>
              </w:rPr>
              <w:t>transposrting</w:t>
            </w:r>
            <w:proofErr w:type="spellEnd"/>
            <w:r w:rsidRPr="00EE6E6C">
              <w:rPr>
                <w:rFonts w:ascii="Arial" w:hAnsi="Arial" w:cs="Arial"/>
                <w:sz w:val="14"/>
              </w:rPr>
              <w:t xml:space="preserve"> various molecules across extra- and intra-cellular </w:t>
            </w:r>
            <w:proofErr w:type="spellStart"/>
            <w:r w:rsidRPr="00EE6E6C">
              <w:rPr>
                <w:rFonts w:ascii="Arial" w:hAnsi="Arial" w:cs="Arial"/>
                <w:sz w:val="14"/>
              </w:rPr>
              <w:t>membranes.Although</w:t>
            </w:r>
            <w:proofErr w:type="spellEnd"/>
            <w:r w:rsidRPr="00EE6E6C">
              <w:rPr>
                <w:rFonts w:ascii="Arial" w:hAnsi="Arial" w:cs="Arial"/>
                <w:sz w:val="14"/>
              </w:rPr>
              <w:t xml:space="preserve"> some reports associate variants in ABCC11  with wet-type earwax, axillary </w:t>
            </w:r>
            <w:proofErr w:type="spellStart"/>
            <w:r w:rsidRPr="00EE6E6C">
              <w:rPr>
                <w:rFonts w:ascii="Arial" w:hAnsi="Arial" w:cs="Arial"/>
                <w:sz w:val="14"/>
              </w:rPr>
              <w:t>osmidrosis</w:t>
            </w:r>
            <w:proofErr w:type="spellEnd"/>
            <w:r w:rsidRPr="00EE6E6C">
              <w:rPr>
                <w:rFonts w:ascii="Arial" w:hAnsi="Arial" w:cs="Arial"/>
                <w:sz w:val="14"/>
              </w:rPr>
              <w:t xml:space="preserve">, colostrum secretion from the mammary gland, and potential BC susceptibility, these data are presently inconclusive </w:t>
            </w:r>
            <w:r w:rsidRPr="00EE6E6C">
              <w:rPr>
                <w:rFonts w:ascii="Arial" w:hAnsi="Arial" w:cs="Arial"/>
                <w:sz w:val="14"/>
              </w:rPr>
              <w:fldChar w:fldCharType="begin"/>
            </w:r>
            <w:r w:rsidR="00456A80" w:rsidRPr="00EE6E6C">
              <w:rPr>
                <w:rFonts w:ascii="Arial" w:hAnsi="Arial" w:cs="Arial"/>
                <w:sz w:val="14"/>
              </w:rPr>
              <w:instrText xml:space="preserve"> ADDIN EN.CITE &lt;EndNote&gt;&lt;Cite&gt;&lt;Author&gt;Petrakis&lt;/Author&gt;&lt;Year&gt;1971&lt;/Year&gt;&lt;RecNum&gt;51&lt;/RecNum&gt;&lt;DisplayText&gt;[26]&lt;/DisplayText&gt;&lt;record&gt;&lt;rec-number&gt;51&lt;/rec-number&gt;&lt;foreign-keys&gt;&lt;key app="EN" db-id="tprtrpwazszwvnefrdmxdttxazswvxesrzxe"&gt;51&lt;/key&gt;&lt;/foreign-keys&gt;&lt;ref-type name="Journal Article"&gt;17&lt;/ref-type&gt;&lt;contributors&gt;&lt;authors&gt;&lt;author&gt;Petrakis, N. L.&lt;/author&gt;&lt;/authors&gt;&lt;/contributors&gt;&lt;titles&gt;&lt;title&gt;Cerumen genetics and human breast cancer&lt;/title&gt;&lt;secondary-title&gt;Science&lt;/secondary-title&gt;&lt;alt-title&gt;Science&lt;/alt-title&gt;&lt;/titles&gt;&lt;periodical&gt;&lt;full-title&gt;Science&lt;/full-title&gt;&lt;/periodical&gt;&lt;alt-periodical&gt;&lt;full-title&gt;Science&lt;/full-title&gt;&lt;/alt-periodical&gt;&lt;pages&gt;347-9&lt;/pages&gt;&lt;volume&gt;173&lt;/volume&gt;&lt;number&gt;3994&lt;/number&gt;&lt;keywords&gt;&lt;keyword&gt;African Americans&lt;/keyword&gt;&lt;keyword&gt;African Continental Ancestry Group&lt;/keyword&gt;&lt;keyword&gt;Age Factors&lt;/keyword&gt;&lt;keyword&gt;*Alleles&lt;/keyword&gt;&lt;keyword&gt;Breast Neoplasms/*genetics/mortality&lt;/keyword&gt;&lt;keyword&gt;*Cerumen&lt;/keyword&gt;&lt;keyword&gt;Ethnic Groups&lt;/keyword&gt;&lt;keyword&gt;Female&lt;/keyword&gt;&lt;keyword&gt;Humans&lt;/keyword&gt;&lt;keyword&gt;Japan&lt;/keyword&gt;&lt;keyword&gt;*Phenotype&lt;/keyword&gt;&lt;keyword&gt;United States&lt;/keyword&gt;&lt;/keywords&gt;&lt;dates&gt;&lt;year&gt;1971&lt;/year&gt;&lt;pub-dates&gt;&lt;date&gt;Jul 23&lt;/date&gt;&lt;/pub-dates&gt;&lt;/dates&gt;&lt;isbn&gt;0036-8075 (Print)&amp;#xD;0036-8075 (Linking)&lt;/isbn&gt;&lt;accession-num&gt;5559907&lt;/accession-num&gt;&lt;urls&gt;&lt;related-urls&gt;&lt;url&gt;http://www.ncbi.nlm.nih.gov/pubmed/5559907&lt;/url&gt;&lt;/related-urls&gt;&lt;/urls&gt;&lt;/record&gt;&lt;/Cite&gt;&lt;/EndNote&gt;</w:instrText>
            </w:r>
            <w:r w:rsidRPr="00EE6E6C">
              <w:rPr>
                <w:rFonts w:ascii="Arial" w:hAnsi="Arial" w:cs="Arial"/>
                <w:sz w:val="14"/>
              </w:rPr>
              <w:fldChar w:fldCharType="separate"/>
            </w:r>
            <w:r w:rsidR="00456A80" w:rsidRPr="00EE6E6C">
              <w:rPr>
                <w:rFonts w:ascii="Arial" w:hAnsi="Arial" w:cs="Arial"/>
                <w:noProof/>
                <w:sz w:val="14"/>
              </w:rPr>
              <w:t>[</w:t>
            </w:r>
            <w:hyperlink w:anchor="_ENREF_26" w:tooltip="Petrakis, 1971 #51" w:history="1">
              <w:r w:rsidR="00456A80" w:rsidRPr="00EE6E6C">
                <w:rPr>
                  <w:rFonts w:ascii="Arial" w:hAnsi="Arial" w:cs="Arial"/>
                  <w:noProof/>
                  <w:sz w:val="14"/>
                </w:rPr>
                <w:t>26</w:t>
              </w:r>
            </w:hyperlink>
            <w:r w:rsidR="00456A80" w:rsidRPr="00EE6E6C">
              <w:rPr>
                <w:rFonts w:ascii="Arial" w:hAnsi="Arial" w:cs="Arial"/>
                <w:noProof/>
                <w:sz w:val="14"/>
              </w:rPr>
              <w:t>]</w:t>
            </w:r>
            <w:r w:rsidRPr="00EE6E6C">
              <w:rPr>
                <w:rFonts w:ascii="Arial" w:hAnsi="Arial" w:cs="Arial"/>
                <w:sz w:val="14"/>
              </w:rPr>
              <w:fldChar w:fldCharType="end"/>
            </w:r>
          </w:p>
          <w:p w14:paraId="72094073"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 </w:t>
            </w:r>
          </w:p>
        </w:tc>
      </w:tr>
      <w:tr w:rsidR="00572D9D" w:rsidRPr="00EE6E6C" w14:paraId="417A086B" w14:textId="77777777" w:rsidTr="00215C25">
        <w:trPr>
          <w:trHeight w:val="300"/>
        </w:trPr>
        <w:tc>
          <w:tcPr>
            <w:tcW w:w="438" w:type="pct"/>
            <w:vMerge/>
            <w:tcBorders>
              <w:top w:val="nil"/>
              <w:left w:val="single" w:sz="4" w:space="0" w:color="auto"/>
              <w:bottom w:val="single" w:sz="4" w:space="0" w:color="auto"/>
              <w:right w:val="single" w:sz="4" w:space="0" w:color="auto"/>
            </w:tcBorders>
            <w:shd w:val="clear" w:color="auto" w:fill="auto"/>
            <w:vAlign w:val="center"/>
            <w:hideMark/>
          </w:tcPr>
          <w:p w14:paraId="0D035A13" w14:textId="77777777" w:rsidR="00460DE0" w:rsidRPr="00EE6E6C" w:rsidRDefault="00460DE0" w:rsidP="00913468">
            <w:pPr>
              <w:spacing w:after="0" w:line="240" w:lineRule="auto"/>
              <w:rPr>
                <w:rFonts w:ascii="Arial" w:hAnsi="Arial" w:cs="Arial"/>
                <w:sz w:val="14"/>
              </w:rPr>
            </w:pPr>
          </w:p>
        </w:tc>
        <w:tc>
          <w:tcPr>
            <w:tcW w:w="945" w:type="pct"/>
            <w:tcBorders>
              <w:top w:val="nil"/>
              <w:left w:val="nil"/>
              <w:bottom w:val="single" w:sz="4" w:space="0" w:color="auto"/>
              <w:right w:val="single" w:sz="4" w:space="0" w:color="auto"/>
            </w:tcBorders>
            <w:shd w:val="clear" w:color="auto" w:fill="auto"/>
            <w:noWrap/>
            <w:vAlign w:val="center"/>
            <w:hideMark/>
          </w:tcPr>
          <w:p w14:paraId="54A3316A"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c.297G&gt;A(p.Trp99*)</w:t>
            </w:r>
          </w:p>
        </w:tc>
        <w:tc>
          <w:tcPr>
            <w:tcW w:w="739" w:type="pct"/>
            <w:tcBorders>
              <w:top w:val="nil"/>
              <w:left w:val="nil"/>
              <w:bottom w:val="single" w:sz="4" w:space="0" w:color="auto"/>
              <w:right w:val="single" w:sz="4" w:space="0" w:color="auto"/>
            </w:tcBorders>
            <w:shd w:val="clear" w:color="auto" w:fill="auto"/>
            <w:noWrap/>
            <w:vAlign w:val="center"/>
            <w:hideMark/>
          </w:tcPr>
          <w:p w14:paraId="13AB9749"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bottom w:val="single" w:sz="4" w:space="0" w:color="auto"/>
              <w:right w:val="single" w:sz="4" w:space="0" w:color="auto"/>
            </w:tcBorders>
            <w:shd w:val="clear" w:color="auto" w:fill="auto"/>
            <w:noWrap/>
            <w:vAlign w:val="center"/>
            <w:hideMark/>
          </w:tcPr>
          <w:p w14:paraId="38D794F3" w14:textId="77777777" w:rsidR="00460DE0" w:rsidRPr="00EE6E6C" w:rsidRDefault="00460DE0" w:rsidP="00913468">
            <w:pPr>
              <w:spacing w:after="0" w:line="240" w:lineRule="auto"/>
              <w:rPr>
                <w:rFonts w:ascii="Arial" w:hAnsi="Arial" w:cs="Arial"/>
                <w:sz w:val="14"/>
              </w:rPr>
            </w:pPr>
          </w:p>
        </w:tc>
      </w:tr>
      <w:tr w:rsidR="00572D9D" w:rsidRPr="00EE6E6C" w14:paraId="5F01C88D" w14:textId="77777777" w:rsidTr="00215C25">
        <w:trPr>
          <w:trHeight w:val="300"/>
        </w:trPr>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1A1B80F" w14:textId="7ED24481" w:rsidR="00460DE0" w:rsidRPr="00EE6E6C" w:rsidRDefault="00460DE0" w:rsidP="00913468">
            <w:pPr>
              <w:spacing w:after="0" w:line="240" w:lineRule="auto"/>
              <w:rPr>
                <w:rFonts w:ascii="Arial" w:hAnsi="Arial" w:cs="Arial"/>
                <w:sz w:val="14"/>
              </w:rPr>
            </w:pPr>
            <w:r w:rsidRPr="00EE6E6C">
              <w:rPr>
                <w:rFonts w:ascii="Arial" w:hAnsi="Arial" w:cs="Arial"/>
                <w:sz w:val="14"/>
              </w:rPr>
              <w:t>BBS10</w:t>
            </w:r>
            <w:r w:rsidR="00E840F2" w:rsidRPr="00EE6E6C">
              <w:rPr>
                <w:rFonts w:ascii="Arial" w:hAnsi="Arial" w:cs="Arial"/>
                <w:sz w:val="14"/>
                <w:vertAlign w:val="superscript"/>
              </w:rPr>
              <w:t>+</w:t>
            </w:r>
          </w:p>
        </w:tc>
        <w:tc>
          <w:tcPr>
            <w:tcW w:w="945" w:type="pct"/>
            <w:tcBorders>
              <w:top w:val="nil"/>
              <w:left w:val="nil"/>
              <w:bottom w:val="single" w:sz="4" w:space="0" w:color="auto"/>
              <w:right w:val="single" w:sz="4" w:space="0" w:color="auto"/>
            </w:tcBorders>
            <w:shd w:val="clear" w:color="auto" w:fill="auto"/>
            <w:noWrap/>
            <w:vAlign w:val="center"/>
            <w:hideMark/>
          </w:tcPr>
          <w:p w14:paraId="341EB9FE"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c.271dup(p.Cys91Leufs*5)</w:t>
            </w:r>
          </w:p>
        </w:tc>
        <w:tc>
          <w:tcPr>
            <w:tcW w:w="739" w:type="pct"/>
            <w:tcBorders>
              <w:top w:val="nil"/>
              <w:left w:val="nil"/>
              <w:bottom w:val="single" w:sz="4" w:space="0" w:color="auto"/>
              <w:right w:val="single" w:sz="4" w:space="0" w:color="auto"/>
            </w:tcBorders>
            <w:shd w:val="clear" w:color="auto" w:fill="auto"/>
            <w:noWrap/>
            <w:vAlign w:val="center"/>
            <w:hideMark/>
          </w:tcPr>
          <w:p w14:paraId="19D21500"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val="restart"/>
            <w:tcBorders>
              <w:top w:val="nil"/>
              <w:left w:val="nil"/>
              <w:right w:val="single" w:sz="4" w:space="0" w:color="auto"/>
            </w:tcBorders>
            <w:shd w:val="clear" w:color="auto" w:fill="auto"/>
            <w:noWrap/>
            <w:vAlign w:val="center"/>
            <w:hideMark/>
          </w:tcPr>
          <w:p w14:paraId="2B7C6A2B" w14:textId="61372881"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Both BBS10 (OMIM 610148) and TTC8 (OMIM 608132) are associated with the Bardet-Biedl syndrome. In addition to other anomalies, they are also involved in poor breast bud development </w:t>
            </w:r>
            <w:r w:rsidRPr="00EE6E6C">
              <w:rPr>
                <w:rFonts w:ascii="Arial" w:hAnsi="Arial" w:cs="Arial"/>
                <w:sz w:val="14"/>
              </w:rPr>
              <w:fldChar w:fldCharType="begin"/>
            </w:r>
            <w:r w:rsidR="00456A80" w:rsidRPr="00EE6E6C">
              <w:rPr>
                <w:rFonts w:ascii="Arial" w:hAnsi="Arial" w:cs="Arial"/>
                <w:sz w:val="14"/>
              </w:rPr>
              <w:instrText xml:space="preserve"> ADDIN EN.CITE &lt;EndNote&gt;&lt;Cite&gt;&lt;Author&gt;Hemachandar&lt;/Author&gt;&lt;Year&gt;2015&lt;/Year&gt;&lt;RecNum&gt;58&lt;/RecNum&gt;&lt;DisplayText&gt;[27]&lt;/DisplayText&gt;&lt;record&gt;&lt;rec-number&gt;58&lt;/rec-number&gt;&lt;foreign-keys&gt;&lt;key app="EN" db-id="tprtrpwazszwvnefrdmxdttxazswvxesrzxe"&gt;58&lt;/key&gt;&lt;/foreign-keys&gt;&lt;ref-type name="Journal Article"&gt;17&lt;/ref-type&gt;&lt;contributors&gt;&lt;authors&gt;&lt;author&gt;Hemachandar, R.&lt;/author&gt;&lt;/authors&gt;&lt;/contributors&gt;&lt;auth-address&gt;Department of Nephrology, Mahatma Gandhi Medical College and Research Institute, Pillaiyarkuppam, Puducherry, India.&lt;/auth-address&gt;&lt;titles&gt;&lt;title&gt;Bardet-Biedl syndrome: A rare cause of end stage renal disease&lt;/title&gt;&lt;secondary-title&gt;Int J Appl Basic Med Res&lt;/secondary-title&gt;&lt;alt-title&gt;International journal of applied &amp;amp; basic medical research&lt;/alt-title&gt;&lt;/titles&gt;&lt;periodical&gt;&lt;full-title&gt;Int J Appl Basic Med Res&lt;/full-title&gt;&lt;abbr-1&gt;International journal of applied &amp;amp; basic medical research&lt;/abbr-1&gt;&lt;/periodical&gt;&lt;alt-periodical&gt;&lt;full-title&gt;Int J Appl Basic Med Res&lt;/full-title&gt;&lt;abbr-1&gt;International journal of applied &amp;amp; basic medical research&lt;/abbr-1&gt;&lt;/alt-periodical&gt;&lt;pages&gt;70-2&lt;/pages&gt;&lt;volume&gt;5&lt;/volume&gt;&lt;number&gt;1&lt;/number&gt;&lt;dates&gt;&lt;year&gt;2015&lt;/year&gt;&lt;pub-dates&gt;&lt;date&gt;Jan-Apr&lt;/date&gt;&lt;/pub-dates&gt;&lt;/dates&gt;&lt;isbn&gt;2229-516X (Print)&amp;#xD;2229-516X (Linking)&lt;/isbn&gt;&lt;accession-num&gt;25664275&lt;/accession-num&gt;&lt;urls&gt;&lt;related-urls&gt;&lt;url&gt;http://www.ncbi.nlm.nih.gov/pubmed/25664275&lt;/url&gt;&lt;url&gt;http://www.ijabmr.org/article.asp?issn=2229-516X;year=2015;volume=5;issue=1;spage=70;epage=72;aulast=Hemachandar&lt;/url&gt;&lt;/related-urls&gt;&lt;/urls&gt;&lt;custom2&gt;4318109&lt;/custom2&gt;&lt;electronic-resource-num&gt;10.4103/2229-516X.149254&lt;/electronic-resource-num&gt;&lt;/record&gt;&lt;/Cite&gt;&lt;/EndNote&gt;</w:instrText>
            </w:r>
            <w:r w:rsidRPr="00EE6E6C">
              <w:rPr>
                <w:rFonts w:ascii="Arial" w:hAnsi="Arial" w:cs="Arial"/>
                <w:sz w:val="14"/>
              </w:rPr>
              <w:fldChar w:fldCharType="separate"/>
            </w:r>
            <w:r w:rsidR="00456A80" w:rsidRPr="00EE6E6C">
              <w:rPr>
                <w:rFonts w:ascii="Arial" w:hAnsi="Arial" w:cs="Arial"/>
                <w:noProof/>
                <w:sz w:val="14"/>
              </w:rPr>
              <w:t>[</w:t>
            </w:r>
            <w:hyperlink w:anchor="_ENREF_27" w:tooltip="Hemachandar, 2015 #58" w:history="1">
              <w:r w:rsidR="00456A80" w:rsidRPr="00EE6E6C">
                <w:rPr>
                  <w:rFonts w:ascii="Arial" w:hAnsi="Arial" w:cs="Arial"/>
                  <w:noProof/>
                  <w:sz w:val="14"/>
                </w:rPr>
                <w:t>27</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7C99DCF9" w14:textId="77777777" w:rsidTr="00215C25">
        <w:trPr>
          <w:trHeight w:val="300"/>
        </w:trPr>
        <w:tc>
          <w:tcPr>
            <w:tcW w:w="438" w:type="pct"/>
            <w:vMerge/>
            <w:tcBorders>
              <w:top w:val="nil"/>
              <w:left w:val="single" w:sz="4" w:space="0" w:color="auto"/>
              <w:bottom w:val="single" w:sz="4" w:space="0" w:color="auto"/>
              <w:right w:val="single" w:sz="4" w:space="0" w:color="auto"/>
            </w:tcBorders>
            <w:shd w:val="clear" w:color="auto" w:fill="auto"/>
            <w:vAlign w:val="center"/>
            <w:hideMark/>
          </w:tcPr>
          <w:p w14:paraId="6277B202" w14:textId="77777777" w:rsidR="00460DE0" w:rsidRPr="00EE6E6C" w:rsidRDefault="00460DE0" w:rsidP="00913468">
            <w:pPr>
              <w:spacing w:after="0" w:line="240" w:lineRule="auto"/>
              <w:rPr>
                <w:rFonts w:ascii="Arial" w:hAnsi="Arial" w:cs="Arial"/>
                <w:sz w:val="14"/>
              </w:rPr>
            </w:pPr>
          </w:p>
        </w:tc>
        <w:tc>
          <w:tcPr>
            <w:tcW w:w="945" w:type="pct"/>
            <w:tcBorders>
              <w:top w:val="nil"/>
              <w:left w:val="nil"/>
              <w:bottom w:val="single" w:sz="4" w:space="0" w:color="auto"/>
              <w:right w:val="single" w:sz="4" w:space="0" w:color="auto"/>
            </w:tcBorders>
            <w:shd w:val="clear" w:color="auto" w:fill="auto"/>
            <w:noWrap/>
            <w:vAlign w:val="center"/>
            <w:hideMark/>
          </w:tcPr>
          <w:p w14:paraId="24F4E4B9"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c.1543_1546dup(p.Thr516Argfs*7)</w:t>
            </w:r>
          </w:p>
        </w:tc>
        <w:tc>
          <w:tcPr>
            <w:tcW w:w="739" w:type="pct"/>
            <w:tcBorders>
              <w:top w:val="nil"/>
              <w:left w:val="nil"/>
              <w:bottom w:val="single" w:sz="4" w:space="0" w:color="auto"/>
              <w:right w:val="single" w:sz="4" w:space="0" w:color="auto"/>
            </w:tcBorders>
            <w:shd w:val="clear" w:color="auto" w:fill="auto"/>
            <w:noWrap/>
            <w:vAlign w:val="center"/>
            <w:hideMark/>
          </w:tcPr>
          <w:p w14:paraId="61F7598F"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vMerge/>
            <w:tcBorders>
              <w:left w:val="nil"/>
              <w:bottom w:val="single" w:sz="4" w:space="0" w:color="auto"/>
              <w:right w:val="single" w:sz="4" w:space="0" w:color="auto"/>
            </w:tcBorders>
            <w:shd w:val="clear" w:color="auto" w:fill="auto"/>
            <w:noWrap/>
            <w:vAlign w:val="center"/>
            <w:hideMark/>
          </w:tcPr>
          <w:p w14:paraId="6933A04F" w14:textId="77777777" w:rsidR="00460DE0" w:rsidRPr="00EE6E6C" w:rsidRDefault="00460DE0" w:rsidP="00913468">
            <w:pPr>
              <w:spacing w:after="0" w:line="240" w:lineRule="auto"/>
              <w:rPr>
                <w:rFonts w:ascii="Arial" w:hAnsi="Arial" w:cs="Arial"/>
                <w:sz w:val="14"/>
              </w:rPr>
            </w:pPr>
          </w:p>
        </w:tc>
      </w:tr>
      <w:tr w:rsidR="00572D9D" w:rsidRPr="00EE6E6C" w14:paraId="6702BF4E"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35BF3A56"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lastRenderedPageBreak/>
              <w:t>CYP1A1</w:t>
            </w:r>
          </w:p>
        </w:tc>
        <w:tc>
          <w:tcPr>
            <w:tcW w:w="945" w:type="pct"/>
            <w:tcBorders>
              <w:top w:val="nil"/>
              <w:left w:val="nil"/>
              <w:bottom w:val="single" w:sz="4" w:space="0" w:color="auto"/>
              <w:right w:val="single" w:sz="4" w:space="0" w:color="auto"/>
            </w:tcBorders>
            <w:shd w:val="clear" w:color="auto" w:fill="auto"/>
            <w:noWrap/>
            <w:vAlign w:val="center"/>
            <w:hideMark/>
          </w:tcPr>
          <w:p w14:paraId="042DD514"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c.1371del(p.Cys457*)</w:t>
            </w:r>
          </w:p>
        </w:tc>
        <w:tc>
          <w:tcPr>
            <w:tcW w:w="739" w:type="pct"/>
            <w:tcBorders>
              <w:top w:val="nil"/>
              <w:left w:val="nil"/>
              <w:bottom w:val="single" w:sz="4" w:space="0" w:color="auto"/>
              <w:right w:val="single" w:sz="4" w:space="0" w:color="auto"/>
            </w:tcBorders>
            <w:shd w:val="clear" w:color="auto" w:fill="auto"/>
            <w:noWrap/>
            <w:vAlign w:val="center"/>
            <w:hideMark/>
          </w:tcPr>
          <w:p w14:paraId="6D541FF4"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nil"/>
              <w:left w:val="nil"/>
              <w:bottom w:val="single" w:sz="4" w:space="0" w:color="auto"/>
              <w:right w:val="single" w:sz="4" w:space="0" w:color="auto"/>
            </w:tcBorders>
            <w:shd w:val="clear" w:color="auto" w:fill="auto"/>
            <w:noWrap/>
            <w:vAlign w:val="center"/>
            <w:hideMark/>
          </w:tcPr>
          <w:p w14:paraId="4F5ABC9D" w14:textId="34B6142F"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CYP1A1 (OMIM 108330) is involved in drug, cholesterol, steroids and other lipid metabolism and is associated with lung and colorectal cancer </w:t>
            </w:r>
            <w:r w:rsidRPr="00EE6E6C">
              <w:rPr>
                <w:rFonts w:ascii="Arial" w:hAnsi="Arial" w:cs="Arial"/>
                <w:sz w:val="14"/>
              </w:rPr>
              <w:fldChar w:fldCharType="begin"/>
            </w:r>
            <w:r w:rsidR="00456A80" w:rsidRPr="00EE6E6C">
              <w:rPr>
                <w:rFonts w:ascii="Arial" w:hAnsi="Arial" w:cs="Arial"/>
                <w:sz w:val="14"/>
              </w:rPr>
              <w:instrText xml:space="preserve"> ADDIN EN.CITE &lt;EndNote&gt;&lt;Cite&gt;&lt;Author&gt;Landi&lt;/Author&gt;&lt;Year&gt;2005&lt;/Year&gt;&lt;RecNum&gt;60&lt;/RecNum&gt;&lt;DisplayText&gt;[28]&lt;/DisplayText&gt;&lt;record&gt;&lt;rec-number&gt;60&lt;/rec-number&gt;&lt;foreign-keys&gt;&lt;key app="EN" db-id="tprtrpwazszwvnefrdmxdttxazswvxesrzxe"&gt;60&lt;/key&gt;&lt;/foreign-keys&gt;&lt;ref-type name="Journal Article"&gt;17&lt;/ref-type&gt;&lt;contributors&gt;&lt;authors&gt;&lt;author&gt;Landi, S.&lt;/author&gt;&lt;author&gt;Gemignani, F.&lt;/author&gt;&lt;author&gt;Moreno, V.&lt;/author&gt;&lt;author&gt;Gioia-Patricola, L.&lt;/author&gt;&lt;author&gt;Chabrier, A.&lt;/author&gt;&lt;author&gt;Guino, E.&lt;/author&gt;&lt;author&gt;Navarro, M.&lt;/author&gt;&lt;author&gt;de Oca, J.&lt;/author&gt;&lt;author&gt;Capella, G.&lt;/author&gt;&lt;author&gt;Canzian, F.&lt;/author&gt;&lt;author&gt;Bellvitge Colorectal Cancer Study, Group&lt;/author&gt;&lt;/authors&gt;&lt;/contributors&gt;&lt;auth-address&gt;Genetica, Dip. Scienze Uomo e Ambiente, University of Pisa, Italy.&lt;/auth-address&gt;&lt;titles&gt;&lt;title&gt;A comprehensive analysis of phase I and phase II metabolism gene polymorphisms and risk of colorectal cancer&lt;/title&gt;&lt;secondary-title&gt;Pharmacogenet Genomics&lt;/secondary-title&gt;&lt;alt-title&gt;Pharmacogenetics and genomics&lt;/alt-title&gt;&lt;/titles&gt;&lt;periodical&gt;&lt;full-title&gt;Pharmacogenet Genomics&lt;/full-title&gt;&lt;abbr-1&gt;Pharmacogenetics and genomics&lt;/abbr-1&gt;&lt;/periodical&gt;&lt;alt-periodical&gt;&lt;full-title&gt;Pharmacogenet Genomics&lt;/full-title&gt;&lt;abbr-1&gt;Pharmacogenetics and genomics&lt;/abbr-1&gt;&lt;/alt-periodical&gt;&lt;pages&gt;535-46&lt;/pages&gt;&lt;volume&gt;15&lt;/volume&gt;&lt;number&gt;8&lt;/number&gt;&lt;keywords&gt;&lt;keyword&gt;Case-Control Studies&lt;/keyword&gt;&lt;keyword&gt;Colorectal Neoplasms/enzymology/*genetics&lt;/keyword&gt;&lt;keyword&gt;Enzymes/*genetics&lt;/keyword&gt;&lt;keyword&gt;Haplotypes&lt;/keyword&gt;&lt;keyword&gt;Humans&lt;/keyword&gt;&lt;keyword&gt;*Polymorphism, Single Nucleotide&lt;/keyword&gt;&lt;keyword&gt;Risk Factors&lt;/keyword&gt;&lt;keyword&gt;Xenobiotics/metabolism&lt;/keyword&gt;&lt;/keywords&gt;&lt;dates&gt;&lt;year&gt;2005&lt;/year&gt;&lt;pub-dates&gt;&lt;date&gt;Aug&lt;/date&gt;&lt;/pub-dates&gt;&lt;/dates&gt;&lt;isbn&gt;1744-6872 (Print)&amp;#xD;1744-6872 (Linking)&lt;/isbn&gt;&lt;accession-num&gt;16006997&lt;/accession-num&gt;&lt;urls&gt;&lt;related-urls&gt;&lt;url&gt;http://www.ncbi.nlm.nih.gov/pubmed/16006997&lt;/url&gt;&lt;/related-urls&gt;&lt;/urls&gt;&lt;/record&gt;&lt;/Cite&gt;&lt;/EndNote&gt;</w:instrText>
            </w:r>
            <w:r w:rsidRPr="00EE6E6C">
              <w:rPr>
                <w:rFonts w:ascii="Arial" w:hAnsi="Arial" w:cs="Arial"/>
                <w:sz w:val="14"/>
              </w:rPr>
              <w:fldChar w:fldCharType="separate"/>
            </w:r>
            <w:r w:rsidR="00456A80" w:rsidRPr="00EE6E6C">
              <w:rPr>
                <w:rFonts w:ascii="Arial" w:hAnsi="Arial" w:cs="Arial"/>
                <w:noProof/>
                <w:sz w:val="14"/>
              </w:rPr>
              <w:t>[</w:t>
            </w:r>
            <w:hyperlink w:anchor="_ENREF_28" w:tooltip="Landi, 2005 #60" w:history="1">
              <w:r w:rsidR="00456A80" w:rsidRPr="00EE6E6C">
                <w:rPr>
                  <w:rFonts w:ascii="Arial" w:hAnsi="Arial" w:cs="Arial"/>
                  <w:noProof/>
                  <w:sz w:val="14"/>
                </w:rPr>
                <w:t>28</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12953542"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tcPr>
          <w:p w14:paraId="6F71FF3B"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ESCO2</w:t>
            </w:r>
          </w:p>
        </w:tc>
        <w:tc>
          <w:tcPr>
            <w:tcW w:w="945" w:type="pct"/>
            <w:tcBorders>
              <w:top w:val="nil"/>
              <w:left w:val="nil"/>
              <w:bottom w:val="single" w:sz="4" w:space="0" w:color="auto"/>
              <w:right w:val="single" w:sz="4" w:space="0" w:color="auto"/>
            </w:tcBorders>
            <w:shd w:val="clear" w:color="auto" w:fill="auto"/>
            <w:noWrap/>
            <w:vAlign w:val="center"/>
          </w:tcPr>
          <w:p w14:paraId="035969DB"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c.876_879del(p.Asp292Glufs*48)</w:t>
            </w:r>
          </w:p>
        </w:tc>
        <w:tc>
          <w:tcPr>
            <w:tcW w:w="739" w:type="pct"/>
            <w:tcBorders>
              <w:top w:val="nil"/>
              <w:left w:val="nil"/>
              <w:bottom w:val="single" w:sz="4" w:space="0" w:color="auto"/>
              <w:right w:val="single" w:sz="4" w:space="0" w:color="auto"/>
            </w:tcBorders>
            <w:shd w:val="clear" w:color="auto" w:fill="auto"/>
            <w:noWrap/>
            <w:vAlign w:val="center"/>
          </w:tcPr>
          <w:p w14:paraId="183EADEF"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nil"/>
              <w:left w:val="nil"/>
              <w:bottom w:val="single" w:sz="4" w:space="0" w:color="auto"/>
              <w:right w:val="single" w:sz="4" w:space="0" w:color="auto"/>
            </w:tcBorders>
            <w:shd w:val="clear" w:color="auto" w:fill="auto"/>
            <w:noWrap/>
            <w:vAlign w:val="center"/>
          </w:tcPr>
          <w:p w14:paraId="37A36638" w14:textId="7B39C2B4"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Dysregulation of cohesion and </w:t>
            </w:r>
            <w:proofErr w:type="spellStart"/>
            <w:r w:rsidRPr="00EE6E6C">
              <w:rPr>
                <w:rFonts w:ascii="Arial" w:hAnsi="Arial" w:cs="Arial"/>
                <w:sz w:val="14"/>
              </w:rPr>
              <w:t>cohesin</w:t>
            </w:r>
            <w:proofErr w:type="spellEnd"/>
            <w:r w:rsidRPr="00EE6E6C">
              <w:rPr>
                <w:rFonts w:ascii="Arial" w:hAnsi="Arial" w:cs="Arial"/>
                <w:sz w:val="14"/>
              </w:rPr>
              <w:t xml:space="preserve">-associated genes (like ESCO2 (OMIM 609353) are linked to cancers like esophageal adenocarcinoma, melanoma, rhabdomyosarcoma and oculomotor nerve angioma </w:t>
            </w:r>
            <w:r w:rsidRPr="00EE6E6C">
              <w:rPr>
                <w:rFonts w:ascii="Arial" w:hAnsi="Arial" w:cs="Arial"/>
                <w:sz w:val="14"/>
              </w:rPr>
              <w:fldChar w:fldCharType="begin"/>
            </w:r>
            <w:r w:rsidR="00456A80" w:rsidRPr="00EE6E6C">
              <w:rPr>
                <w:rFonts w:ascii="Arial" w:hAnsi="Arial" w:cs="Arial"/>
                <w:sz w:val="14"/>
              </w:rPr>
              <w:instrText xml:space="preserve"> ADDIN EN.CITE &lt;EndNote&gt;&lt;Cite&gt;&lt;Author&gt;Bellacosa&lt;/Author&gt;&lt;Year&gt;2013&lt;/Year&gt;&lt;RecNum&gt;71&lt;/RecNum&gt;&lt;DisplayText&gt;[29]&lt;/DisplayText&gt;&lt;record&gt;&lt;rec-number&gt;71&lt;/rec-number&gt;&lt;foreign-keys&gt;&lt;key app="EN" db-id="tprtrpwazszwvnefrdmxdttxazswvxesrzxe"&gt;71&lt;/key&gt;&lt;/foreign-keys&gt;&lt;ref-type name="Journal Article"&gt;17&lt;/ref-type&gt;&lt;contributors&gt;&lt;authors&gt;&lt;author&gt;Bellacosa, A.&lt;/author&gt;&lt;/authors&gt;&lt;/contributors&gt;&lt;auth-address&gt;Cancer Epigenetics Program, Fox Chase Cancer Center, Philadelphia, Pennsylvania.&lt;/auth-address&gt;&lt;titles&gt;&lt;title&gt;Developmental disease and cancer: biological and clinical overlaps&lt;/title&gt;&lt;secondary-title&gt;Am J Med Genet A&lt;/secondary-title&gt;&lt;alt-title&gt;American journal of medical genetics. Part A&lt;/alt-title&gt;&lt;/titles&gt;&lt;periodical&gt;&lt;full-title&gt;Am J Med Genet A&lt;/full-title&gt;&lt;abbr-1&gt;American journal of medical genetics. Part A&lt;/abbr-1&gt;&lt;/periodical&gt;&lt;alt-periodical&gt;&lt;full-title&gt;Am J Med Genet A&lt;/full-title&gt;&lt;abbr-1&gt;American journal of medical genetics. Part A&lt;/abbr-1&gt;&lt;/alt-periodical&gt;&lt;pages&gt;2788-96&lt;/pages&gt;&lt;volume&gt;161A&lt;/volume&gt;&lt;number&gt;11&lt;/number&gt;&lt;keywords&gt;&lt;keyword&gt;Developmental Disabilities/complications/diagnosis/*genetics&lt;/keyword&gt;&lt;keyword&gt;Epigenesis, Genetic&lt;/keyword&gt;&lt;keyword&gt;Genetic Predisposition to Disease&lt;/keyword&gt;&lt;keyword&gt;Humans&lt;/keyword&gt;&lt;keyword&gt;Neoplasms/complications/diagnosis/*genetics&lt;/keyword&gt;&lt;keyword&gt;Phenotype&lt;/keyword&gt;&lt;/keywords&gt;&lt;dates&gt;&lt;year&gt;2013&lt;/year&gt;&lt;pub-dates&gt;&lt;date&gt;Nov&lt;/date&gt;&lt;/pub-dates&gt;&lt;/dates&gt;&lt;isbn&gt;1552-4833 (Electronic)&amp;#xD;1552-4825 (Linking)&lt;/isbn&gt;&lt;accession-num&gt;24123833&lt;/accession-num&gt;&lt;urls&gt;&lt;related-urls&gt;&lt;url&gt;http://www.ncbi.nlm.nih.gov/pubmed/24123833&lt;/url&gt;&lt;/related-urls&gt;&lt;/urls&gt;&lt;custom2&gt;4251736&lt;/custom2&gt;&lt;electronic-resource-num&gt;10.1002/ajmg.a.36267&lt;/electronic-resource-num&gt;&lt;/record&gt;&lt;/Cite&gt;&lt;/EndNote&gt;</w:instrText>
            </w:r>
            <w:r w:rsidRPr="00EE6E6C">
              <w:rPr>
                <w:rFonts w:ascii="Arial" w:hAnsi="Arial" w:cs="Arial"/>
                <w:sz w:val="14"/>
              </w:rPr>
              <w:fldChar w:fldCharType="separate"/>
            </w:r>
            <w:r w:rsidR="00456A80" w:rsidRPr="00EE6E6C">
              <w:rPr>
                <w:rFonts w:ascii="Arial" w:hAnsi="Arial" w:cs="Arial"/>
                <w:noProof/>
                <w:sz w:val="14"/>
              </w:rPr>
              <w:t>[</w:t>
            </w:r>
            <w:hyperlink w:anchor="_ENREF_29" w:tooltip="Bellacosa, 2013 #71" w:history="1">
              <w:r w:rsidR="00456A80" w:rsidRPr="00EE6E6C">
                <w:rPr>
                  <w:rFonts w:ascii="Arial" w:hAnsi="Arial" w:cs="Arial"/>
                  <w:noProof/>
                  <w:sz w:val="14"/>
                </w:rPr>
                <w:t>29</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63F54354"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tcPr>
          <w:p w14:paraId="0128E053"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TDP1</w:t>
            </w:r>
          </w:p>
        </w:tc>
        <w:tc>
          <w:tcPr>
            <w:tcW w:w="945" w:type="pct"/>
            <w:tcBorders>
              <w:top w:val="nil"/>
              <w:left w:val="nil"/>
              <w:bottom w:val="single" w:sz="4" w:space="0" w:color="auto"/>
              <w:right w:val="single" w:sz="4" w:space="0" w:color="auto"/>
            </w:tcBorders>
            <w:shd w:val="clear" w:color="auto" w:fill="auto"/>
            <w:noWrap/>
            <w:vAlign w:val="center"/>
          </w:tcPr>
          <w:p w14:paraId="18327E3C"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c.502del(p.Leu168Serfs*45)</w:t>
            </w:r>
          </w:p>
        </w:tc>
        <w:tc>
          <w:tcPr>
            <w:tcW w:w="739" w:type="pct"/>
            <w:tcBorders>
              <w:top w:val="nil"/>
              <w:left w:val="nil"/>
              <w:bottom w:val="single" w:sz="4" w:space="0" w:color="auto"/>
              <w:right w:val="single" w:sz="4" w:space="0" w:color="auto"/>
            </w:tcBorders>
            <w:shd w:val="clear" w:color="auto" w:fill="auto"/>
            <w:noWrap/>
            <w:vAlign w:val="center"/>
          </w:tcPr>
          <w:p w14:paraId="64219279"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tcBorders>
              <w:top w:val="nil"/>
              <w:left w:val="nil"/>
              <w:bottom w:val="single" w:sz="4" w:space="0" w:color="auto"/>
              <w:right w:val="single" w:sz="4" w:space="0" w:color="auto"/>
            </w:tcBorders>
            <w:shd w:val="clear" w:color="auto" w:fill="auto"/>
            <w:noWrap/>
            <w:vAlign w:val="center"/>
          </w:tcPr>
          <w:p w14:paraId="76FD06A8" w14:textId="1EF1A3C0"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TDP1 (OMIM 607198) is essential for repairing stalled topoisomerase I-DNA complexes during DNA replication and transcription. Variants in TDP1 </w:t>
            </w:r>
            <w:r w:rsidR="000D14C8" w:rsidRPr="00EE6E6C">
              <w:rPr>
                <w:rFonts w:ascii="Arial" w:hAnsi="Arial" w:cs="Arial"/>
                <w:sz w:val="14"/>
              </w:rPr>
              <w:t>are</w:t>
            </w:r>
            <w:r w:rsidRPr="00EE6E6C">
              <w:rPr>
                <w:rFonts w:ascii="Arial" w:hAnsi="Arial" w:cs="Arial"/>
                <w:sz w:val="14"/>
              </w:rPr>
              <w:t xml:space="preserve"> reported in Spine Cerebellar Ataxia with Axonal Neuropathy </w:t>
            </w:r>
            <w:r w:rsidRPr="00EE6E6C">
              <w:rPr>
                <w:rFonts w:ascii="Arial" w:hAnsi="Arial" w:cs="Arial"/>
                <w:sz w:val="14"/>
              </w:rPr>
              <w:fldChar w:fldCharType="begin">
                <w:fldData xml:space="preserve">PEVuZE5vdGU+PENpdGU+PEF1dGhvcj5UYWthc2hpbWE8L0F1dGhvcj48WWVhcj4yMDAyPC9ZZWFy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aWNhbD48cGFnZXM+MjY3LTcyPC9wYWdlcz48dm9sdW1lPjMyPC92b2x1bWU+PG51bWJlcj4yPC9u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</w:fldData>
              </w:fldChar>
            </w:r>
            <w:r w:rsidR="00456A80" w:rsidRPr="00EE6E6C">
              <w:rPr>
                <w:rFonts w:ascii="Arial" w:hAnsi="Arial" w:cs="Arial"/>
                <w:sz w:val="14"/>
              </w:rPr>
              <w:instrText xml:space="preserve"> ADDIN EN.CITE </w:instrText>
            </w:r>
            <w:r w:rsidR="00456A80" w:rsidRPr="00EE6E6C">
              <w:rPr>
                <w:rFonts w:ascii="Arial" w:hAnsi="Arial" w:cs="Arial"/>
                <w:sz w:val="14"/>
              </w:rPr>
              <w:fldChar w:fldCharType="begin">
                <w:fldData xml:space="preserve">PEVuZE5vdGU+PENpdGU+PEF1dGhvcj5UYWthc2hpbWE8L0F1dGhvcj48WWVhcj4yMDAyPC9ZZWFy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aWNhbD48cGFnZXM+MjY3LTcyPC9wYWdlcz48dm9sdW1lPjMyPC92b2x1bWU+PG51bWJlcj4yPC9u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</w:fldData>
              </w:fldChar>
            </w:r>
            <w:r w:rsidR="00456A80" w:rsidRPr="00EE6E6C">
              <w:rPr>
                <w:rFonts w:ascii="Arial" w:hAnsi="Arial" w:cs="Arial"/>
                <w:sz w:val="14"/>
              </w:rPr>
              <w:instrText xml:space="preserve"> ADDIN EN.CITE.DATA </w:instrText>
            </w:r>
            <w:r w:rsidR="00456A80" w:rsidRPr="00EE6E6C">
              <w:rPr>
                <w:rFonts w:ascii="Arial" w:hAnsi="Arial" w:cs="Arial"/>
                <w:sz w:val="14"/>
              </w:rPr>
            </w:r>
            <w:r w:rsidR="00456A80" w:rsidRPr="00EE6E6C">
              <w:rPr>
                <w:rFonts w:ascii="Arial" w:hAnsi="Arial" w:cs="Arial"/>
                <w:sz w:val="14"/>
              </w:rPr>
              <w:fldChar w:fldCharType="end"/>
            </w:r>
            <w:r w:rsidRPr="00EE6E6C">
              <w:rPr>
                <w:rFonts w:ascii="Arial" w:hAnsi="Arial" w:cs="Arial"/>
                <w:sz w:val="14"/>
              </w:rPr>
            </w:r>
            <w:r w:rsidRPr="00EE6E6C">
              <w:rPr>
                <w:rFonts w:ascii="Arial" w:hAnsi="Arial" w:cs="Arial"/>
                <w:sz w:val="14"/>
              </w:rPr>
              <w:fldChar w:fldCharType="separate"/>
            </w:r>
            <w:r w:rsidR="00456A80" w:rsidRPr="00EE6E6C">
              <w:rPr>
                <w:rFonts w:ascii="Arial" w:hAnsi="Arial" w:cs="Arial"/>
                <w:noProof/>
                <w:sz w:val="14"/>
              </w:rPr>
              <w:t>[</w:t>
            </w:r>
            <w:hyperlink w:anchor="_ENREF_30" w:tooltip="Takashima, 2002 #81" w:history="1">
              <w:r w:rsidR="00456A80" w:rsidRPr="00EE6E6C">
                <w:rPr>
                  <w:rFonts w:ascii="Arial" w:hAnsi="Arial" w:cs="Arial"/>
                  <w:noProof/>
                  <w:sz w:val="14"/>
                </w:rPr>
                <w:t>30</w:t>
              </w:r>
            </w:hyperlink>
            <w:r w:rsidR="00456A80" w:rsidRPr="00EE6E6C">
              <w:rPr>
                <w:rFonts w:ascii="Arial" w:hAnsi="Arial" w:cs="Arial"/>
                <w:noProof/>
                <w:sz w:val="14"/>
              </w:rPr>
              <w:t>]</w:t>
            </w:r>
            <w:r w:rsidRPr="00EE6E6C">
              <w:rPr>
                <w:rFonts w:ascii="Arial" w:hAnsi="Arial" w:cs="Arial"/>
                <w:sz w:val="14"/>
              </w:rPr>
              <w:fldChar w:fldCharType="end"/>
            </w:r>
          </w:p>
        </w:tc>
      </w:tr>
      <w:tr w:rsidR="00572D9D" w:rsidRPr="00EE6E6C" w14:paraId="1DDC1C66" w14:textId="77777777" w:rsidTr="00215C25">
        <w:trPr>
          <w:trHeight w:val="300"/>
        </w:trPr>
        <w:tc>
          <w:tcPr>
            <w:tcW w:w="438" w:type="pct"/>
            <w:vMerge w:val="restart"/>
            <w:tcBorders>
              <w:top w:val="nil"/>
              <w:left w:val="single" w:sz="4" w:space="0" w:color="auto"/>
              <w:right w:val="single" w:sz="4" w:space="0" w:color="auto"/>
            </w:tcBorders>
            <w:shd w:val="clear" w:color="auto" w:fill="auto"/>
            <w:noWrap/>
            <w:vAlign w:val="center"/>
          </w:tcPr>
          <w:p w14:paraId="5324E7B9"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CD96</w:t>
            </w:r>
          </w:p>
        </w:tc>
        <w:tc>
          <w:tcPr>
            <w:tcW w:w="945" w:type="pct"/>
            <w:tcBorders>
              <w:top w:val="nil"/>
              <w:left w:val="nil"/>
              <w:bottom w:val="single" w:sz="4" w:space="0" w:color="auto"/>
              <w:right w:val="single" w:sz="4" w:space="0" w:color="auto"/>
            </w:tcBorders>
            <w:shd w:val="clear" w:color="auto" w:fill="auto"/>
            <w:noWrap/>
            <w:vAlign w:val="center"/>
          </w:tcPr>
          <w:p w14:paraId="49DA87DD"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c.766dup(p.Ile256Asnfs*13)</w:t>
            </w:r>
          </w:p>
        </w:tc>
        <w:tc>
          <w:tcPr>
            <w:tcW w:w="739" w:type="pct"/>
            <w:tcBorders>
              <w:top w:val="nil"/>
              <w:left w:val="nil"/>
              <w:bottom w:val="single" w:sz="4" w:space="0" w:color="auto"/>
              <w:right w:val="single" w:sz="4" w:space="0" w:color="auto"/>
            </w:tcBorders>
            <w:shd w:val="clear" w:color="auto" w:fill="auto"/>
            <w:noWrap/>
            <w:vAlign w:val="center"/>
          </w:tcPr>
          <w:p w14:paraId="5F9AF317"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val="restart"/>
            <w:tcBorders>
              <w:top w:val="nil"/>
              <w:left w:val="nil"/>
              <w:right w:val="single" w:sz="4" w:space="0" w:color="auto"/>
            </w:tcBorders>
            <w:shd w:val="clear" w:color="auto" w:fill="auto"/>
            <w:noWrap/>
            <w:vAlign w:val="center"/>
          </w:tcPr>
          <w:p w14:paraId="566C8FF9" w14:textId="63D38786" w:rsidR="00460DE0" w:rsidRPr="00EE6E6C" w:rsidRDefault="00460DE0" w:rsidP="00913468">
            <w:pPr>
              <w:spacing w:after="0" w:line="240" w:lineRule="auto"/>
              <w:rPr>
                <w:rFonts w:ascii="Arial" w:hAnsi="Arial" w:cs="Arial"/>
                <w:sz w:val="14"/>
              </w:rPr>
            </w:pPr>
            <w:r w:rsidRPr="00EE6E6C">
              <w:rPr>
                <w:rFonts w:ascii="Arial" w:hAnsi="Arial" w:cs="Arial"/>
                <w:sz w:val="14"/>
              </w:rPr>
              <w:t xml:space="preserve">PDAVs were also found in CD96 (OMIM 606037), (OMIM 602858), DNAH11 (OMIM 603339), FLT4 (OMIM 136352), HPS6 (OMIM 607522), MYH8 (OMIM 160741), NME8 (OMIM 607421), while variants in these genes have been found associated with C syndrome, Smith-Lemli-Opitz Syndrome, Primary ciliary dyskinesia, Hereditary lymphedema, </w:t>
            </w:r>
            <w:proofErr w:type="spellStart"/>
            <w:r w:rsidRPr="00EE6E6C">
              <w:rPr>
                <w:rFonts w:ascii="Arial" w:hAnsi="Arial" w:cs="Arial"/>
                <w:sz w:val="14"/>
              </w:rPr>
              <w:t>Hermansky-Pudlak</w:t>
            </w:r>
            <w:proofErr w:type="spellEnd"/>
            <w:r w:rsidRPr="00EE6E6C">
              <w:rPr>
                <w:rFonts w:ascii="Arial" w:hAnsi="Arial" w:cs="Arial"/>
                <w:sz w:val="14"/>
              </w:rPr>
              <w:t xml:space="preserve"> Syndrome 6, Trismus-</w:t>
            </w:r>
            <w:proofErr w:type="spellStart"/>
            <w:r w:rsidRPr="00EE6E6C">
              <w:rPr>
                <w:rFonts w:ascii="Arial" w:hAnsi="Arial" w:cs="Arial"/>
                <w:sz w:val="14"/>
              </w:rPr>
              <w:t>Pseudocamptodactyly</w:t>
            </w:r>
            <w:proofErr w:type="spellEnd"/>
            <w:r w:rsidRPr="00EE6E6C">
              <w:rPr>
                <w:rFonts w:ascii="Arial" w:hAnsi="Arial" w:cs="Arial"/>
                <w:sz w:val="14"/>
              </w:rPr>
              <w:t xml:space="preserve"> Syndrome, and Primary ciliary dyskinesia, respectively.  </w:t>
            </w:r>
            <w:r w:rsidR="005D0719" w:rsidRPr="00EE6E6C">
              <w:rPr>
                <w:rFonts w:ascii="Arial" w:hAnsi="Arial" w:cs="Arial"/>
                <w:sz w:val="14"/>
              </w:rPr>
              <w:t>T</w:t>
            </w:r>
            <w:r w:rsidR="009019A9" w:rsidRPr="00EE6E6C">
              <w:rPr>
                <w:rFonts w:ascii="Arial" w:hAnsi="Arial" w:cs="Arial"/>
                <w:sz w:val="14"/>
              </w:rPr>
              <w:t>wo</w:t>
            </w:r>
            <w:r w:rsidRPr="00EE6E6C">
              <w:rPr>
                <w:rFonts w:ascii="Arial" w:hAnsi="Arial" w:cs="Arial"/>
                <w:sz w:val="14"/>
              </w:rPr>
              <w:t xml:space="preserve"> of these genes were found mutated more than once in </w:t>
            </w:r>
            <w:r w:rsidR="009019A9" w:rsidRPr="00EE6E6C">
              <w:rPr>
                <w:rFonts w:ascii="Arial" w:hAnsi="Arial" w:cs="Arial"/>
                <w:sz w:val="14"/>
              </w:rPr>
              <w:t>BC patients but not</w:t>
            </w:r>
            <w:r w:rsidRPr="00EE6E6C">
              <w:rPr>
                <w:rFonts w:ascii="Arial" w:hAnsi="Arial" w:cs="Arial"/>
                <w:sz w:val="14"/>
              </w:rPr>
              <w:t xml:space="preserve"> mutated in </w:t>
            </w:r>
            <w:r w:rsidR="009019A9" w:rsidRPr="00EE6E6C">
              <w:rPr>
                <w:rFonts w:ascii="Arial" w:hAnsi="Arial" w:cs="Arial"/>
                <w:sz w:val="14"/>
              </w:rPr>
              <w:t>controls</w:t>
            </w:r>
            <w:r w:rsidRPr="00EE6E6C">
              <w:rPr>
                <w:rFonts w:ascii="Arial" w:hAnsi="Arial" w:cs="Arial"/>
                <w:sz w:val="14"/>
              </w:rPr>
              <w:t>.</w:t>
            </w:r>
          </w:p>
        </w:tc>
      </w:tr>
      <w:tr w:rsidR="00572D9D" w:rsidRPr="00EE6E6C" w14:paraId="7883C18F" w14:textId="77777777" w:rsidTr="00215C25">
        <w:trPr>
          <w:trHeight w:val="300"/>
        </w:trPr>
        <w:tc>
          <w:tcPr>
            <w:tcW w:w="438" w:type="pct"/>
            <w:vMerge/>
            <w:tcBorders>
              <w:left w:val="single" w:sz="4" w:space="0" w:color="auto"/>
              <w:bottom w:val="single" w:sz="4" w:space="0" w:color="auto"/>
              <w:right w:val="single" w:sz="4" w:space="0" w:color="auto"/>
            </w:tcBorders>
            <w:shd w:val="clear" w:color="auto" w:fill="auto"/>
            <w:noWrap/>
            <w:vAlign w:val="center"/>
          </w:tcPr>
          <w:p w14:paraId="203A3FD6" w14:textId="77777777" w:rsidR="00460DE0" w:rsidRPr="00EE6E6C" w:rsidRDefault="00460DE0" w:rsidP="00913468">
            <w:pPr>
              <w:spacing w:after="0" w:line="240" w:lineRule="auto"/>
              <w:rPr>
                <w:rFonts w:ascii="Arial" w:hAnsi="Arial" w:cs="Arial"/>
                <w:sz w:val="14"/>
              </w:rPr>
            </w:pPr>
          </w:p>
        </w:tc>
        <w:tc>
          <w:tcPr>
            <w:tcW w:w="945" w:type="pct"/>
            <w:tcBorders>
              <w:top w:val="nil"/>
              <w:left w:val="nil"/>
              <w:bottom w:val="single" w:sz="4" w:space="0" w:color="auto"/>
              <w:right w:val="single" w:sz="4" w:space="0" w:color="auto"/>
            </w:tcBorders>
            <w:shd w:val="clear" w:color="auto" w:fill="auto"/>
            <w:noWrap/>
            <w:vAlign w:val="center"/>
          </w:tcPr>
          <w:p w14:paraId="75AFB2DB"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c.1321C&gt;T(p.Arg441*)</w:t>
            </w:r>
          </w:p>
        </w:tc>
        <w:tc>
          <w:tcPr>
            <w:tcW w:w="739" w:type="pct"/>
            <w:tcBorders>
              <w:top w:val="nil"/>
              <w:left w:val="nil"/>
              <w:bottom w:val="single" w:sz="4" w:space="0" w:color="auto"/>
              <w:right w:val="single" w:sz="4" w:space="0" w:color="auto"/>
            </w:tcBorders>
            <w:shd w:val="clear" w:color="auto" w:fill="auto"/>
            <w:noWrap/>
            <w:vAlign w:val="center"/>
          </w:tcPr>
          <w:p w14:paraId="706D6BA6"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right w:val="single" w:sz="4" w:space="0" w:color="auto"/>
            </w:tcBorders>
            <w:shd w:val="clear" w:color="auto" w:fill="auto"/>
            <w:noWrap/>
            <w:vAlign w:val="center"/>
          </w:tcPr>
          <w:p w14:paraId="30C7B551" w14:textId="77777777" w:rsidR="00460DE0" w:rsidRPr="00EE6E6C" w:rsidRDefault="00460DE0" w:rsidP="00913468">
            <w:pPr>
              <w:spacing w:after="0" w:line="240" w:lineRule="auto"/>
              <w:rPr>
                <w:rFonts w:ascii="Arial" w:hAnsi="Arial" w:cs="Arial"/>
                <w:sz w:val="14"/>
              </w:rPr>
            </w:pPr>
          </w:p>
        </w:tc>
      </w:tr>
      <w:tr w:rsidR="00572D9D" w:rsidRPr="00EE6E6C" w14:paraId="2BBA7402"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71A582AF"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DHCR7</w:t>
            </w:r>
          </w:p>
        </w:tc>
        <w:tc>
          <w:tcPr>
            <w:tcW w:w="945" w:type="pct"/>
            <w:tcBorders>
              <w:top w:val="nil"/>
              <w:left w:val="nil"/>
              <w:bottom w:val="single" w:sz="4" w:space="0" w:color="auto"/>
              <w:right w:val="single" w:sz="4" w:space="0" w:color="auto"/>
            </w:tcBorders>
            <w:shd w:val="clear" w:color="auto" w:fill="auto"/>
            <w:noWrap/>
            <w:vAlign w:val="center"/>
            <w:hideMark/>
          </w:tcPr>
          <w:p w14:paraId="7593579A"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c.964-1G&gt;C(p.?)</w:t>
            </w:r>
          </w:p>
        </w:tc>
        <w:tc>
          <w:tcPr>
            <w:tcW w:w="739" w:type="pct"/>
            <w:tcBorders>
              <w:top w:val="nil"/>
              <w:left w:val="nil"/>
              <w:bottom w:val="single" w:sz="4" w:space="0" w:color="auto"/>
              <w:right w:val="single" w:sz="4" w:space="0" w:color="auto"/>
            </w:tcBorders>
            <w:shd w:val="clear" w:color="auto" w:fill="auto"/>
            <w:noWrap/>
            <w:vAlign w:val="center"/>
            <w:hideMark/>
          </w:tcPr>
          <w:p w14:paraId="30949BAB"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right w:val="single" w:sz="4" w:space="0" w:color="auto"/>
            </w:tcBorders>
            <w:shd w:val="clear" w:color="auto" w:fill="auto"/>
            <w:noWrap/>
            <w:vAlign w:val="center"/>
            <w:hideMark/>
          </w:tcPr>
          <w:p w14:paraId="5024B82D" w14:textId="77777777" w:rsidR="00460DE0" w:rsidRPr="00EE6E6C" w:rsidRDefault="00460DE0" w:rsidP="00913468">
            <w:pPr>
              <w:spacing w:after="0" w:line="240" w:lineRule="auto"/>
              <w:rPr>
                <w:rFonts w:ascii="Arial" w:hAnsi="Arial" w:cs="Arial"/>
                <w:sz w:val="14"/>
              </w:rPr>
            </w:pPr>
          </w:p>
        </w:tc>
      </w:tr>
      <w:tr w:rsidR="00572D9D" w:rsidRPr="00EE6E6C" w14:paraId="205B458B"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2B014C84"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DNAH11</w:t>
            </w:r>
          </w:p>
        </w:tc>
        <w:tc>
          <w:tcPr>
            <w:tcW w:w="945" w:type="pct"/>
            <w:tcBorders>
              <w:top w:val="nil"/>
              <w:left w:val="nil"/>
              <w:bottom w:val="single" w:sz="4" w:space="0" w:color="auto"/>
              <w:right w:val="single" w:sz="4" w:space="0" w:color="auto"/>
            </w:tcBorders>
            <w:shd w:val="clear" w:color="auto" w:fill="auto"/>
            <w:noWrap/>
            <w:vAlign w:val="center"/>
            <w:hideMark/>
          </w:tcPr>
          <w:p w14:paraId="6BE12AFC"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c.2081_2082del(p.Val694Glyfs*2)</w:t>
            </w:r>
          </w:p>
        </w:tc>
        <w:tc>
          <w:tcPr>
            <w:tcW w:w="739" w:type="pct"/>
            <w:tcBorders>
              <w:top w:val="nil"/>
              <w:left w:val="nil"/>
              <w:bottom w:val="single" w:sz="4" w:space="0" w:color="auto"/>
              <w:right w:val="single" w:sz="4" w:space="0" w:color="auto"/>
            </w:tcBorders>
            <w:shd w:val="clear" w:color="auto" w:fill="auto"/>
            <w:noWrap/>
            <w:vAlign w:val="center"/>
            <w:hideMark/>
          </w:tcPr>
          <w:p w14:paraId="383AE6E1"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vMerge/>
            <w:tcBorders>
              <w:left w:val="nil"/>
              <w:right w:val="single" w:sz="4" w:space="0" w:color="auto"/>
            </w:tcBorders>
            <w:shd w:val="clear" w:color="auto" w:fill="auto"/>
            <w:noWrap/>
            <w:vAlign w:val="center"/>
            <w:hideMark/>
          </w:tcPr>
          <w:p w14:paraId="46B81DC7" w14:textId="77777777" w:rsidR="00460DE0" w:rsidRPr="00EE6E6C" w:rsidRDefault="00460DE0" w:rsidP="00913468">
            <w:pPr>
              <w:spacing w:after="0" w:line="240" w:lineRule="auto"/>
              <w:rPr>
                <w:rFonts w:ascii="Arial" w:hAnsi="Arial" w:cs="Arial"/>
                <w:sz w:val="14"/>
              </w:rPr>
            </w:pPr>
          </w:p>
        </w:tc>
      </w:tr>
      <w:tr w:rsidR="00572D9D" w:rsidRPr="00EE6E6C" w14:paraId="7B685A23"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6887AEB3"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FLT4</w:t>
            </w:r>
          </w:p>
        </w:tc>
        <w:tc>
          <w:tcPr>
            <w:tcW w:w="945" w:type="pct"/>
            <w:tcBorders>
              <w:top w:val="nil"/>
              <w:left w:val="nil"/>
              <w:bottom w:val="single" w:sz="4" w:space="0" w:color="auto"/>
              <w:right w:val="single" w:sz="4" w:space="0" w:color="auto"/>
            </w:tcBorders>
            <w:shd w:val="clear" w:color="auto" w:fill="auto"/>
            <w:noWrap/>
            <w:vAlign w:val="center"/>
            <w:hideMark/>
          </w:tcPr>
          <w:p w14:paraId="3845F4A0"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c.3048C&gt;A(p.Cys1016*)</w:t>
            </w:r>
          </w:p>
        </w:tc>
        <w:tc>
          <w:tcPr>
            <w:tcW w:w="739" w:type="pct"/>
            <w:tcBorders>
              <w:top w:val="nil"/>
              <w:left w:val="nil"/>
              <w:bottom w:val="single" w:sz="4" w:space="0" w:color="auto"/>
              <w:right w:val="single" w:sz="4" w:space="0" w:color="auto"/>
            </w:tcBorders>
            <w:shd w:val="clear" w:color="auto" w:fill="auto"/>
            <w:noWrap/>
            <w:vAlign w:val="center"/>
            <w:hideMark/>
          </w:tcPr>
          <w:p w14:paraId="6EC671AB"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vMerge/>
            <w:tcBorders>
              <w:left w:val="nil"/>
              <w:right w:val="single" w:sz="4" w:space="0" w:color="auto"/>
            </w:tcBorders>
            <w:shd w:val="clear" w:color="auto" w:fill="auto"/>
            <w:noWrap/>
            <w:vAlign w:val="center"/>
            <w:hideMark/>
          </w:tcPr>
          <w:p w14:paraId="4E039B44" w14:textId="77777777" w:rsidR="00460DE0" w:rsidRPr="00EE6E6C" w:rsidRDefault="00460DE0" w:rsidP="00913468">
            <w:pPr>
              <w:spacing w:after="0" w:line="240" w:lineRule="auto"/>
              <w:rPr>
                <w:rFonts w:ascii="Arial" w:hAnsi="Arial" w:cs="Arial"/>
                <w:sz w:val="14"/>
              </w:rPr>
            </w:pPr>
          </w:p>
        </w:tc>
      </w:tr>
      <w:tr w:rsidR="00572D9D" w:rsidRPr="00EE6E6C" w14:paraId="1E44103D"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6D56FA22"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HPS6</w:t>
            </w:r>
          </w:p>
        </w:tc>
        <w:tc>
          <w:tcPr>
            <w:tcW w:w="945" w:type="pct"/>
            <w:tcBorders>
              <w:top w:val="nil"/>
              <w:left w:val="nil"/>
              <w:bottom w:val="single" w:sz="4" w:space="0" w:color="auto"/>
              <w:right w:val="single" w:sz="4" w:space="0" w:color="auto"/>
            </w:tcBorders>
            <w:shd w:val="clear" w:color="auto" w:fill="auto"/>
            <w:noWrap/>
            <w:vAlign w:val="center"/>
            <w:hideMark/>
          </w:tcPr>
          <w:p w14:paraId="3CC6C949"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c.2326T&gt;C(p.*776Argext*38)</w:t>
            </w:r>
          </w:p>
        </w:tc>
        <w:tc>
          <w:tcPr>
            <w:tcW w:w="739" w:type="pct"/>
            <w:tcBorders>
              <w:top w:val="nil"/>
              <w:left w:val="nil"/>
              <w:bottom w:val="single" w:sz="4" w:space="0" w:color="auto"/>
              <w:right w:val="single" w:sz="4" w:space="0" w:color="auto"/>
            </w:tcBorders>
            <w:shd w:val="clear" w:color="auto" w:fill="auto"/>
            <w:noWrap/>
            <w:vAlign w:val="center"/>
            <w:hideMark/>
          </w:tcPr>
          <w:p w14:paraId="3124D4C1"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right w:val="single" w:sz="4" w:space="0" w:color="auto"/>
            </w:tcBorders>
            <w:shd w:val="clear" w:color="auto" w:fill="auto"/>
            <w:noWrap/>
            <w:vAlign w:val="center"/>
            <w:hideMark/>
          </w:tcPr>
          <w:p w14:paraId="6D02C4C8" w14:textId="77777777" w:rsidR="00460DE0" w:rsidRPr="00EE6E6C" w:rsidRDefault="00460DE0" w:rsidP="00913468">
            <w:pPr>
              <w:spacing w:after="0" w:line="240" w:lineRule="auto"/>
              <w:rPr>
                <w:rFonts w:ascii="Arial" w:hAnsi="Arial" w:cs="Arial"/>
                <w:sz w:val="14"/>
              </w:rPr>
            </w:pPr>
          </w:p>
        </w:tc>
      </w:tr>
      <w:tr w:rsidR="00572D9D" w:rsidRPr="00EE6E6C" w14:paraId="4AFC0DEF"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342FB712"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MYH8</w:t>
            </w:r>
          </w:p>
        </w:tc>
        <w:tc>
          <w:tcPr>
            <w:tcW w:w="945" w:type="pct"/>
            <w:tcBorders>
              <w:top w:val="nil"/>
              <w:left w:val="nil"/>
              <w:bottom w:val="single" w:sz="4" w:space="0" w:color="auto"/>
              <w:right w:val="single" w:sz="4" w:space="0" w:color="auto"/>
            </w:tcBorders>
            <w:shd w:val="clear" w:color="auto" w:fill="auto"/>
            <w:noWrap/>
            <w:vAlign w:val="center"/>
            <w:hideMark/>
          </w:tcPr>
          <w:p w14:paraId="258F0F3F"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c.1209C&gt;A(p.Cys403*)</w:t>
            </w:r>
          </w:p>
        </w:tc>
        <w:tc>
          <w:tcPr>
            <w:tcW w:w="739" w:type="pct"/>
            <w:tcBorders>
              <w:top w:val="nil"/>
              <w:left w:val="nil"/>
              <w:bottom w:val="single" w:sz="4" w:space="0" w:color="auto"/>
              <w:right w:val="single" w:sz="4" w:space="0" w:color="auto"/>
            </w:tcBorders>
            <w:shd w:val="clear" w:color="auto" w:fill="auto"/>
            <w:noWrap/>
            <w:vAlign w:val="center"/>
            <w:hideMark/>
          </w:tcPr>
          <w:p w14:paraId="7C48B854"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right w:val="single" w:sz="4" w:space="0" w:color="auto"/>
            </w:tcBorders>
            <w:shd w:val="clear" w:color="auto" w:fill="auto"/>
            <w:noWrap/>
            <w:vAlign w:val="center"/>
            <w:hideMark/>
          </w:tcPr>
          <w:p w14:paraId="0CD4638F" w14:textId="77777777" w:rsidR="00460DE0" w:rsidRPr="00EE6E6C" w:rsidRDefault="00460DE0" w:rsidP="00913468">
            <w:pPr>
              <w:spacing w:after="0" w:line="240" w:lineRule="auto"/>
              <w:rPr>
                <w:rFonts w:ascii="Arial" w:hAnsi="Arial" w:cs="Arial"/>
                <w:sz w:val="14"/>
              </w:rPr>
            </w:pPr>
          </w:p>
        </w:tc>
      </w:tr>
      <w:tr w:rsidR="00572D9D" w:rsidRPr="00EE6E6C" w14:paraId="19D80704" w14:textId="77777777" w:rsidTr="00215C25">
        <w:trPr>
          <w:trHeight w:val="300"/>
        </w:trPr>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2AF7160"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NME8</w:t>
            </w:r>
          </w:p>
        </w:tc>
        <w:tc>
          <w:tcPr>
            <w:tcW w:w="945" w:type="pct"/>
            <w:tcBorders>
              <w:top w:val="nil"/>
              <w:left w:val="nil"/>
              <w:bottom w:val="single" w:sz="4" w:space="0" w:color="auto"/>
              <w:right w:val="single" w:sz="4" w:space="0" w:color="auto"/>
            </w:tcBorders>
            <w:shd w:val="clear" w:color="auto" w:fill="auto"/>
            <w:noWrap/>
            <w:vAlign w:val="center"/>
            <w:hideMark/>
          </w:tcPr>
          <w:p w14:paraId="5F9D4AC3"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c.454+1G&gt;A(p.?)</w:t>
            </w:r>
          </w:p>
        </w:tc>
        <w:tc>
          <w:tcPr>
            <w:tcW w:w="739" w:type="pct"/>
            <w:tcBorders>
              <w:top w:val="nil"/>
              <w:left w:val="nil"/>
              <w:bottom w:val="single" w:sz="4" w:space="0" w:color="auto"/>
              <w:right w:val="single" w:sz="4" w:space="0" w:color="auto"/>
            </w:tcBorders>
            <w:shd w:val="clear" w:color="auto" w:fill="auto"/>
            <w:noWrap/>
            <w:vAlign w:val="center"/>
            <w:hideMark/>
          </w:tcPr>
          <w:p w14:paraId="304A0158"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right w:val="single" w:sz="4" w:space="0" w:color="auto"/>
            </w:tcBorders>
            <w:shd w:val="clear" w:color="auto" w:fill="auto"/>
            <w:noWrap/>
            <w:vAlign w:val="center"/>
            <w:hideMark/>
          </w:tcPr>
          <w:p w14:paraId="22225307" w14:textId="77777777" w:rsidR="00460DE0" w:rsidRPr="00EE6E6C" w:rsidRDefault="00460DE0" w:rsidP="00913468">
            <w:pPr>
              <w:spacing w:after="0" w:line="240" w:lineRule="auto"/>
              <w:rPr>
                <w:rFonts w:ascii="Arial" w:hAnsi="Arial" w:cs="Arial"/>
                <w:sz w:val="14"/>
              </w:rPr>
            </w:pPr>
          </w:p>
        </w:tc>
      </w:tr>
      <w:tr w:rsidR="00572D9D" w:rsidRPr="00EE6E6C" w14:paraId="64DEF98D" w14:textId="77777777" w:rsidTr="00215C25">
        <w:trPr>
          <w:trHeight w:val="300"/>
        </w:trPr>
        <w:tc>
          <w:tcPr>
            <w:tcW w:w="438" w:type="pct"/>
            <w:vMerge/>
            <w:tcBorders>
              <w:top w:val="nil"/>
              <w:left w:val="single" w:sz="4" w:space="0" w:color="auto"/>
              <w:bottom w:val="single" w:sz="4" w:space="0" w:color="auto"/>
              <w:right w:val="single" w:sz="4" w:space="0" w:color="auto"/>
            </w:tcBorders>
            <w:shd w:val="clear" w:color="auto" w:fill="auto"/>
            <w:vAlign w:val="center"/>
            <w:hideMark/>
          </w:tcPr>
          <w:p w14:paraId="0F91E545" w14:textId="77777777" w:rsidR="00460DE0" w:rsidRPr="00EE6E6C" w:rsidRDefault="00460DE0" w:rsidP="00913468">
            <w:pPr>
              <w:spacing w:after="0" w:line="240" w:lineRule="auto"/>
              <w:rPr>
                <w:rFonts w:ascii="Arial" w:hAnsi="Arial" w:cs="Arial"/>
                <w:sz w:val="14"/>
              </w:rPr>
            </w:pPr>
          </w:p>
        </w:tc>
        <w:tc>
          <w:tcPr>
            <w:tcW w:w="945" w:type="pct"/>
            <w:tcBorders>
              <w:top w:val="nil"/>
              <w:left w:val="nil"/>
              <w:bottom w:val="single" w:sz="4" w:space="0" w:color="auto"/>
              <w:right w:val="single" w:sz="4" w:space="0" w:color="auto"/>
            </w:tcBorders>
            <w:shd w:val="clear" w:color="auto" w:fill="auto"/>
            <w:noWrap/>
            <w:vAlign w:val="center"/>
            <w:hideMark/>
          </w:tcPr>
          <w:p w14:paraId="6B15401C"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c.1600C&gt;T(p.Arg534*)</w:t>
            </w:r>
          </w:p>
        </w:tc>
        <w:tc>
          <w:tcPr>
            <w:tcW w:w="739" w:type="pct"/>
            <w:tcBorders>
              <w:top w:val="nil"/>
              <w:left w:val="nil"/>
              <w:bottom w:val="single" w:sz="4" w:space="0" w:color="auto"/>
              <w:right w:val="single" w:sz="4" w:space="0" w:color="auto"/>
            </w:tcBorders>
            <w:shd w:val="clear" w:color="auto" w:fill="auto"/>
            <w:noWrap/>
            <w:vAlign w:val="center"/>
            <w:hideMark/>
          </w:tcPr>
          <w:p w14:paraId="29496D48"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Known</w:t>
            </w:r>
          </w:p>
        </w:tc>
        <w:tc>
          <w:tcPr>
            <w:tcW w:w="2878" w:type="pct"/>
            <w:vMerge/>
            <w:tcBorders>
              <w:left w:val="nil"/>
              <w:right w:val="single" w:sz="4" w:space="0" w:color="auto"/>
            </w:tcBorders>
            <w:shd w:val="clear" w:color="auto" w:fill="auto"/>
            <w:noWrap/>
            <w:vAlign w:val="center"/>
            <w:hideMark/>
          </w:tcPr>
          <w:p w14:paraId="00F2276C" w14:textId="77777777" w:rsidR="00460DE0" w:rsidRPr="00EE6E6C" w:rsidRDefault="00460DE0" w:rsidP="00913468">
            <w:pPr>
              <w:spacing w:after="0" w:line="240" w:lineRule="auto"/>
              <w:rPr>
                <w:rFonts w:ascii="Arial" w:hAnsi="Arial" w:cs="Arial"/>
                <w:sz w:val="14"/>
              </w:rPr>
            </w:pPr>
          </w:p>
        </w:tc>
      </w:tr>
      <w:tr w:rsidR="00572D9D" w:rsidRPr="00EE6E6C" w14:paraId="7AC8EFC2" w14:textId="77777777" w:rsidTr="00215C25">
        <w:trPr>
          <w:trHeight w:val="300"/>
        </w:trPr>
        <w:tc>
          <w:tcPr>
            <w:tcW w:w="438" w:type="pct"/>
            <w:tcBorders>
              <w:top w:val="nil"/>
              <w:left w:val="single" w:sz="4" w:space="0" w:color="auto"/>
              <w:bottom w:val="single" w:sz="4" w:space="0" w:color="auto"/>
              <w:right w:val="single" w:sz="4" w:space="0" w:color="auto"/>
            </w:tcBorders>
            <w:shd w:val="clear" w:color="auto" w:fill="auto"/>
            <w:noWrap/>
            <w:vAlign w:val="center"/>
            <w:hideMark/>
          </w:tcPr>
          <w:p w14:paraId="59189394"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TTC8</w:t>
            </w:r>
          </w:p>
        </w:tc>
        <w:tc>
          <w:tcPr>
            <w:tcW w:w="945" w:type="pct"/>
            <w:tcBorders>
              <w:top w:val="nil"/>
              <w:left w:val="nil"/>
              <w:bottom w:val="single" w:sz="4" w:space="0" w:color="auto"/>
              <w:right w:val="single" w:sz="4" w:space="0" w:color="auto"/>
            </w:tcBorders>
            <w:shd w:val="clear" w:color="auto" w:fill="auto"/>
            <w:noWrap/>
            <w:vAlign w:val="center"/>
            <w:hideMark/>
          </w:tcPr>
          <w:p w14:paraId="1EE275A6" w14:textId="77777777" w:rsidR="00460DE0" w:rsidRPr="00EE6E6C" w:rsidRDefault="00460DE0" w:rsidP="00913468">
            <w:pPr>
              <w:spacing w:after="0" w:line="240" w:lineRule="auto"/>
              <w:rPr>
                <w:rFonts w:ascii="Arial" w:hAnsi="Arial" w:cs="Arial"/>
                <w:sz w:val="14"/>
              </w:rPr>
            </w:pPr>
            <w:r w:rsidRPr="00EE6E6C">
              <w:rPr>
                <w:rFonts w:ascii="Arial" w:hAnsi="Arial" w:cs="Arial"/>
                <w:sz w:val="14"/>
              </w:rPr>
              <w:t>c.736C&gt;T(p.Gln246*)</w:t>
            </w:r>
          </w:p>
        </w:tc>
        <w:tc>
          <w:tcPr>
            <w:tcW w:w="739" w:type="pct"/>
            <w:tcBorders>
              <w:top w:val="nil"/>
              <w:left w:val="nil"/>
              <w:bottom w:val="single" w:sz="4" w:space="0" w:color="auto"/>
              <w:right w:val="single" w:sz="4" w:space="0" w:color="auto"/>
            </w:tcBorders>
            <w:shd w:val="clear" w:color="auto" w:fill="auto"/>
            <w:noWrap/>
            <w:vAlign w:val="center"/>
            <w:hideMark/>
          </w:tcPr>
          <w:p w14:paraId="70C835D2" w14:textId="77777777" w:rsidR="00460DE0" w:rsidRPr="00EE6E6C" w:rsidRDefault="00460DE0" w:rsidP="00913468">
            <w:pPr>
              <w:spacing w:after="0" w:line="240" w:lineRule="auto"/>
              <w:jc w:val="center"/>
              <w:rPr>
                <w:rFonts w:ascii="Arial" w:hAnsi="Arial" w:cs="Arial"/>
                <w:sz w:val="14"/>
              </w:rPr>
            </w:pPr>
            <w:r w:rsidRPr="00EE6E6C">
              <w:rPr>
                <w:rFonts w:ascii="Arial" w:hAnsi="Arial" w:cs="Arial"/>
                <w:sz w:val="14"/>
              </w:rPr>
              <w:t>Novel</w:t>
            </w:r>
          </w:p>
        </w:tc>
        <w:tc>
          <w:tcPr>
            <w:tcW w:w="2878" w:type="pct"/>
            <w:vMerge/>
            <w:tcBorders>
              <w:left w:val="nil"/>
              <w:bottom w:val="single" w:sz="4" w:space="0" w:color="auto"/>
              <w:right w:val="single" w:sz="4" w:space="0" w:color="auto"/>
            </w:tcBorders>
            <w:shd w:val="clear" w:color="auto" w:fill="auto"/>
            <w:noWrap/>
            <w:vAlign w:val="center"/>
            <w:hideMark/>
          </w:tcPr>
          <w:p w14:paraId="4BC5B54C" w14:textId="77777777" w:rsidR="00460DE0" w:rsidRPr="00EE6E6C" w:rsidRDefault="00460DE0" w:rsidP="00913468">
            <w:pPr>
              <w:spacing w:after="0" w:line="240" w:lineRule="auto"/>
              <w:rPr>
                <w:rFonts w:ascii="Arial" w:hAnsi="Arial" w:cs="Arial"/>
                <w:sz w:val="14"/>
              </w:rPr>
            </w:pPr>
          </w:p>
        </w:tc>
      </w:tr>
    </w:tbl>
    <w:p w14:paraId="47C4EFF8" w14:textId="2C957223" w:rsidR="00456A80" w:rsidRPr="00EE6E6C" w:rsidRDefault="00E840F2" w:rsidP="00913468">
      <w:pPr>
        <w:rPr>
          <w:rFonts w:ascii="Arial" w:hAnsi="Arial" w:cs="Arial"/>
        </w:rPr>
      </w:pPr>
      <w:r w:rsidRPr="00EE6E6C">
        <w:rPr>
          <w:rFonts w:ascii="Arial" w:hAnsi="Arial" w:cs="Arial"/>
          <w:b/>
          <w:vertAlign w:val="superscript"/>
        </w:rPr>
        <w:t>+</w:t>
      </w:r>
      <w:r w:rsidR="00F4221F" w:rsidRPr="00EE6E6C">
        <w:rPr>
          <w:rFonts w:ascii="Arial" w:hAnsi="Arial" w:cs="Arial"/>
          <w:b/>
          <w:color w:val="000000"/>
          <w:shd w:val="clear" w:color="auto" w:fill="FFFFFF"/>
        </w:rPr>
        <w:t xml:space="preserve"> </w:t>
      </w:r>
      <w:r w:rsidR="00F4221F" w:rsidRPr="00EE6E6C">
        <w:rPr>
          <w:rFonts w:ascii="Arial" w:hAnsi="Arial" w:cs="Arial"/>
          <w:color w:val="000000"/>
          <w:shd w:val="clear" w:color="auto" w:fill="FFFFFF"/>
        </w:rPr>
        <w:t>gene presenting PDAVs in controls</w:t>
      </w:r>
    </w:p>
    <w:p w14:paraId="7733E841" w14:textId="77777777" w:rsidR="00456A80" w:rsidRPr="00EE6E6C" w:rsidRDefault="00456A80" w:rsidP="00913468">
      <w:pPr>
        <w:rPr>
          <w:rFonts w:ascii="Arial" w:hAnsi="Arial" w:cs="Arial"/>
        </w:rPr>
      </w:pPr>
    </w:p>
    <w:p w14:paraId="12561341" w14:textId="77777777" w:rsidR="00456A80" w:rsidRPr="00EE6E6C" w:rsidRDefault="00456A80" w:rsidP="00913468">
      <w:pPr>
        <w:pStyle w:val="EndNoteBibliography"/>
        <w:spacing w:after="0"/>
        <w:ind w:left="720" w:hanging="720"/>
        <w:rPr>
          <w:rFonts w:ascii="Arial" w:hAnsi="Arial" w:cs="Arial"/>
        </w:rPr>
      </w:pPr>
      <w:r w:rsidRPr="00EE6E6C">
        <w:rPr>
          <w:rFonts w:ascii="Arial" w:hAnsi="Arial" w:cs="Arial"/>
        </w:rPr>
        <w:fldChar w:fldCharType="begin"/>
      </w:r>
      <w:r w:rsidRPr="00EE6E6C">
        <w:rPr>
          <w:rFonts w:ascii="Arial" w:hAnsi="Arial" w:cs="Arial"/>
        </w:rPr>
        <w:instrText xml:space="preserve"> ADDIN EN.REFLIST </w:instrText>
      </w:r>
      <w:r w:rsidRPr="00EE6E6C">
        <w:rPr>
          <w:rFonts w:ascii="Arial" w:hAnsi="Arial" w:cs="Arial"/>
        </w:rPr>
        <w:fldChar w:fldCharType="separate"/>
      </w:r>
      <w:bookmarkStart w:id="1" w:name="_ENREF_1"/>
      <w:r w:rsidRPr="00EE6E6C">
        <w:rPr>
          <w:rFonts w:ascii="Arial" w:hAnsi="Arial" w:cs="Arial"/>
        </w:rPr>
        <w:t>1.</w:t>
      </w:r>
      <w:r w:rsidRPr="00EE6E6C">
        <w:rPr>
          <w:rFonts w:ascii="Arial" w:hAnsi="Arial" w:cs="Arial"/>
        </w:rPr>
        <w:tab/>
        <w:t xml:space="preserve">De Brakeleer S, De Greve J, Desmedt C, Joris S, Sotiriou C, Piccart M, Pauwels I, Teugels E: </w:t>
      </w:r>
      <w:r w:rsidRPr="00EE6E6C">
        <w:rPr>
          <w:rFonts w:ascii="Arial" w:hAnsi="Arial" w:cs="Arial"/>
          <w:b/>
        </w:rPr>
        <w:t>Frequent incidence of BARD1-truncating mutations in germline DNA from triple-negative breast cancer patients</w:t>
      </w:r>
      <w:r w:rsidRPr="00EE6E6C">
        <w:rPr>
          <w:rFonts w:ascii="Arial" w:hAnsi="Arial" w:cs="Arial"/>
        </w:rPr>
        <w:t xml:space="preserve">. </w:t>
      </w:r>
      <w:r w:rsidRPr="00EE6E6C">
        <w:rPr>
          <w:rFonts w:ascii="Arial" w:hAnsi="Arial" w:cs="Arial"/>
          <w:i/>
        </w:rPr>
        <w:t xml:space="preserve">Clin Genet </w:t>
      </w:r>
      <w:r w:rsidRPr="00EE6E6C">
        <w:rPr>
          <w:rFonts w:ascii="Arial" w:hAnsi="Arial" w:cs="Arial"/>
        </w:rPr>
        <w:t xml:space="preserve">2016, </w:t>
      </w:r>
      <w:r w:rsidRPr="00EE6E6C">
        <w:rPr>
          <w:rFonts w:ascii="Arial" w:hAnsi="Arial" w:cs="Arial"/>
          <w:b/>
        </w:rPr>
        <w:t>89</w:t>
      </w:r>
      <w:r w:rsidRPr="00EE6E6C">
        <w:rPr>
          <w:rFonts w:ascii="Arial" w:hAnsi="Arial" w:cs="Arial"/>
        </w:rPr>
        <w:t>(3):336-340.</w:t>
      </w:r>
      <w:bookmarkEnd w:id="1"/>
    </w:p>
    <w:p w14:paraId="229DF686" w14:textId="77777777" w:rsidR="00456A80" w:rsidRPr="00EE6E6C" w:rsidRDefault="00456A80" w:rsidP="00913468">
      <w:pPr>
        <w:pStyle w:val="EndNoteBibliography"/>
        <w:spacing w:after="0"/>
        <w:ind w:left="720" w:hanging="720"/>
        <w:rPr>
          <w:rFonts w:ascii="Arial" w:hAnsi="Arial" w:cs="Arial"/>
        </w:rPr>
      </w:pPr>
      <w:bookmarkStart w:id="2" w:name="_ENREF_2"/>
      <w:r w:rsidRPr="00EE6E6C">
        <w:rPr>
          <w:rFonts w:ascii="Arial" w:hAnsi="Arial" w:cs="Arial"/>
        </w:rPr>
        <w:t>2.</w:t>
      </w:r>
      <w:r w:rsidRPr="00EE6E6C">
        <w:rPr>
          <w:rFonts w:ascii="Arial" w:hAnsi="Arial" w:cs="Arial"/>
        </w:rPr>
        <w:tab/>
        <w:t xml:space="preserve">Karppinen SM, Heikkinen K, Rapakko K, Winqvist R: </w:t>
      </w:r>
      <w:r w:rsidRPr="00EE6E6C">
        <w:rPr>
          <w:rFonts w:ascii="Arial" w:hAnsi="Arial" w:cs="Arial"/>
          <w:b/>
        </w:rPr>
        <w:t>Mutation screening of the BARD1 gene: evidence for involvement of the Cys557Ser allele in hereditary susceptibility to breast cancer</w:t>
      </w:r>
      <w:r w:rsidRPr="00EE6E6C">
        <w:rPr>
          <w:rFonts w:ascii="Arial" w:hAnsi="Arial" w:cs="Arial"/>
        </w:rPr>
        <w:t xml:space="preserve">. </w:t>
      </w:r>
      <w:r w:rsidRPr="00EE6E6C">
        <w:rPr>
          <w:rFonts w:ascii="Arial" w:hAnsi="Arial" w:cs="Arial"/>
          <w:i/>
        </w:rPr>
        <w:t xml:space="preserve">Journal of medical genetics </w:t>
      </w:r>
      <w:r w:rsidRPr="00EE6E6C">
        <w:rPr>
          <w:rFonts w:ascii="Arial" w:hAnsi="Arial" w:cs="Arial"/>
        </w:rPr>
        <w:t xml:space="preserve">2004, </w:t>
      </w:r>
      <w:r w:rsidRPr="00EE6E6C">
        <w:rPr>
          <w:rFonts w:ascii="Arial" w:hAnsi="Arial" w:cs="Arial"/>
          <w:b/>
        </w:rPr>
        <w:t>41</w:t>
      </w:r>
      <w:r w:rsidRPr="00EE6E6C">
        <w:rPr>
          <w:rFonts w:ascii="Arial" w:hAnsi="Arial" w:cs="Arial"/>
        </w:rPr>
        <w:t>(9):e114.</w:t>
      </w:r>
      <w:bookmarkEnd w:id="2"/>
    </w:p>
    <w:p w14:paraId="4D1DB421" w14:textId="77777777" w:rsidR="00456A80" w:rsidRPr="00EE6E6C" w:rsidRDefault="00456A80" w:rsidP="00913468">
      <w:pPr>
        <w:pStyle w:val="EndNoteBibliography"/>
        <w:spacing w:after="0"/>
        <w:ind w:left="720" w:hanging="720"/>
        <w:rPr>
          <w:rFonts w:ascii="Arial" w:hAnsi="Arial" w:cs="Arial"/>
        </w:rPr>
      </w:pPr>
      <w:bookmarkStart w:id="3" w:name="_ENREF_3"/>
      <w:r w:rsidRPr="00EE6E6C">
        <w:rPr>
          <w:rFonts w:ascii="Arial" w:hAnsi="Arial" w:cs="Arial"/>
        </w:rPr>
        <w:t>3.</w:t>
      </w:r>
      <w:r w:rsidRPr="00EE6E6C">
        <w:rPr>
          <w:rFonts w:ascii="Arial" w:hAnsi="Arial" w:cs="Arial"/>
        </w:rPr>
        <w:tab/>
        <w:t>Pugh TJ, Morozova O, Attiyeh EF, Asgharzadeh S, Wei JS, Auclair D, Carter SL, Cibulskis K, Hanna M, Kiezun A</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The genetic landscape of high-risk neuroblastoma</w:t>
      </w:r>
      <w:r w:rsidRPr="00EE6E6C">
        <w:rPr>
          <w:rFonts w:ascii="Arial" w:hAnsi="Arial" w:cs="Arial"/>
        </w:rPr>
        <w:t xml:space="preserve">. </w:t>
      </w:r>
      <w:r w:rsidRPr="00EE6E6C">
        <w:rPr>
          <w:rFonts w:ascii="Arial" w:hAnsi="Arial" w:cs="Arial"/>
          <w:i/>
        </w:rPr>
        <w:t xml:space="preserve">Nature genetics </w:t>
      </w:r>
      <w:r w:rsidRPr="00EE6E6C">
        <w:rPr>
          <w:rFonts w:ascii="Arial" w:hAnsi="Arial" w:cs="Arial"/>
        </w:rPr>
        <w:t xml:space="preserve">2013, </w:t>
      </w:r>
      <w:r w:rsidRPr="00EE6E6C">
        <w:rPr>
          <w:rFonts w:ascii="Arial" w:hAnsi="Arial" w:cs="Arial"/>
          <w:b/>
        </w:rPr>
        <w:t>45</w:t>
      </w:r>
      <w:r w:rsidRPr="00EE6E6C">
        <w:rPr>
          <w:rFonts w:ascii="Arial" w:hAnsi="Arial" w:cs="Arial"/>
        </w:rPr>
        <w:t>(3):279-284.</w:t>
      </w:r>
      <w:bookmarkEnd w:id="3"/>
    </w:p>
    <w:p w14:paraId="3A7F0A81" w14:textId="77777777" w:rsidR="00456A80" w:rsidRPr="00EE6E6C" w:rsidRDefault="00456A80" w:rsidP="00913468">
      <w:pPr>
        <w:pStyle w:val="EndNoteBibliography"/>
        <w:spacing w:after="0"/>
        <w:ind w:left="720" w:hanging="720"/>
        <w:rPr>
          <w:rFonts w:ascii="Arial" w:hAnsi="Arial" w:cs="Arial"/>
        </w:rPr>
      </w:pPr>
      <w:bookmarkStart w:id="4" w:name="_ENREF_4"/>
      <w:r w:rsidRPr="00EE6E6C">
        <w:rPr>
          <w:rFonts w:ascii="Arial" w:hAnsi="Arial" w:cs="Arial"/>
        </w:rPr>
        <w:t>4.</w:t>
      </w:r>
      <w:r w:rsidRPr="00EE6E6C">
        <w:rPr>
          <w:rFonts w:ascii="Arial" w:hAnsi="Arial" w:cs="Arial"/>
        </w:rPr>
        <w:tab/>
        <w:t xml:space="preserve">Weischer M, Bojesen SE, Ellervik C, Tybjaerg-Hansen A, Nordestgaard BG: </w:t>
      </w:r>
      <w:r w:rsidRPr="00EE6E6C">
        <w:rPr>
          <w:rFonts w:ascii="Arial" w:hAnsi="Arial" w:cs="Arial"/>
          <w:b/>
        </w:rPr>
        <w:t>CHEK2*1100delC genotyping for clinical assessment of breast cancer risk: meta-analyses of 26,000 patient cases and 27,000 controls</w:t>
      </w:r>
      <w:r w:rsidRPr="00EE6E6C">
        <w:rPr>
          <w:rFonts w:ascii="Arial" w:hAnsi="Arial" w:cs="Arial"/>
        </w:rPr>
        <w:t xml:space="preserve">. </w:t>
      </w:r>
      <w:r w:rsidRPr="00EE6E6C">
        <w:rPr>
          <w:rFonts w:ascii="Arial" w:hAnsi="Arial" w:cs="Arial"/>
          <w:i/>
        </w:rPr>
        <w:t xml:space="preserve">Journal of clinical oncology : official journal of the American Society of Clinical Oncology </w:t>
      </w:r>
      <w:r w:rsidRPr="00EE6E6C">
        <w:rPr>
          <w:rFonts w:ascii="Arial" w:hAnsi="Arial" w:cs="Arial"/>
        </w:rPr>
        <w:t xml:space="preserve">2008, </w:t>
      </w:r>
      <w:r w:rsidRPr="00EE6E6C">
        <w:rPr>
          <w:rFonts w:ascii="Arial" w:hAnsi="Arial" w:cs="Arial"/>
          <w:b/>
        </w:rPr>
        <w:t>26</w:t>
      </w:r>
      <w:r w:rsidRPr="00EE6E6C">
        <w:rPr>
          <w:rFonts w:ascii="Arial" w:hAnsi="Arial" w:cs="Arial"/>
        </w:rPr>
        <w:t>(4):542-548.</w:t>
      </w:r>
      <w:bookmarkEnd w:id="4"/>
    </w:p>
    <w:p w14:paraId="23E08606" w14:textId="77777777" w:rsidR="00456A80" w:rsidRPr="00EE6E6C" w:rsidRDefault="00456A80" w:rsidP="00913468">
      <w:pPr>
        <w:pStyle w:val="EndNoteBibliography"/>
        <w:spacing w:after="0"/>
        <w:ind w:left="720" w:hanging="720"/>
        <w:rPr>
          <w:rFonts w:ascii="Arial" w:hAnsi="Arial" w:cs="Arial"/>
        </w:rPr>
      </w:pPr>
      <w:bookmarkStart w:id="5" w:name="_ENREF_5"/>
      <w:r w:rsidRPr="00EE6E6C">
        <w:rPr>
          <w:rFonts w:ascii="Arial" w:hAnsi="Arial" w:cs="Arial"/>
        </w:rPr>
        <w:t>5.</w:t>
      </w:r>
      <w:r w:rsidRPr="00EE6E6C">
        <w:rPr>
          <w:rFonts w:ascii="Arial" w:hAnsi="Arial" w:cs="Arial"/>
        </w:rPr>
        <w:tab/>
        <w:t>Muller E, Brault B, Holmes A, Legros A, Jeannot E, Campitelli M, Rousselin A, Goardon N, Frebourg T, Krieger S</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Genetic profiles of cervical tumors by high-throughput sequencing for personalized medical care</w:t>
      </w:r>
      <w:r w:rsidRPr="00EE6E6C">
        <w:rPr>
          <w:rFonts w:ascii="Arial" w:hAnsi="Arial" w:cs="Arial"/>
        </w:rPr>
        <w:t xml:space="preserve">. </w:t>
      </w:r>
      <w:r w:rsidRPr="00EE6E6C">
        <w:rPr>
          <w:rFonts w:ascii="Arial" w:hAnsi="Arial" w:cs="Arial"/>
          <w:i/>
        </w:rPr>
        <w:t xml:space="preserve">Cancer medicine </w:t>
      </w:r>
      <w:r w:rsidRPr="00EE6E6C">
        <w:rPr>
          <w:rFonts w:ascii="Arial" w:hAnsi="Arial" w:cs="Arial"/>
        </w:rPr>
        <w:t xml:space="preserve">2015, </w:t>
      </w:r>
      <w:r w:rsidRPr="00EE6E6C">
        <w:rPr>
          <w:rFonts w:ascii="Arial" w:hAnsi="Arial" w:cs="Arial"/>
          <w:b/>
        </w:rPr>
        <w:t>4</w:t>
      </w:r>
      <w:r w:rsidRPr="00EE6E6C">
        <w:rPr>
          <w:rFonts w:ascii="Arial" w:hAnsi="Arial" w:cs="Arial"/>
        </w:rPr>
        <w:t>(10):1484-1493.</w:t>
      </w:r>
      <w:bookmarkEnd w:id="5"/>
    </w:p>
    <w:p w14:paraId="78B873B0" w14:textId="77777777" w:rsidR="00456A80" w:rsidRPr="00EE6E6C" w:rsidRDefault="00456A80" w:rsidP="00913468">
      <w:pPr>
        <w:pStyle w:val="EndNoteBibliography"/>
        <w:spacing w:after="0"/>
        <w:ind w:left="720" w:hanging="720"/>
        <w:rPr>
          <w:rFonts w:ascii="Arial" w:hAnsi="Arial" w:cs="Arial"/>
        </w:rPr>
      </w:pPr>
      <w:bookmarkStart w:id="6" w:name="_ENREF_6"/>
      <w:r w:rsidRPr="00EE6E6C">
        <w:rPr>
          <w:rFonts w:ascii="Arial" w:hAnsi="Arial" w:cs="Arial"/>
        </w:rPr>
        <w:t>6.</w:t>
      </w:r>
      <w:r w:rsidRPr="00EE6E6C">
        <w:rPr>
          <w:rFonts w:ascii="Arial" w:hAnsi="Arial" w:cs="Arial"/>
        </w:rPr>
        <w:tab/>
        <w:t>Seal S, Barfoot R, Jayatilake H, Smith P, Renwick A, Bascombe L, McGuffog L, Evans DG, Eccles D, Easton DF</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Evaluation of Fanconi Anemia genes in familial breast cancer predisposition</w:t>
      </w:r>
      <w:r w:rsidRPr="00EE6E6C">
        <w:rPr>
          <w:rFonts w:ascii="Arial" w:hAnsi="Arial" w:cs="Arial"/>
        </w:rPr>
        <w:t xml:space="preserve">. </w:t>
      </w:r>
      <w:r w:rsidRPr="00EE6E6C">
        <w:rPr>
          <w:rFonts w:ascii="Arial" w:hAnsi="Arial" w:cs="Arial"/>
          <w:i/>
        </w:rPr>
        <w:t xml:space="preserve">Cancer research </w:t>
      </w:r>
      <w:r w:rsidRPr="00EE6E6C">
        <w:rPr>
          <w:rFonts w:ascii="Arial" w:hAnsi="Arial" w:cs="Arial"/>
        </w:rPr>
        <w:t xml:space="preserve">2003, </w:t>
      </w:r>
      <w:r w:rsidRPr="00EE6E6C">
        <w:rPr>
          <w:rFonts w:ascii="Arial" w:hAnsi="Arial" w:cs="Arial"/>
          <w:b/>
        </w:rPr>
        <w:t>63</w:t>
      </w:r>
      <w:r w:rsidRPr="00EE6E6C">
        <w:rPr>
          <w:rFonts w:ascii="Arial" w:hAnsi="Arial" w:cs="Arial"/>
        </w:rPr>
        <w:t>(24):8596-8599.</w:t>
      </w:r>
      <w:bookmarkEnd w:id="6"/>
    </w:p>
    <w:p w14:paraId="775CC25A" w14:textId="77777777" w:rsidR="00456A80" w:rsidRPr="00EE6E6C" w:rsidRDefault="00456A80" w:rsidP="00913468">
      <w:pPr>
        <w:pStyle w:val="EndNoteBibliography"/>
        <w:spacing w:after="0"/>
        <w:ind w:left="720" w:hanging="720"/>
        <w:rPr>
          <w:rFonts w:ascii="Arial" w:hAnsi="Arial" w:cs="Arial"/>
        </w:rPr>
      </w:pPr>
      <w:bookmarkStart w:id="7" w:name="_ENREF_7"/>
      <w:r w:rsidRPr="00EE6E6C">
        <w:rPr>
          <w:rFonts w:ascii="Arial" w:hAnsi="Arial" w:cs="Arial"/>
        </w:rPr>
        <w:t>7.</w:t>
      </w:r>
      <w:r w:rsidRPr="00EE6E6C">
        <w:rPr>
          <w:rFonts w:ascii="Arial" w:hAnsi="Arial" w:cs="Arial"/>
        </w:rPr>
        <w:tab/>
        <w:t>Rahman N, Seal S, Thompson D, Kelly P, Renwick A, Elliott A, Reid S, Spanova K, Barfoot R, Chagtai T</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PALB2, which encodes a BRCA2-interacting protein, is a breast cancer susceptibility gene</w:t>
      </w:r>
      <w:r w:rsidRPr="00EE6E6C">
        <w:rPr>
          <w:rFonts w:ascii="Arial" w:hAnsi="Arial" w:cs="Arial"/>
        </w:rPr>
        <w:t xml:space="preserve">. </w:t>
      </w:r>
      <w:r w:rsidRPr="00EE6E6C">
        <w:rPr>
          <w:rFonts w:ascii="Arial" w:hAnsi="Arial" w:cs="Arial"/>
          <w:i/>
        </w:rPr>
        <w:t xml:space="preserve">Nature genetics </w:t>
      </w:r>
      <w:r w:rsidRPr="00EE6E6C">
        <w:rPr>
          <w:rFonts w:ascii="Arial" w:hAnsi="Arial" w:cs="Arial"/>
        </w:rPr>
        <w:t xml:space="preserve">2007, </w:t>
      </w:r>
      <w:r w:rsidRPr="00EE6E6C">
        <w:rPr>
          <w:rFonts w:ascii="Arial" w:hAnsi="Arial" w:cs="Arial"/>
          <w:b/>
        </w:rPr>
        <w:t>39</w:t>
      </w:r>
      <w:r w:rsidRPr="00EE6E6C">
        <w:rPr>
          <w:rFonts w:ascii="Arial" w:hAnsi="Arial" w:cs="Arial"/>
        </w:rPr>
        <w:t>(2):165-167.</w:t>
      </w:r>
      <w:bookmarkEnd w:id="7"/>
    </w:p>
    <w:p w14:paraId="5CF690BA" w14:textId="77777777" w:rsidR="00456A80" w:rsidRPr="00EE6E6C" w:rsidRDefault="00456A80" w:rsidP="00913468">
      <w:pPr>
        <w:pStyle w:val="EndNoteBibliography"/>
        <w:spacing w:after="0"/>
        <w:ind w:left="720" w:hanging="720"/>
        <w:rPr>
          <w:rFonts w:ascii="Arial" w:hAnsi="Arial" w:cs="Arial"/>
        </w:rPr>
      </w:pPr>
      <w:bookmarkStart w:id="8" w:name="_ENREF_8"/>
      <w:r w:rsidRPr="00EE6E6C">
        <w:rPr>
          <w:rFonts w:ascii="Arial" w:hAnsi="Arial" w:cs="Arial"/>
        </w:rPr>
        <w:lastRenderedPageBreak/>
        <w:t>8.</w:t>
      </w:r>
      <w:r w:rsidRPr="00EE6E6C">
        <w:rPr>
          <w:rFonts w:ascii="Arial" w:hAnsi="Arial" w:cs="Arial"/>
        </w:rPr>
        <w:tab/>
        <w:t>Reid S, Schindler D, Hanenberg H, Barker K, Hanks S, Kalb R, Neveling K, Kelly P, Seal S, Freund M</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Biallelic mutations in PALB2 cause Fanconi anemia subtype FA-N and predispose to childhood cancer</w:t>
      </w:r>
      <w:r w:rsidRPr="00EE6E6C">
        <w:rPr>
          <w:rFonts w:ascii="Arial" w:hAnsi="Arial" w:cs="Arial"/>
        </w:rPr>
        <w:t xml:space="preserve">. </w:t>
      </w:r>
      <w:r w:rsidRPr="00EE6E6C">
        <w:rPr>
          <w:rFonts w:ascii="Arial" w:hAnsi="Arial" w:cs="Arial"/>
          <w:i/>
        </w:rPr>
        <w:t xml:space="preserve">Nature genetics </w:t>
      </w:r>
      <w:r w:rsidRPr="00EE6E6C">
        <w:rPr>
          <w:rFonts w:ascii="Arial" w:hAnsi="Arial" w:cs="Arial"/>
        </w:rPr>
        <w:t xml:space="preserve">2007, </w:t>
      </w:r>
      <w:r w:rsidRPr="00EE6E6C">
        <w:rPr>
          <w:rFonts w:ascii="Arial" w:hAnsi="Arial" w:cs="Arial"/>
          <w:b/>
        </w:rPr>
        <w:t>39</w:t>
      </w:r>
      <w:r w:rsidRPr="00EE6E6C">
        <w:rPr>
          <w:rFonts w:ascii="Arial" w:hAnsi="Arial" w:cs="Arial"/>
        </w:rPr>
        <w:t>(2):162-164.</w:t>
      </w:r>
      <w:bookmarkEnd w:id="8"/>
    </w:p>
    <w:p w14:paraId="03C2597B" w14:textId="77777777" w:rsidR="00456A80" w:rsidRPr="00EE6E6C" w:rsidRDefault="00456A80" w:rsidP="00913468">
      <w:pPr>
        <w:pStyle w:val="EndNoteBibliography"/>
        <w:spacing w:after="0"/>
        <w:ind w:left="720" w:hanging="720"/>
        <w:rPr>
          <w:rFonts w:ascii="Arial" w:hAnsi="Arial" w:cs="Arial"/>
        </w:rPr>
      </w:pPr>
      <w:bookmarkStart w:id="9" w:name="_ENREF_9"/>
      <w:r w:rsidRPr="00EE6E6C">
        <w:rPr>
          <w:rFonts w:ascii="Arial" w:hAnsi="Arial" w:cs="Arial"/>
        </w:rPr>
        <w:t>9.</w:t>
      </w:r>
      <w:r w:rsidRPr="00EE6E6C">
        <w:rPr>
          <w:rFonts w:ascii="Arial" w:hAnsi="Arial" w:cs="Arial"/>
        </w:rPr>
        <w:tab/>
        <w:t>Tischkowitz MD, Sabbaghian N, Hamel N, Borgida A, Rosner C, Taherian N, Srivastava A, Holter S, Rothenmund H, Ghadirian P</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Analysis of the gene coding for the BRCA2-interacting protein PALB2 in familial and sporadic pancreatic cancer</w:t>
      </w:r>
      <w:r w:rsidRPr="00EE6E6C">
        <w:rPr>
          <w:rFonts w:ascii="Arial" w:hAnsi="Arial" w:cs="Arial"/>
        </w:rPr>
        <w:t xml:space="preserve">. </w:t>
      </w:r>
      <w:r w:rsidRPr="00EE6E6C">
        <w:rPr>
          <w:rFonts w:ascii="Arial" w:hAnsi="Arial" w:cs="Arial"/>
          <w:i/>
        </w:rPr>
        <w:t xml:space="preserve">Gastroenterology </w:t>
      </w:r>
      <w:r w:rsidRPr="00EE6E6C">
        <w:rPr>
          <w:rFonts w:ascii="Arial" w:hAnsi="Arial" w:cs="Arial"/>
        </w:rPr>
        <w:t xml:space="preserve">2009, </w:t>
      </w:r>
      <w:r w:rsidRPr="00EE6E6C">
        <w:rPr>
          <w:rFonts w:ascii="Arial" w:hAnsi="Arial" w:cs="Arial"/>
          <w:b/>
        </w:rPr>
        <w:t>137</w:t>
      </w:r>
      <w:r w:rsidRPr="00EE6E6C">
        <w:rPr>
          <w:rFonts w:ascii="Arial" w:hAnsi="Arial" w:cs="Arial"/>
        </w:rPr>
        <w:t>(3):1183-1186.</w:t>
      </w:r>
      <w:bookmarkEnd w:id="9"/>
    </w:p>
    <w:p w14:paraId="2CCCB98F" w14:textId="77777777" w:rsidR="00456A80" w:rsidRPr="00EE6E6C" w:rsidRDefault="00456A80" w:rsidP="00913468">
      <w:pPr>
        <w:pStyle w:val="EndNoteBibliography"/>
        <w:spacing w:after="0"/>
        <w:ind w:left="720" w:hanging="720"/>
        <w:rPr>
          <w:rFonts w:ascii="Arial" w:hAnsi="Arial" w:cs="Arial"/>
        </w:rPr>
      </w:pPr>
      <w:bookmarkStart w:id="10" w:name="_ENREF_10"/>
      <w:r w:rsidRPr="00EE6E6C">
        <w:rPr>
          <w:rFonts w:ascii="Arial" w:hAnsi="Arial" w:cs="Arial"/>
        </w:rPr>
        <w:t>10.</w:t>
      </w:r>
      <w:r w:rsidRPr="00EE6E6C">
        <w:rPr>
          <w:rFonts w:ascii="Arial" w:hAnsi="Arial" w:cs="Arial"/>
        </w:rPr>
        <w:tab/>
        <w:t>Vaz F, Hanenberg H, Schuster B, Barker K, Wiek C, Erven V, Neveling K, Endt D, Kesterton I, Autore F</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Mutation of the RAD51C gene in a Fanconi anemia-like disorder</w:t>
      </w:r>
      <w:r w:rsidRPr="00EE6E6C">
        <w:rPr>
          <w:rFonts w:ascii="Arial" w:hAnsi="Arial" w:cs="Arial"/>
        </w:rPr>
        <w:t xml:space="preserve">. </w:t>
      </w:r>
      <w:r w:rsidRPr="00EE6E6C">
        <w:rPr>
          <w:rFonts w:ascii="Arial" w:hAnsi="Arial" w:cs="Arial"/>
          <w:i/>
        </w:rPr>
        <w:t xml:space="preserve">Nature genetics </w:t>
      </w:r>
      <w:r w:rsidRPr="00EE6E6C">
        <w:rPr>
          <w:rFonts w:ascii="Arial" w:hAnsi="Arial" w:cs="Arial"/>
        </w:rPr>
        <w:t xml:space="preserve">2010, </w:t>
      </w:r>
      <w:r w:rsidRPr="00EE6E6C">
        <w:rPr>
          <w:rFonts w:ascii="Arial" w:hAnsi="Arial" w:cs="Arial"/>
          <w:b/>
        </w:rPr>
        <w:t>42</w:t>
      </w:r>
      <w:r w:rsidRPr="00EE6E6C">
        <w:rPr>
          <w:rFonts w:ascii="Arial" w:hAnsi="Arial" w:cs="Arial"/>
        </w:rPr>
        <w:t>(5):406-409.</w:t>
      </w:r>
      <w:bookmarkEnd w:id="10"/>
    </w:p>
    <w:p w14:paraId="20F2D6EC" w14:textId="77777777" w:rsidR="00456A80" w:rsidRPr="00EE6E6C" w:rsidRDefault="00456A80" w:rsidP="00913468">
      <w:pPr>
        <w:pStyle w:val="EndNoteBibliography"/>
        <w:spacing w:after="0"/>
        <w:ind w:left="720" w:hanging="720"/>
        <w:rPr>
          <w:rFonts w:ascii="Arial" w:hAnsi="Arial" w:cs="Arial"/>
        </w:rPr>
      </w:pPr>
      <w:bookmarkStart w:id="11" w:name="_ENREF_11"/>
      <w:r w:rsidRPr="00EE6E6C">
        <w:rPr>
          <w:rFonts w:ascii="Arial" w:hAnsi="Arial" w:cs="Arial"/>
        </w:rPr>
        <w:t>11.</w:t>
      </w:r>
      <w:r w:rsidRPr="00EE6E6C">
        <w:rPr>
          <w:rFonts w:ascii="Arial" w:hAnsi="Arial" w:cs="Arial"/>
        </w:rPr>
        <w:tab/>
        <w:t>Meindl A, Hellebrand H, Wiek C, Erven V, Wappenschmidt B, Niederacher D, Freund M, Lichtner P, Hartmann L, Schaal H</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Germline mutations in breast and ovarian cancer pedigrees establish RAD51C as a human cancer susceptibility gene</w:t>
      </w:r>
      <w:r w:rsidRPr="00EE6E6C">
        <w:rPr>
          <w:rFonts w:ascii="Arial" w:hAnsi="Arial" w:cs="Arial"/>
        </w:rPr>
        <w:t xml:space="preserve">. </w:t>
      </w:r>
      <w:r w:rsidRPr="00EE6E6C">
        <w:rPr>
          <w:rFonts w:ascii="Arial" w:hAnsi="Arial" w:cs="Arial"/>
          <w:i/>
        </w:rPr>
        <w:t xml:space="preserve">Nature genetics </w:t>
      </w:r>
      <w:r w:rsidRPr="00EE6E6C">
        <w:rPr>
          <w:rFonts w:ascii="Arial" w:hAnsi="Arial" w:cs="Arial"/>
        </w:rPr>
        <w:t xml:space="preserve">2010, </w:t>
      </w:r>
      <w:r w:rsidRPr="00EE6E6C">
        <w:rPr>
          <w:rFonts w:ascii="Arial" w:hAnsi="Arial" w:cs="Arial"/>
          <w:b/>
        </w:rPr>
        <w:t>42</w:t>
      </w:r>
      <w:r w:rsidRPr="00EE6E6C">
        <w:rPr>
          <w:rFonts w:ascii="Arial" w:hAnsi="Arial" w:cs="Arial"/>
        </w:rPr>
        <w:t>(5):410-414.</w:t>
      </w:r>
      <w:bookmarkEnd w:id="11"/>
    </w:p>
    <w:p w14:paraId="15273A80" w14:textId="77777777" w:rsidR="00456A80" w:rsidRPr="00EE6E6C" w:rsidRDefault="00456A80" w:rsidP="00913468">
      <w:pPr>
        <w:pStyle w:val="EndNoteBibliography"/>
        <w:spacing w:after="0"/>
        <w:ind w:left="720" w:hanging="720"/>
        <w:rPr>
          <w:rFonts w:ascii="Arial" w:hAnsi="Arial" w:cs="Arial"/>
        </w:rPr>
      </w:pPr>
      <w:bookmarkStart w:id="12" w:name="_ENREF_12"/>
      <w:r w:rsidRPr="00EE6E6C">
        <w:rPr>
          <w:rFonts w:ascii="Arial" w:hAnsi="Arial" w:cs="Arial"/>
        </w:rPr>
        <w:t>12.</w:t>
      </w:r>
      <w:r w:rsidRPr="00EE6E6C">
        <w:rPr>
          <w:rFonts w:ascii="Arial" w:hAnsi="Arial" w:cs="Arial"/>
        </w:rPr>
        <w:tab/>
        <w:t xml:space="preserve">Xiao J, Liu CC, Chen PL, Lee WH: </w:t>
      </w:r>
      <w:r w:rsidRPr="00EE6E6C">
        <w:rPr>
          <w:rFonts w:ascii="Arial" w:hAnsi="Arial" w:cs="Arial"/>
          <w:b/>
        </w:rPr>
        <w:t>RINT-1, a novel Rad50-interacting protein, participates in radiation-induced G(2)/M checkpoint control</w:t>
      </w:r>
      <w:r w:rsidRPr="00EE6E6C">
        <w:rPr>
          <w:rFonts w:ascii="Arial" w:hAnsi="Arial" w:cs="Arial"/>
        </w:rPr>
        <w:t xml:space="preserve">. </w:t>
      </w:r>
      <w:r w:rsidRPr="00EE6E6C">
        <w:rPr>
          <w:rFonts w:ascii="Arial" w:hAnsi="Arial" w:cs="Arial"/>
          <w:i/>
        </w:rPr>
        <w:t xml:space="preserve">The Journal of biological chemistry </w:t>
      </w:r>
      <w:r w:rsidRPr="00EE6E6C">
        <w:rPr>
          <w:rFonts w:ascii="Arial" w:hAnsi="Arial" w:cs="Arial"/>
        </w:rPr>
        <w:t xml:space="preserve">2001, </w:t>
      </w:r>
      <w:r w:rsidRPr="00EE6E6C">
        <w:rPr>
          <w:rFonts w:ascii="Arial" w:hAnsi="Arial" w:cs="Arial"/>
          <w:b/>
        </w:rPr>
        <w:t>276</w:t>
      </w:r>
      <w:r w:rsidRPr="00EE6E6C">
        <w:rPr>
          <w:rFonts w:ascii="Arial" w:hAnsi="Arial" w:cs="Arial"/>
        </w:rPr>
        <w:t>(9):6105-6111.</w:t>
      </w:r>
      <w:bookmarkEnd w:id="12"/>
    </w:p>
    <w:p w14:paraId="0265CA1A" w14:textId="77777777" w:rsidR="00456A80" w:rsidRPr="00EE6E6C" w:rsidRDefault="00456A80" w:rsidP="00913468">
      <w:pPr>
        <w:pStyle w:val="EndNoteBibliography"/>
        <w:spacing w:after="0"/>
        <w:ind w:left="720" w:hanging="720"/>
        <w:rPr>
          <w:rFonts w:ascii="Arial" w:hAnsi="Arial" w:cs="Arial"/>
        </w:rPr>
      </w:pPr>
      <w:bookmarkStart w:id="13" w:name="_ENREF_13"/>
      <w:r w:rsidRPr="00EE6E6C">
        <w:rPr>
          <w:rFonts w:ascii="Arial" w:hAnsi="Arial" w:cs="Arial"/>
        </w:rPr>
        <w:t>13.</w:t>
      </w:r>
      <w:r w:rsidRPr="00EE6E6C">
        <w:rPr>
          <w:rFonts w:ascii="Arial" w:hAnsi="Arial" w:cs="Arial"/>
        </w:rPr>
        <w:tab/>
        <w:t xml:space="preserve">Kong LJ, Meloni AR, Nevins JR: </w:t>
      </w:r>
      <w:r w:rsidRPr="00EE6E6C">
        <w:rPr>
          <w:rFonts w:ascii="Arial" w:hAnsi="Arial" w:cs="Arial"/>
          <w:b/>
        </w:rPr>
        <w:t>The Rb-related p130 protein controls telomere lengthening through an interaction with a Rad50-interacting protein, RINT-1</w:t>
      </w:r>
      <w:r w:rsidRPr="00EE6E6C">
        <w:rPr>
          <w:rFonts w:ascii="Arial" w:hAnsi="Arial" w:cs="Arial"/>
        </w:rPr>
        <w:t xml:space="preserve">. </w:t>
      </w:r>
      <w:r w:rsidRPr="00EE6E6C">
        <w:rPr>
          <w:rFonts w:ascii="Arial" w:hAnsi="Arial" w:cs="Arial"/>
          <w:i/>
        </w:rPr>
        <w:t xml:space="preserve">Molecular cell </w:t>
      </w:r>
      <w:r w:rsidRPr="00EE6E6C">
        <w:rPr>
          <w:rFonts w:ascii="Arial" w:hAnsi="Arial" w:cs="Arial"/>
        </w:rPr>
        <w:t xml:space="preserve">2006, </w:t>
      </w:r>
      <w:r w:rsidRPr="00EE6E6C">
        <w:rPr>
          <w:rFonts w:ascii="Arial" w:hAnsi="Arial" w:cs="Arial"/>
          <w:b/>
        </w:rPr>
        <w:t>22</w:t>
      </w:r>
      <w:r w:rsidRPr="00EE6E6C">
        <w:rPr>
          <w:rFonts w:ascii="Arial" w:hAnsi="Arial" w:cs="Arial"/>
        </w:rPr>
        <w:t>(1):63-71.</w:t>
      </w:r>
      <w:bookmarkEnd w:id="13"/>
    </w:p>
    <w:p w14:paraId="595319D2" w14:textId="77777777" w:rsidR="00456A80" w:rsidRPr="00EE6E6C" w:rsidRDefault="00456A80" w:rsidP="00913468">
      <w:pPr>
        <w:pStyle w:val="EndNoteBibliography"/>
        <w:spacing w:after="0"/>
        <w:ind w:left="720" w:hanging="720"/>
        <w:rPr>
          <w:rFonts w:ascii="Arial" w:hAnsi="Arial" w:cs="Arial"/>
        </w:rPr>
      </w:pPr>
      <w:bookmarkStart w:id="14" w:name="_ENREF_14"/>
      <w:r w:rsidRPr="00EE6E6C">
        <w:rPr>
          <w:rFonts w:ascii="Arial" w:hAnsi="Arial" w:cs="Arial"/>
        </w:rPr>
        <w:t>14.</w:t>
      </w:r>
      <w:r w:rsidRPr="00EE6E6C">
        <w:rPr>
          <w:rFonts w:ascii="Arial" w:hAnsi="Arial" w:cs="Arial"/>
        </w:rPr>
        <w:tab/>
        <w:t>Park DJ, Tao K, Le Calvez-Kelm F, Nguyen-Dumont T, Robinot N, Hammet F, Odefrey F, Tsimiklis H, Teo ZL, Thingholm LB</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Rare mutations in RINT1 predispose carriers to breast and Lynch syndrome-spectrum cancers</w:t>
      </w:r>
      <w:r w:rsidRPr="00EE6E6C">
        <w:rPr>
          <w:rFonts w:ascii="Arial" w:hAnsi="Arial" w:cs="Arial"/>
        </w:rPr>
        <w:t xml:space="preserve">. </w:t>
      </w:r>
      <w:r w:rsidRPr="00EE6E6C">
        <w:rPr>
          <w:rFonts w:ascii="Arial" w:hAnsi="Arial" w:cs="Arial"/>
          <w:i/>
        </w:rPr>
        <w:t xml:space="preserve">Cancer discovery </w:t>
      </w:r>
      <w:r w:rsidRPr="00EE6E6C">
        <w:rPr>
          <w:rFonts w:ascii="Arial" w:hAnsi="Arial" w:cs="Arial"/>
        </w:rPr>
        <w:t xml:space="preserve">2014, </w:t>
      </w:r>
      <w:r w:rsidRPr="00EE6E6C">
        <w:rPr>
          <w:rFonts w:ascii="Arial" w:hAnsi="Arial" w:cs="Arial"/>
          <w:b/>
        </w:rPr>
        <w:t>4</w:t>
      </w:r>
      <w:r w:rsidRPr="00EE6E6C">
        <w:rPr>
          <w:rFonts w:ascii="Arial" w:hAnsi="Arial" w:cs="Arial"/>
        </w:rPr>
        <w:t>(7):804-815.</w:t>
      </w:r>
      <w:bookmarkEnd w:id="14"/>
    </w:p>
    <w:p w14:paraId="5DB8022D" w14:textId="77777777" w:rsidR="00456A80" w:rsidRPr="00EE6E6C" w:rsidRDefault="00456A80" w:rsidP="00913468">
      <w:pPr>
        <w:pStyle w:val="EndNoteBibliography"/>
        <w:spacing w:after="0"/>
        <w:ind w:left="720" w:hanging="720"/>
        <w:rPr>
          <w:rFonts w:ascii="Arial" w:hAnsi="Arial" w:cs="Arial"/>
        </w:rPr>
      </w:pPr>
      <w:bookmarkStart w:id="15" w:name="_ENREF_15"/>
      <w:r w:rsidRPr="00EE6E6C">
        <w:rPr>
          <w:rFonts w:ascii="Arial" w:hAnsi="Arial" w:cs="Arial"/>
        </w:rPr>
        <w:t>15.</w:t>
      </w:r>
      <w:r w:rsidRPr="00EE6E6C">
        <w:rPr>
          <w:rFonts w:ascii="Arial" w:hAnsi="Arial" w:cs="Arial"/>
        </w:rPr>
        <w:tab/>
        <w:t>Li N, Thompson ER, Rowley SM, McInerny S, Devereux L, Goode D, Investigators L, Wong-Brown MW, Scott RJ, Trainer AH</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Reevaluation of RINT1 as a breast cancer predisposition gene</w:t>
      </w:r>
      <w:r w:rsidRPr="00EE6E6C">
        <w:rPr>
          <w:rFonts w:ascii="Arial" w:hAnsi="Arial" w:cs="Arial"/>
        </w:rPr>
        <w:t xml:space="preserve">. </w:t>
      </w:r>
      <w:r w:rsidRPr="00EE6E6C">
        <w:rPr>
          <w:rFonts w:ascii="Arial" w:hAnsi="Arial" w:cs="Arial"/>
          <w:i/>
        </w:rPr>
        <w:t xml:space="preserve">Breast cancer research and treatment </w:t>
      </w:r>
      <w:r w:rsidRPr="00EE6E6C">
        <w:rPr>
          <w:rFonts w:ascii="Arial" w:hAnsi="Arial" w:cs="Arial"/>
        </w:rPr>
        <w:t xml:space="preserve">2016, </w:t>
      </w:r>
      <w:r w:rsidRPr="00EE6E6C">
        <w:rPr>
          <w:rFonts w:ascii="Arial" w:hAnsi="Arial" w:cs="Arial"/>
          <w:b/>
        </w:rPr>
        <w:t>159</w:t>
      </w:r>
      <w:r w:rsidRPr="00EE6E6C">
        <w:rPr>
          <w:rFonts w:ascii="Arial" w:hAnsi="Arial" w:cs="Arial"/>
        </w:rPr>
        <w:t>(2):385-392.</w:t>
      </w:r>
      <w:bookmarkEnd w:id="15"/>
    </w:p>
    <w:p w14:paraId="6E4F047A" w14:textId="77777777" w:rsidR="00456A80" w:rsidRPr="00EE6E6C" w:rsidRDefault="00456A80" w:rsidP="00913468">
      <w:pPr>
        <w:pStyle w:val="EndNoteBibliography"/>
        <w:spacing w:after="0"/>
        <w:ind w:left="720" w:hanging="720"/>
        <w:rPr>
          <w:rFonts w:ascii="Arial" w:hAnsi="Arial" w:cs="Arial"/>
        </w:rPr>
      </w:pPr>
      <w:bookmarkStart w:id="16" w:name="_ENREF_16"/>
      <w:r w:rsidRPr="00EE6E6C">
        <w:rPr>
          <w:rFonts w:ascii="Arial" w:hAnsi="Arial" w:cs="Arial"/>
        </w:rPr>
        <w:t>16.</w:t>
      </w:r>
      <w:r w:rsidRPr="00EE6E6C">
        <w:rPr>
          <w:rFonts w:ascii="Arial" w:hAnsi="Arial" w:cs="Arial"/>
        </w:rPr>
        <w:tab/>
        <w:t>Santos LS, Gomes BC, Gouveia R, Silva SN, Azevedo AP, Camacho V, Manita I, Gil OM, Ferreira TC, Limbert E</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The role of CCNH Val270Ala (rs2230641) and other nucleotide excision repair polymorphisms in individual susceptibility to well-differentiated thyroid cancer</w:t>
      </w:r>
      <w:r w:rsidRPr="00EE6E6C">
        <w:rPr>
          <w:rFonts w:ascii="Arial" w:hAnsi="Arial" w:cs="Arial"/>
        </w:rPr>
        <w:t xml:space="preserve">. </w:t>
      </w:r>
      <w:r w:rsidRPr="00EE6E6C">
        <w:rPr>
          <w:rFonts w:ascii="Arial" w:hAnsi="Arial" w:cs="Arial"/>
          <w:i/>
        </w:rPr>
        <w:t xml:space="preserve">Oncology reports </w:t>
      </w:r>
      <w:r w:rsidRPr="00EE6E6C">
        <w:rPr>
          <w:rFonts w:ascii="Arial" w:hAnsi="Arial" w:cs="Arial"/>
        </w:rPr>
        <w:t xml:space="preserve">2013, </w:t>
      </w:r>
      <w:r w:rsidRPr="00EE6E6C">
        <w:rPr>
          <w:rFonts w:ascii="Arial" w:hAnsi="Arial" w:cs="Arial"/>
          <w:b/>
        </w:rPr>
        <w:t>30</w:t>
      </w:r>
      <w:r w:rsidRPr="00EE6E6C">
        <w:rPr>
          <w:rFonts w:ascii="Arial" w:hAnsi="Arial" w:cs="Arial"/>
        </w:rPr>
        <w:t>(5):2458-2466.</w:t>
      </w:r>
      <w:bookmarkEnd w:id="16"/>
    </w:p>
    <w:p w14:paraId="79534A4E" w14:textId="77777777" w:rsidR="00456A80" w:rsidRPr="00EE6E6C" w:rsidRDefault="00456A80" w:rsidP="00913468">
      <w:pPr>
        <w:pStyle w:val="EndNoteBibliography"/>
        <w:spacing w:after="0"/>
        <w:ind w:left="720" w:hanging="720"/>
        <w:rPr>
          <w:rFonts w:ascii="Arial" w:hAnsi="Arial" w:cs="Arial"/>
        </w:rPr>
      </w:pPr>
      <w:bookmarkStart w:id="17" w:name="_ENREF_17"/>
      <w:r w:rsidRPr="00EE6E6C">
        <w:rPr>
          <w:rFonts w:ascii="Arial" w:hAnsi="Arial" w:cs="Arial"/>
        </w:rPr>
        <w:t>17.</w:t>
      </w:r>
      <w:r w:rsidRPr="00EE6E6C">
        <w:rPr>
          <w:rFonts w:ascii="Arial" w:hAnsi="Arial" w:cs="Arial"/>
        </w:rPr>
        <w:tab/>
        <w:t>Mantere T, Tervasmaki A, Nurmi A, Rapakko K, Kauppila S, Tang J, Schleutker J, Kallioniemi A, Hartikainen JM, Mannermaa A</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Case-control analysis of truncating mutations in DNA damage response genes connects TEX15 and FANCD2 with hereditary breast cancer susceptibility</w:t>
      </w:r>
      <w:r w:rsidRPr="00EE6E6C">
        <w:rPr>
          <w:rFonts w:ascii="Arial" w:hAnsi="Arial" w:cs="Arial"/>
        </w:rPr>
        <w:t xml:space="preserve">. </w:t>
      </w:r>
      <w:r w:rsidRPr="00EE6E6C">
        <w:rPr>
          <w:rFonts w:ascii="Arial" w:hAnsi="Arial" w:cs="Arial"/>
          <w:i/>
        </w:rPr>
        <w:t xml:space="preserve">Scientific reports </w:t>
      </w:r>
      <w:r w:rsidRPr="00EE6E6C">
        <w:rPr>
          <w:rFonts w:ascii="Arial" w:hAnsi="Arial" w:cs="Arial"/>
        </w:rPr>
        <w:t xml:space="preserve">2017, </w:t>
      </w:r>
      <w:r w:rsidRPr="00EE6E6C">
        <w:rPr>
          <w:rFonts w:ascii="Arial" w:hAnsi="Arial" w:cs="Arial"/>
          <w:b/>
        </w:rPr>
        <w:t>7</w:t>
      </w:r>
      <w:r w:rsidRPr="00EE6E6C">
        <w:rPr>
          <w:rFonts w:ascii="Arial" w:hAnsi="Arial" w:cs="Arial"/>
        </w:rPr>
        <w:t>(1):681.</w:t>
      </w:r>
      <w:bookmarkEnd w:id="17"/>
    </w:p>
    <w:p w14:paraId="4583BC81" w14:textId="77777777" w:rsidR="00456A80" w:rsidRPr="00EE6E6C" w:rsidRDefault="00456A80" w:rsidP="00913468">
      <w:pPr>
        <w:pStyle w:val="EndNoteBibliography"/>
        <w:spacing w:after="0"/>
        <w:ind w:left="720" w:hanging="720"/>
        <w:rPr>
          <w:rFonts w:ascii="Arial" w:hAnsi="Arial" w:cs="Arial"/>
        </w:rPr>
      </w:pPr>
      <w:bookmarkStart w:id="18" w:name="_ENREF_18"/>
      <w:r w:rsidRPr="00EE6E6C">
        <w:rPr>
          <w:rFonts w:ascii="Arial" w:hAnsi="Arial" w:cs="Arial"/>
        </w:rPr>
        <w:t>18.</w:t>
      </w:r>
      <w:r w:rsidRPr="00EE6E6C">
        <w:rPr>
          <w:rFonts w:ascii="Arial" w:hAnsi="Arial" w:cs="Arial"/>
        </w:rPr>
        <w:tab/>
        <w:t>Lhota F, Zemankova P, Kleiblova P, Soukupova J, Vocka M, Stranecky V, Janatova M, Hartmannova H, Hodanova K, Kmoch S</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Hereditary truncating mutations of DNA repair and other genes in BRCA1/BRCA2/PALB2-negatively tested breast cancer patients</w:t>
      </w:r>
      <w:r w:rsidRPr="00EE6E6C">
        <w:rPr>
          <w:rFonts w:ascii="Arial" w:hAnsi="Arial" w:cs="Arial"/>
        </w:rPr>
        <w:t xml:space="preserve">. </w:t>
      </w:r>
      <w:r w:rsidRPr="00EE6E6C">
        <w:rPr>
          <w:rFonts w:ascii="Arial" w:hAnsi="Arial" w:cs="Arial"/>
          <w:i/>
        </w:rPr>
        <w:t xml:space="preserve">Clin Genet </w:t>
      </w:r>
      <w:r w:rsidRPr="00EE6E6C">
        <w:rPr>
          <w:rFonts w:ascii="Arial" w:hAnsi="Arial" w:cs="Arial"/>
        </w:rPr>
        <w:t xml:space="preserve">2016, </w:t>
      </w:r>
      <w:r w:rsidRPr="00EE6E6C">
        <w:rPr>
          <w:rFonts w:ascii="Arial" w:hAnsi="Arial" w:cs="Arial"/>
          <w:b/>
        </w:rPr>
        <w:t>90</w:t>
      </w:r>
      <w:r w:rsidRPr="00EE6E6C">
        <w:rPr>
          <w:rFonts w:ascii="Arial" w:hAnsi="Arial" w:cs="Arial"/>
        </w:rPr>
        <w:t>(4):324-333.</w:t>
      </w:r>
      <w:bookmarkEnd w:id="18"/>
    </w:p>
    <w:p w14:paraId="7B52C833" w14:textId="77777777" w:rsidR="00456A80" w:rsidRPr="00EE6E6C" w:rsidRDefault="00456A80" w:rsidP="00913468">
      <w:pPr>
        <w:pStyle w:val="EndNoteBibliography"/>
        <w:spacing w:after="0"/>
        <w:ind w:left="720" w:hanging="720"/>
        <w:rPr>
          <w:rFonts w:ascii="Arial" w:hAnsi="Arial" w:cs="Arial"/>
        </w:rPr>
      </w:pPr>
      <w:bookmarkStart w:id="19" w:name="_ENREF_19"/>
      <w:r w:rsidRPr="00EE6E6C">
        <w:rPr>
          <w:rFonts w:ascii="Arial" w:hAnsi="Arial" w:cs="Arial"/>
        </w:rPr>
        <w:t>19.</w:t>
      </w:r>
      <w:r w:rsidRPr="00EE6E6C">
        <w:rPr>
          <w:rFonts w:ascii="Arial" w:hAnsi="Arial" w:cs="Arial"/>
        </w:rPr>
        <w:tab/>
        <w:t>Jagmohan-Changur S, Poikonen T, Vilkki S, Launonen V, Wikman F, Orntoft TF, Moller P, Vasen H, Tops C, Kolodner RD</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EXO1 variants occur commonly in normal population: evidence against a role in hereditary nonpolyposis colorectal cancer</w:t>
      </w:r>
      <w:r w:rsidRPr="00EE6E6C">
        <w:rPr>
          <w:rFonts w:ascii="Arial" w:hAnsi="Arial" w:cs="Arial"/>
        </w:rPr>
        <w:t xml:space="preserve">. </w:t>
      </w:r>
      <w:r w:rsidRPr="00EE6E6C">
        <w:rPr>
          <w:rFonts w:ascii="Arial" w:hAnsi="Arial" w:cs="Arial"/>
          <w:i/>
        </w:rPr>
        <w:t xml:space="preserve">Cancer research </w:t>
      </w:r>
      <w:r w:rsidRPr="00EE6E6C">
        <w:rPr>
          <w:rFonts w:ascii="Arial" w:hAnsi="Arial" w:cs="Arial"/>
        </w:rPr>
        <w:t xml:space="preserve">2003, </w:t>
      </w:r>
      <w:r w:rsidRPr="00EE6E6C">
        <w:rPr>
          <w:rFonts w:ascii="Arial" w:hAnsi="Arial" w:cs="Arial"/>
          <w:b/>
        </w:rPr>
        <w:t>63</w:t>
      </w:r>
      <w:r w:rsidRPr="00EE6E6C">
        <w:rPr>
          <w:rFonts w:ascii="Arial" w:hAnsi="Arial" w:cs="Arial"/>
        </w:rPr>
        <w:t>(1):154-158.</w:t>
      </w:r>
      <w:bookmarkEnd w:id="19"/>
    </w:p>
    <w:p w14:paraId="064043D4" w14:textId="77777777" w:rsidR="00456A80" w:rsidRPr="00EE6E6C" w:rsidRDefault="00456A80" w:rsidP="00913468">
      <w:pPr>
        <w:pStyle w:val="EndNoteBibliography"/>
        <w:spacing w:after="0"/>
        <w:ind w:left="720" w:hanging="720"/>
        <w:rPr>
          <w:rFonts w:ascii="Arial" w:hAnsi="Arial" w:cs="Arial"/>
        </w:rPr>
      </w:pPr>
      <w:bookmarkStart w:id="20" w:name="_ENREF_20"/>
      <w:r w:rsidRPr="00EE6E6C">
        <w:rPr>
          <w:rFonts w:ascii="Arial" w:hAnsi="Arial" w:cs="Arial"/>
        </w:rPr>
        <w:t>20.</w:t>
      </w:r>
      <w:r w:rsidRPr="00EE6E6C">
        <w:rPr>
          <w:rFonts w:ascii="Arial" w:hAnsi="Arial" w:cs="Arial"/>
        </w:rPr>
        <w:tab/>
        <w:t>Sokolenko AP, Preobrazhenskaya EV, Aleksakhina SN, Iyevleva AG, Mitiushkina NV, Zaitseva OA, Yatsuk OS, Tiurin VI, Strelkova TN, Togo AV</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Candidate gene analysis of BRCA1/2 mutation-negative high-risk Russian breast cancer patients</w:t>
      </w:r>
      <w:r w:rsidRPr="00EE6E6C">
        <w:rPr>
          <w:rFonts w:ascii="Arial" w:hAnsi="Arial" w:cs="Arial"/>
        </w:rPr>
        <w:t xml:space="preserve">. </w:t>
      </w:r>
      <w:r w:rsidRPr="00EE6E6C">
        <w:rPr>
          <w:rFonts w:ascii="Arial" w:hAnsi="Arial" w:cs="Arial"/>
          <w:i/>
        </w:rPr>
        <w:t xml:space="preserve">Cancer letters </w:t>
      </w:r>
      <w:r w:rsidRPr="00EE6E6C">
        <w:rPr>
          <w:rFonts w:ascii="Arial" w:hAnsi="Arial" w:cs="Arial"/>
        </w:rPr>
        <w:t xml:space="preserve">2015, </w:t>
      </w:r>
      <w:r w:rsidRPr="00EE6E6C">
        <w:rPr>
          <w:rFonts w:ascii="Arial" w:hAnsi="Arial" w:cs="Arial"/>
          <w:b/>
        </w:rPr>
        <w:t>359</w:t>
      </w:r>
      <w:r w:rsidRPr="00EE6E6C">
        <w:rPr>
          <w:rFonts w:ascii="Arial" w:hAnsi="Arial" w:cs="Arial"/>
        </w:rPr>
        <w:t>(2):259-261.</w:t>
      </w:r>
      <w:bookmarkEnd w:id="20"/>
    </w:p>
    <w:p w14:paraId="6A36CFA0" w14:textId="77777777" w:rsidR="00456A80" w:rsidRPr="00EE6E6C" w:rsidRDefault="00456A80" w:rsidP="00913468">
      <w:pPr>
        <w:pStyle w:val="EndNoteBibliography"/>
        <w:spacing w:after="0"/>
        <w:ind w:left="720" w:hanging="720"/>
        <w:rPr>
          <w:rFonts w:ascii="Arial" w:hAnsi="Arial" w:cs="Arial"/>
        </w:rPr>
      </w:pPr>
      <w:bookmarkStart w:id="21" w:name="_ENREF_21"/>
      <w:r w:rsidRPr="00EE6E6C">
        <w:rPr>
          <w:rFonts w:ascii="Arial" w:hAnsi="Arial" w:cs="Arial"/>
        </w:rPr>
        <w:t>21.</w:t>
      </w:r>
      <w:r w:rsidRPr="00EE6E6C">
        <w:rPr>
          <w:rFonts w:ascii="Arial" w:hAnsi="Arial" w:cs="Arial"/>
        </w:rPr>
        <w:tab/>
        <w:t xml:space="preserve">Pepe A, West SC: </w:t>
      </w:r>
      <w:r w:rsidRPr="00EE6E6C">
        <w:rPr>
          <w:rFonts w:ascii="Arial" w:hAnsi="Arial" w:cs="Arial"/>
          <w:b/>
        </w:rPr>
        <w:t>MUS81-EME2 promotes replication fork restart</w:t>
      </w:r>
      <w:r w:rsidRPr="00EE6E6C">
        <w:rPr>
          <w:rFonts w:ascii="Arial" w:hAnsi="Arial" w:cs="Arial"/>
        </w:rPr>
        <w:t xml:space="preserve">. </w:t>
      </w:r>
      <w:r w:rsidRPr="00EE6E6C">
        <w:rPr>
          <w:rFonts w:ascii="Arial" w:hAnsi="Arial" w:cs="Arial"/>
          <w:i/>
        </w:rPr>
        <w:t xml:space="preserve">Cell reports </w:t>
      </w:r>
      <w:r w:rsidRPr="00EE6E6C">
        <w:rPr>
          <w:rFonts w:ascii="Arial" w:hAnsi="Arial" w:cs="Arial"/>
        </w:rPr>
        <w:t xml:space="preserve">2014, </w:t>
      </w:r>
      <w:r w:rsidRPr="00EE6E6C">
        <w:rPr>
          <w:rFonts w:ascii="Arial" w:hAnsi="Arial" w:cs="Arial"/>
          <w:b/>
        </w:rPr>
        <w:t>7</w:t>
      </w:r>
      <w:r w:rsidRPr="00EE6E6C">
        <w:rPr>
          <w:rFonts w:ascii="Arial" w:hAnsi="Arial" w:cs="Arial"/>
        </w:rPr>
        <w:t>(4):1048-1055.</w:t>
      </w:r>
      <w:bookmarkEnd w:id="21"/>
    </w:p>
    <w:p w14:paraId="00F3AB5F" w14:textId="77777777" w:rsidR="00456A80" w:rsidRPr="00EE6E6C" w:rsidRDefault="00456A80" w:rsidP="00913468">
      <w:pPr>
        <w:pStyle w:val="EndNoteBibliography"/>
        <w:spacing w:after="0"/>
        <w:ind w:left="720" w:hanging="720"/>
        <w:rPr>
          <w:rFonts w:ascii="Arial" w:hAnsi="Arial" w:cs="Arial"/>
        </w:rPr>
      </w:pPr>
      <w:bookmarkStart w:id="22" w:name="_ENREF_22"/>
      <w:r w:rsidRPr="00EE6E6C">
        <w:rPr>
          <w:rFonts w:ascii="Arial" w:hAnsi="Arial" w:cs="Arial"/>
        </w:rPr>
        <w:lastRenderedPageBreak/>
        <w:t>22.</w:t>
      </w:r>
      <w:r w:rsidRPr="00EE6E6C">
        <w:rPr>
          <w:rFonts w:ascii="Arial" w:hAnsi="Arial" w:cs="Arial"/>
        </w:rPr>
        <w:tab/>
        <w:t>Faucz FR, Horvath A, Rothenbuhler A, Almeida MQ, Libe R, Raffin-Sanson ML, Bertherat J, Carraro DM, Soares FA, Molina Gde C</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Phosphodiesterase 11A (PDE11A) genetic variants may increase susceptibility to prostatic cancer</w:t>
      </w:r>
      <w:r w:rsidRPr="00EE6E6C">
        <w:rPr>
          <w:rFonts w:ascii="Arial" w:hAnsi="Arial" w:cs="Arial"/>
        </w:rPr>
        <w:t xml:space="preserve">. </w:t>
      </w:r>
      <w:r w:rsidRPr="00EE6E6C">
        <w:rPr>
          <w:rFonts w:ascii="Arial" w:hAnsi="Arial" w:cs="Arial"/>
          <w:i/>
        </w:rPr>
        <w:t xml:space="preserve">The Journal of clinical endocrinology and metabolism </w:t>
      </w:r>
      <w:r w:rsidRPr="00EE6E6C">
        <w:rPr>
          <w:rFonts w:ascii="Arial" w:hAnsi="Arial" w:cs="Arial"/>
        </w:rPr>
        <w:t xml:space="preserve">2011, </w:t>
      </w:r>
      <w:r w:rsidRPr="00EE6E6C">
        <w:rPr>
          <w:rFonts w:ascii="Arial" w:hAnsi="Arial" w:cs="Arial"/>
          <w:b/>
        </w:rPr>
        <w:t>96</w:t>
      </w:r>
      <w:r w:rsidRPr="00EE6E6C">
        <w:rPr>
          <w:rFonts w:ascii="Arial" w:hAnsi="Arial" w:cs="Arial"/>
        </w:rPr>
        <w:t>(1):E135-140.</w:t>
      </w:r>
      <w:bookmarkEnd w:id="22"/>
    </w:p>
    <w:p w14:paraId="5B5E2AB4" w14:textId="77777777" w:rsidR="00456A80" w:rsidRPr="00EE6E6C" w:rsidRDefault="00456A80" w:rsidP="00913468">
      <w:pPr>
        <w:pStyle w:val="EndNoteBibliography"/>
        <w:spacing w:after="0"/>
        <w:ind w:left="720" w:hanging="720"/>
        <w:rPr>
          <w:rFonts w:ascii="Arial" w:hAnsi="Arial" w:cs="Arial"/>
        </w:rPr>
      </w:pPr>
      <w:bookmarkStart w:id="23" w:name="_ENREF_23"/>
      <w:r w:rsidRPr="00EE6E6C">
        <w:rPr>
          <w:rFonts w:ascii="Arial" w:hAnsi="Arial" w:cs="Arial"/>
        </w:rPr>
        <w:t>23.</w:t>
      </w:r>
      <w:r w:rsidRPr="00EE6E6C">
        <w:rPr>
          <w:rFonts w:ascii="Arial" w:hAnsi="Arial" w:cs="Arial"/>
        </w:rPr>
        <w:tab/>
        <w:t xml:space="preserve">Stratakis CA: </w:t>
      </w:r>
      <w:r w:rsidRPr="00EE6E6C">
        <w:rPr>
          <w:rFonts w:ascii="Arial" w:hAnsi="Arial" w:cs="Arial"/>
          <w:b/>
        </w:rPr>
        <w:t>New genes and/or molecular pathways associated with adrenal hyperplasias and related adrenocortical tumors</w:t>
      </w:r>
      <w:r w:rsidRPr="00EE6E6C">
        <w:rPr>
          <w:rFonts w:ascii="Arial" w:hAnsi="Arial" w:cs="Arial"/>
        </w:rPr>
        <w:t xml:space="preserve">. </w:t>
      </w:r>
      <w:r w:rsidRPr="00EE6E6C">
        <w:rPr>
          <w:rFonts w:ascii="Arial" w:hAnsi="Arial" w:cs="Arial"/>
          <w:i/>
        </w:rPr>
        <w:t xml:space="preserve">Mol Cell Endocrinol </w:t>
      </w:r>
      <w:r w:rsidRPr="00EE6E6C">
        <w:rPr>
          <w:rFonts w:ascii="Arial" w:hAnsi="Arial" w:cs="Arial"/>
        </w:rPr>
        <w:t xml:space="preserve">2009, </w:t>
      </w:r>
      <w:r w:rsidRPr="00EE6E6C">
        <w:rPr>
          <w:rFonts w:ascii="Arial" w:hAnsi="Arial" w:cs="Arial"/>
          <w:b/>
        </w:rPr>
        <w:t>300</w:t>
      </w:r>
      <w:r w:rsidRPr="00EE6E6C">
        <w:rPr>
          <w:rFonts w:ascii="Arial" w:hAnsi="Arial" w:cs="Arial"/>
        </w:rPr>
        <w:t>(1-2):152-157.</w:t>
      </w:r>
      <w:bookmarkEnd w:id="23"/>
    </w:p>
    <w:p w14:paraId="6E25F744" w14:textId="77777777" w:rsidR="00456A80" w:rsidRPr="00EE6E6C" w:rsidRDefault="00456A80" w:rsidP="00913468">
      <w:pPr>
        <w:pStyle w:val="EndNoteBibliography"/>
        <w:spacing w:after="0"/>
        <w:ind w:left="720" w:hanging="720"/>
        <w:rPr>
          <w:rFonts w:ascii="Arial" w:hAnsi="Arial" w:cs="Arial"/>
        </w:rPr>
      </w:pPr>
      <w:bookmarkStart w:id="24" w:name="_ENREF_24"/>
      <w:r w:rsidRPr="00EE6E6C">
        <w:rPr>
          <w:rFonts w:ascii="Arial" w:hAnsi="Arial" w:cs="Arial"/>
        </w:rPr>
        <w:t>24.</w:t>
      </w:r>
      <w:r w:rsidRPr="00EE6E6C">
        <w:rPr>
          <w:rFonts w:ascii="Arial" w:hAnsi="Arial" w:cs="Arial"/>
        </w:rPr>
        <w:tab/>
        <w:t>Pathak A, Stewart DR, Faucz FR, Xekouki P, Bass S, Vogt A, Zhang X, Boland J, Yeager M, Loud JT</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Rare inactivating PDE11A variants associated with testicular germ cell tumors</w:t>
      </w:r>
      <w:r w:rsidRPr="00EE6E6C">
        <w:rPr>
          <w:rFonts w:ascii="Arial" w:hAnsi="Arial" w:cs="Arial"/>
        </w:rPr>
        <w:t xml:space="preserve">. </w:t>
      </w:r>
      <w:r w:rsidRPr="00EE6E6C">
        <w:rPr>
          <w:rFonts w:ascii="Arial" w:hAnsi="Arial" w:cs="Arial"/>
          <w:i/>
        </w:rPr>
        <w:t xml:space="preserve">Endocrine-related cancer </w:t>
      </w:r>
      <w:r w:rsidRPr="00EE6E6C">
        <w:rPr>
          <w:rFonts w:ascii="Arial" w:hAnsi="Arial" w:cs="Arial"/>
        </w:rPr>
        <w:t xml:space="preserve">2015, </w:t>
      </w:r>
      <w:r w:rsidRPr="00EE6E6C">
        <w:rPr>
          <w:rFonts w:ascii="Arial" w:hAnsi="Arial" w:cs="Arial"/>
          <w:b/>
        </w:rPr>
        <w:t>22</w:t>
      </w:r>
      <w:r w:rsidRPr="00EE6E6C">
        <w:rPr>
          <w:rFonts w:ascii="Arial" w:hAnsi="Arial" w:cs="Arial"/>
        </w:rPr>
        <w:t>(6):909-917.</w:t>
      </w:r>
      <w:bookmarkEnd w:id="24"/>
    </w:p>
    <w:p w14:paraId="31C29EC7" w14:textId="77777777" w:rsidR="00456A80" w:rsidRPr="00EE6E6C" w:rsidRDefault="00456A80" w:rsidP="00913468">
      <w:pPr>
        <w:pStyle w:val="EndNoteBibliography"/>
        <w:spacing w:after="0"/>
        <w:ind w:left="720" w:hanging="720"/>
        <w:rPr>
          <w:rFonts w:ascii="Arial" w:hAnsi="Arial" w:cs="Arial"/>
        </w:rPr>
      </w:pPr>
      <w:bookmarkStart w:id="25" w:name="_ENREF_25"/>
      <w:r w:rsidRPr="00EE6E6C">
        <w:rPr>
          <w:rFonts w:ascii="Arial" w:hAnsi="Arial" w:cs="Arial"/>
        </w:rPr>
        <w:t>25.</w:t>
      </w:r>
      <w:r w:rsidRPr="00EE6E6C">
        <w:rPr>
          <w:rFonts w:ascii="Arial" w:hAnsi="Arial" w:cs="Arial"/>
        </w:rPr>
        <w:tab/>
        <w:t>Siitonen HA, Sotkasiira J, Biervliet M, Benmansour A, Capri Y, Cormier-Daire V, Crandall B, Hannula-Jouppi K, Hennekam R, Herzog D</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The mutation spectrum in RECQL4 diseases</w:t>
      </w:r>
      <w:r w:rsidRPr="00EE6E6C">
        <w:rPr>
          <w:rFonts w:ascii="Arial" w:hAnsi="Arial" w:cs="Arial"/>
        </w:rPr>
        <w:t xml:space="preserve">. </w:t>
      </w:r>
      <w:r w:rsidRPr="00EE6E6C">
        <w:rPr>
          <w:rFonts w:ascii="Arial" w:hAnsi="Arial" w:cs="Arial"/>
          <w:i/>
        </w:rPr>
        <w:t xml:space="preserve">European journal of human genetics : EJHG </w:t>
      </w:r>
      <w:r w:rsidRPr="00EE6E6C">
        <w:rPr>
          <w:rFonts w:ascii="Arial" w:hAnsi="Arial" w:cs="Arial"/>
        </w:rPr>
        <w:t xml:space="preserve">2009, </w:t>
      </w:r>
      <w:r w:rsidRPr="00EE6E6C">
        <w:rPr>
          <w:rFonts w:ascii="Arial" w:hAnsi="Arial" w:cs="Arial"/>
          <w:b/>
        </w:rPr>
        <w:t>17</w:t>
      </w:r>
      <w:r w:rsidRPr="00EE6E6C">
        <w:rPr>
          <w:rFonts w:ascii="Arial" w:hAnsi="Arial" w:cs="Arial"/>
        </w:rPr>
        <w:t>(2):151-158.</w:t>
      </w:r>
      <w:bookmarkEnd w:id="25"/>
    </w:p>
    <w:p w14:paraId="6EBFD45A" w14:textId="77777777" w:rsidR="00456A80" w:rsidRPr="00EE6E6C" w:rsidRDefault="00456A80" w:rsidP="00913468">
      <w:pPr>
        <w:pStyle w:val="EndNoteBibliography"/>
        <w:spacing w:after="0"/>
        <w:ind w:left="720" w:hanging="720"/>
        <w:rPr>
          <w:rFonts w:ascii="Arial" w:hAnsi="Arial" w:cs="Arial"/>
        </w:rPr>
      </w:pPr>
      <w:bookmarkStart w:id="26" w:name="_ENREF_26"/>
      <w:r w:rsidRPr="00EE6E6C">
        <w:rPr>
          <w:rFonts w:ascii="Arial" w:hAnsi="Arial" w:cs="Arial"/>
        </w:rPr>
        <w:t>26.</w:t>
      </w:r>
      <w:r w:rsidRPr="00EE6E6C">
        <w:rPr>
          <w:rFonts w:ascii="Arial" w:hAnsi="Arial" w:cs="Arial"/>
        </w:rPr>
        <w:tab/>
        <w:t xml:space="preserve">Petrakis NL: </w:t>
      </w:r>
      <w:r w:rsidRPr="00EE6E6C">
        <w:rPr>
          <w:rFonts w:ascii="Arial" w:hAnsi="Arial" w:cs="Arial"/>
          <w:b/>
        </w:rPr>
        <w:t>Cerumen genetics and human breast cancer</w:t>
      </w:r>
      <w:r w:rsidRPr="00EE6E6C">
        <w:rPr>
          <w:rFonts w:ascii="Arial" w:hAnsi="Arial" w:cs="Arial"/>
        </w:rPr>
        <w:t xml:space="preserve">. </w:t>
      </w:r>
      <w:r w:rsidRPr="00EE6E6C">
        <w:rPr>
          <w:rFonts w:ascii="Arial" w:hAnsi="Arial" w:cs="Arial"/>
          <w:i/>
        </w:rPr>
        <w:t xml:space="preserve">Science </w:t>
      </w:r>
      <w:r w:rsidRPr="00EE6E6C">
        <w:rPr>
          <w:rFonts w:ascii="Arial" w:hAnsi="Arial" w:cs="Arial"/>
        </w:rPr>
        <w:t xml:space="preserve">1971, </w:t>
      </w:r>
      <w:r w:rsidRPr="00EE6E6C">
        <w:rPr>
          <w:rFonts w:ascii="Arial" w:hAnsi="Arial" w:cs="Arial"/>
          <w:b/>
        </w:rPr>
        <w:t>173</w:t>
      </w:r>
      <w:r w:rsidRPr="00EE6E6C">
        <w:rPr>
          <w:rFonts w:ascii="Arial" w:hAnsi="Arial" w:cs="Arial"/>
        </w:rPr>
        <w:t>(3994):347-349.</w:t>
      </w:r>
      <w:bookmarkEnd w:id="26"/>
    </w:p>
    <w:p w14:paraId="26D15814" w14:textId="77777777" w:rsidR="00456A80" w:rsidRPr="00EE6E6C" w:rsidRDefault="00456A80" w:rsidP="00913468">
      <w:pPr>
        <w:pStyle w:val="EndNoteBibliography"/>
        <w:spacing w:after="0"/>
        <w:ind w:left="720" w:hanging="720"/>
        <w:rPr>
          <w:rFonts w:ascii="Arial" w:hAnsi="Arial" w:cs="Arial"/>
        </w:rPr>
      </w:pPr>
      <w:bookmarkStart w:id="27" w:name="_ENREF_27"/>
      <w:r w:rsidRPr="00EE6E6C">
        <w:rPr>
          <w:rFonts w:ascii="Arial" w:hAnsi="Arial" w:cs="Arial"/>
        </w:rPr>
        <w:t>27.</w:t>
      </w:r>
      <w:r w:rsidRPr="00EE6E6C">
        <w:rPr>
          <w:rFonts w:ascii="Arial" w:hAnsi="Arial" w:cs="Arial"/>
        </w:rPr>
        <w:tab/>
        <w:t xml:space="preserve">Hemachandar R: </w:t>
      </w:r>
      <w:r w:rsidRPr="00EE6E6C">
        <w:rPr>
          <w:rFonts w:ascii="Arial" w:hAnsi="Arial" w:cs="Arial"/>
          <w:b/>
        </w:rPr>
        <w:t>Bardet-Biedl syndrome: A rare cause of end stage renal disease</w:t>
      </w:r>
      <w:r w:rsidRPr="00EE6E6C">
        <w:rPr>
          <w:rFonts w:ascii="Arial" w:hAnsi="Arial" w:cs="Arial"/>
        </w:rPr>
        <w:t xml:space="preserve">. </w:t>
      </w:r>
      <w:r w:rsidRPr="00EE6E6C">
        <w:rPr>
          <w:rFonts w:ascii="Arial" w:hAnsi="Arial" w:cs="Arial"/>
          <w:i/>
        </w:rPr>
        <w:t xml:space="preserve">International journal of applied &amp; basic medical research </w:t>
      </w:r>
      <w:r w:rsidRPr="00EE6E6C">
        <w:rPr>
          <w:rFonts w:ascii="Arial" w:hAnsi="Arial" w:cs="Arial"/>
        </w:rPr>
        <w:t xml:space="preserve">2015, </w:t>
      </w:r>
      <w:r w:rsidRPr="00EE6E6C">
        <w:rPr>
          <w:rFonts w:ascii="Arial" w:hAnsi="Arial" w:cs="Arial"/>
          <w:b/>
        </w:rPr>
        <w:t>5</w:t>
      </w:r>
      <w:r w:rsidRPr="00EE6E6C">
        <w:rPr>
          <w:rFonts w:ascii="Arial" w:hAnsi="Arial" w:cs="Arial"/>
        </w:rPr>
        <w:t>(1):70-72.</w:t>
      </w:r>
      <w:bookmarkEnd w:id="27"/>
    </w:p>
    <w:p w14:paraId="6A9620C9" w14:textId="77777777" w:rsidR="00456A80" w:rsidRPr="00EE6E6C" w:rsidRDefault="00456A80" w:rsidP="00913468">
      <w:pPr>
        <w:pStyle w:val="EndNoteBibliography"/>
        <w:spacing w:after="0"/>
        <w:ind w:left="720" w:hanging="720"/>
        <w:rPr>
          <w:rFonts w:ascii="Arial" w:hAnsi="Arial" w:cs="Arial"/>
        </w:rPr>
      </w:pPr>
      <w:bookmarkStart w:id="28" w:name="_ENREF_28"/>
      <w:r w:rsidRPr="00EE6E6C">
        <w:rPr>
          <w:rFonts w:ascii="Arial" w:hAnsi="Arial" w:cs="Arial"/>
        </w:rPr>
        <w:t>28.</w:t>
      </w:r>
      <w:r w:rsidRPr="00EE6E6C">
        <w:rPr>
          <w:rFonts w:ascii="Arial" w:hAnsi="Arial" w:cs="Arial"/>
        </w:rPr>
        <w:tab/>
        <w:t>Landi S, Gemignani F, Moreno V, Gioia-Patricola L, Chabrier A, Guino E, Navarro M, de Oca J, Capella G, Canzian F</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A comprehensive analysis of phase I and phase II metabolism gene polymorphisms and risk of colorectal cancer</w:t>
      </w:r>
      <w:r w:rsidRPr="00EE6E6C">
        <w:rPr>
          <w:rFonts w:ascii="Arial" w:hAnsi="Arial" w:cs="Arial"/>
        </w:rPr>
        <w:t xml:space="preserve">. </w:t>
      </w:r>
      <w:r w:rsidRPr="00EE6E6C">
        <w:rPr>
          <w:rFonts w:ascii="Arial" w:hAnsi="Arial" w:cs="Arial"/>
          <w:i/>
        </w:rPr>
        <w:t xml:space="preserve">Pharmacogenetics and genomics </w:t>
      </w:r>
      <w:r w:rsidRPr="00EE6E6C">
        <w:rPr>
          <w:rFonts w:ascii="Arial" w:hAnsi="Arial" w:cs="Arial"/>
        </w:rPr>
        <w:t xml:space="preserve">2005, </w:t>
      </w:r>
      <w:r w:rsidRPr="00EE6E6C">
        <w:rPr>
          <w:rFonts w:ascii="Arial" w:hAnsi="Arial" w:cs="Arial"/>
          <w:b/>
        </w:rPr>
        <w:t>15</w:t>
      </w:r>
      <w:r w:rsidRPr="00EE6E6C">
        <w:rPr>
          <w:rFonts w:ascii="Arial" w:hAnsi="Arial" w:cs="Arial"/>
        </w:rPr>
        <w:t>(8):535-546.</w:t>
      </w:r>
      <w:bookmarkEnd w:id="28"/>
    </w:p>
    <w:p w14:paraId="445D5073" w14:textId="77777777" w:rsidR="00456A80" w:rsidRPr="00EE6E6C" w:rsidRDefault="00456A80" w:rsidP="00913468">
      <w:pPr>
        <w:pStyle w:val="EndNoteBibliography"/>
        <w:spacing w:after="0"/>
        <w:ind w:left="720" w:hanging="720"/>
        <w:rPr>
          <w:rFonts w:ascii="Arial" w:hAnsi="Arial" w:cs="Arial"/>
        </w:rPr>
      </w:pPr>
      <w:bookmarkStart w:id="29" w:name="_ENREF_29"/>
      <w:r w:rsidRPr="00EE6E6C">
        <w:rPr>
          <w:rFonts w:ascii="Arial" w:hAnsi="Arial" w:cs="Arial"/>
        </w:rPr>
        <w:t>29.</w:t>
      </w:r>
      <w:r w:rsidRPr="00EE6E6C">
        <w:rPr>
          <w:rFonts w:ascii="Arial" w:hAnsi="Arial" w:cs="Arial"/>
        </w:rPr>
        <w:tab/>
        <w:t xml:space="preserve">Bellacosa A: </w:t>
      </w:r>
      <w:r w:rsidRPr="00EE6E6C">
        <w:rPr>
          <w:rFonts w:ascii="Arial" w:hAnsi="Arial" w:cs="Arial"/>
          <w:b/>
        </w:rPr>
        <w:t>Developmental disease and cancer: biological and clinical overlaps</w:t>
      </w:r>
      <w:r w:rsidRPr="00EE6E6C">
        <w:rPr>
          <w:rFonts w:ascii="Arial" w:hAnsi="Arial" w:cs="Arial"/>
        </w:rPr>
        <w:t xml:space="preserve">. </w:t>
      </w:r>
      <w:r w:rsidRPr="00EE6E6C">
        <w:rPr>
          <w:rFonts w:ascii="Arial" w:hAnsi="Arial" w:cs="Arial"/>
          <w:i/>
        </w:rPr>
        <w:t xml:space="preserve">American journal of medical genetics Part A </w:t>
      </w:r>
      <w:r w:rsidRPr="00EE6E6C">
        <w:rPr>
          <w:rFonts w:ascii="Arial" w:hAnsi="Arial" w:cs="Arial"/>
        </w:rPr>
        <w:t xml:space="preserve">2013, </w:t>
      </w:r>
      <w:r w:rsidRPr="00EE6E6C">
        <w:rPr>
          <w:rFonts w:ascii="Arial" w:hAnsi="Arial" w:cs="Arial"/>
          <w:b/>
        </w:rPr>
        <w:t>161A</w:t>
      </w:r>
      <w:r w:rsidRPr="00EE6E6C">
        <w:rPr>
          <w:rFonts w:ascii="Arial" w:hAnsi="Arial" w:cs="Arial"/>
        </w:rPr>
        <w:t>(11):2788-2796.</w:t>
      </w:r>
      <w:bookmarkEnd w:id="29"/>
    </w:p>
    <w:p w14:paraId="0EE25921" w14:textId="77777777" w:rsidR="00456A80" w:rsidRPr="00EE6E6C" w:rsidRDefault="00456A80" w:rsidP="00913468">
      <w:pPr>
        <w:pStyle w:val="EndNoteBibliography"/>
        <w:ind w:left="720" w:hanging="720"/>
        <w:rPr>
          <w:rFonts w:ascii="Arial" w:hAnsi="Arial" w:cs="Arial"/>
        </w:rPr>
      </w:pPr>
      <w:bookmarkStart w:id="30" w:name="_ENREF_30"/>
      <w:r w:rsidRPr="00EE6E6C">
        <w:rPr>
          <w:rFonts w:ascii="Arial" w:hAnsi="Arial" w:cs="Arial"/>
        </w:rPr>
        <w:t>30.</w:t>
      </w:r>
      <w:r w:rsidRPr="00EE6E6C">
        <w:rPr>
          <w:rFonts w:ascii="Arial" w:hAnsi="Arial" w:cs="Arial"/>
        </w:rPr>
        <w:tab/>
        <w:t>Takashima H, Boerkoel CF, John J, Saifi GM, Salih MA, Armstrong D, Mao Y, Quiocho FA, Roa BB, Nakagawa M</w:t>
      </w:r>
      <w:r w:rsidRPr="00EE6E6C">
        <w:rPr>
          <w:rFonts w:ascii="Arial" w:hAnsi="Arial" w:cs="Arial"/>
          <w:i/>
        </w:rPr>
        <w:t xml:space="preserve"> et al</w:t>
      </w:r>
      <w:r w:rsidRPr="00EE6E6C">
        <w:rPr>
          <w:rFonts w:ascii="Arial" w:hAnsi="Arial" w:cs="Arial"/>
        </w:rPr>
        <w:t xml:space="preserve">: </w:t>
      </w:r>
      <w:r w:rsidRPr="00EE6E6C">
        <w:rPr>
          <w:rFonts w:ascii="Arial" w:hAnsi="Arial" w:cs="Arial"/>
          <w:b/>
        </w:rPr>
        <w:t>Mutation of TDP1, encoding a topoisomerase I-dependent DNA damage repair enzyme, in spinocerebellar ataxia with axonal neuropathy</w:t>
      </w:r>
      <w:r w:rsidRPr="00EE6E6C">
        <w:rPr>
          <w:rFonts w:ascii="Arial" w:hAnsi="Arial" w:cs="Arial"/>
        </w:rPr>
        <w:t xml:space="preserve">. </w:t>
      </w:r>
      <w:r w:rsidRPr="00EE6E6C">
        <w:rPr>
          <w:rFonts w:ascii="Arial" w:hAnsi="Arial" w:cs="Arial"/>
          <w:i/>
        </w:rPr>
        <w:t xml:space="preserve">Nature genetics </w:t>
      </w:r>
      <w:r w:rsidRPr="00EE6E6C">
        <w:rPr>
          <w:rFonts w:ascii="Arial" w:hAnsi="Arial" w:cs="Arial"/>
        </w:rPr>
        <w:t xml:space="preserve">2002, </w:t>
      </w:r>
      <w:r w:rsidRPr="00EE6E6C">
        <w:rPr>
          <w:rFonts w:ascii="Arial" w:hAnsi="Arial" w:cs="Arial"/>
          <w:b/>
        </w:rPr>
        <w:t>32</w:t>
      </w:r>
      <w:r w:rsidRPr="00EE6E6C">
        <w:rPr>
          <w:rFonts w:ascii="Arial" w:hAnsi="Arial" w:cs="Arial"/>
        </w:rPr>
        <w:t>(2):267-272.</w:t>
      </w:r>
      <w:bookmarkEnd w:id="30"/>
    </w:p>
    <w:p w14:paraId="7241AD18" w14:textId="45454E87" w:rsidR="00460DE0" w:rsidRPr="00EE6E6C" w:rsidRDefault="00456A80" w:rsidP="00913468">
      <w:pPr>
        <w:rPr>
          <w:rFonts w:ascii="Arial" w:hAnsi="Arial" w:cs="Arial"/>
        </w:rPr>
      </w:pPr>
      <w:r w:rsidRPr="00EE6E6C">
        <w:rPr>
          <w:rFonts w:ascii="Arial" w:hAnsi="Arial" w:cs="Arial"/>
        </w:rPr>
        <w:fldChar w:fldCharType="end"/>
      </w:r>
    </w:p>
    <w:sectPr w:rsidR="00460DE0" w:rsidRPr="00EE6E6C" w:rsidSect="00215C25">
      <w:pgSz w:w="15840" w:h="12240" w:orient="landscape"/>
      <w:pgMar w:top="1417" w:right="1417" w:bottom="99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axNDK0NLI0N7IwMjBT0lEKTi0uzszPAykwqgUAQDBOcSwAAAA="/>
    <w:docVar w:name="EN.Layout" w:val="&lt;ENLayout&gt;&lt;Style&gt;Breast Cancer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prtrpwazszwvnefrdmxdttxazswvxesrzxe&quot;&gt;bexb_endnote_library&lt;record-ids&gt;&lt;item&gt;11&lt;/item&gt;&lt;item&gt;25&lt;/item&gt;&lt;item&gt;42&lt;/item&gt;&lt;item&gt;44&lt;/item&gt;&lt;item&gt;45&lt;/item&gt;&lt;item&gt;46&lt;/item&gt;&lt;item&gt;50&lt;/item&gt;&lt;item&gt;51&lt;/item&gt;&lt;item&gt;53&lt;/item&gt;&lt;item&gt;54&lt;/item&gt;&lt;item&gt;55&lt;/item&gt;&lt;item&gt;56&lt;/item&gt;&lt;item&gt;57&lt;/item&gt;&lt;item&gt;58&lt;/item&gt;&lt;item&gt;60&lt;/item&gt;&lt;item&gt;66&lt;/item&gt;&lt;item&gt;68&lt;/item&gt;&lt;item&gt;69&lt;/item&gt;&lt;item&gt;71&lt;/item&gt;&lt;item&gt;72&lt;/item&gt;&lt;item&gt;73&lt;/item&gt;&lt;item&gt;74&lt;/item&gt;&lt;item&gt;78&lt;/item&gt;&lt;item&gt;80&lt;/item&gt;&lt;item&gt;81&lt;/item&gt;&lt;item&gt;82&lt;/item&gt;&lt;item&gt;83&lt;/item&gt;&lt;item&gt;284&lt;/item&gt;&lt;item&gt;285&lt;/item&gt;&lt;item&gt;287&lt;/item&gt;&lt;/record-ids&gt;&lt;/item&gt;&lt;/Libraries&gt;"/>
  </w:docVars>
  <w:rsids>
    <w:rsidRoot w:val="00460DE0"/>
    <w:rsid w:val="00041830"/>
    <w:rsid w:val="00081A09"/>
    <w:rsid w:val="000D14C8"/>
    <w:rsid w:val="00174CF9"/>
    <w:rsid w:val="00185B6C"/>
    <w:rsid w:val="001C4852"/>
    <w:rsid w:val="00215C25"/>
    <w:rsid w:val="004166E2"/>
    <w:rsid w:val="00456A80"/>
    <w:rsid w:val="00460DE0"/>
    <w:rsid w:val="004A6608"/>
    <w:rsid w:val="00522F8A"/>
    <w:rsid w:val="00572D9D"/>
    <w:rsid w:val="005D0719"/>
    <w:rsid w:val="0061634A"/>
    <w:rsid w:val="006F3C1F"/>
    <w:rsid w:val="00707149"/>
    <w:rsid w:val="009019A9"/>
    <w:rsid w:val="00913468"/>
    <w:rsid w:val="00986E4C"/>
    <w:rsid w:val="00A22962"/>
    <w:rsid w:val="00A42768"/>
    <w:rsid w:val="00AB1929"/>
    <w:rsid w:val="00C26BFA"/>
    <w:rsid w:val="00DD4F29"/>
    <w:rsid w:val="00E50BA7"/>
    <w:rsid w:val="00E82DF4"/>
    <w:rsid w:val="00E840F2"/>
    <w:rsid w:val="00EA2AAE"/>
    <w:rsid w:val="00EE6E6C"/>
    <w:rsid w:val="00F13137"/>
    <w:rsid w:val="00F4221F"/>
    <w:rsid w:val="00FB4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D8F5D"/>
  <w15:chartTrackingRefBased/>
  <w15:docId w15:val="{4CCDD7F4-145D-49B2-8739-B0B6FB25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0D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DE0"/>
    <w:rPr>
      <w:color w:val="0563C1" w:themeColor="hyperlink"/>
      <w:u w:val="single"/>
    </w:rPr>
  </w:style>
  <w:style w:type="character" w:styleId="CommentReference">
    <w:name w:val="annotation reference"/>
    <w:basedOn w:val="DefaultParagraphFont"/>
    <w:uiPriority w:val="99"/>
    <w:semiHidden/>
    <w:unhideWhenUsed/>
    <w:rsid w:val="00986E4C"/>
    <w:rPr>
      <w:sz w:val="16"/>
      <w:szCs w:val="16"/>
    </w:rPr>
  </w:style>
  <w:style w:type="paragraph" w:styleId="CommentText">
    <w:name w:val="annotation text"/>
    <w:basedOn w:val="Normal"/>
    <w:link w:val="CommentTextChar"/>
    <w:uiPriority w:val="99"/>
    <w:semiHidden/>
    <w:unhideWhenUsed/>
    <w:rsid w:val="00986E4C"/>
    <w:pPr>
      <w:spacing w:line="240" w:lineRule="auto"/>
    </w:pPr>
    <w:rPr>
      <w:sz w:val="20"/>
      <w:szCs w:val="20"/>
    </w:rPr>
  </w:style>
  <w:style w:type="character" w:customStyle="1" w:styleId="CommentTextChar">
    <w:name w:val="Comment Text Char"/>
    <w:basedOn w:val="DefaultParagraphFont"/>
    <w:link w:val="CommentText"/>
    <w:uiPriority w:val="99"/>
    <w:semiHidden/>
    <w:rsid w:val="00986E4C"/>
    <w:rPr>
      <w:sz w:val="20"/>
      <w:szCs w:val="20"/>
    </w:rPr>
  </w:style>
  <w:style w:type="paragraph" w:styleId="CommentSubject">
    <w:name w:val="annotation subject"/>
    <w:basedOn w:val="CommentText"/>
    <w:next w:val="CommentText"/>
    <w:link w:val="CommentSubjectChar"/>
    <w:uiPriority w:val="99"/>
    <w:semiHidden/>
    <w:unhideWhenUsed/>
    <w:rsid w:val="00986E4C"/>
    <w:rPr>
      <w:b/>
      <w:bCs/>
    </w:rPr>
  </w:style>
  <w:style w:type="character" w:customStyle="1" w:styleId="CommentSubjectChar">
    <w:name w:val="Comment Subject Char"/>
    <w:basedOn w:val="CommentTextChar"/>
    <w:link w:val="CommentSubject"/>
    <w:uiPriority w:val="99"/>
    <w:semiHidden/>
    <w:rsid w:val="00986E4C"/>
    <w:rPr>
      <w:b/>
      <w:bCs/>
      <w:sz w:val="20"/>
      <w:szCs w:val="20"/>
    </w:rPr>
  </w:style>
  <w:style w:type="paragraph" w:styleId="BalloonText">
    <w:name w:val="Balloon Text"/>
    <w:basedOn w:val="Normal"/>
    <w:link w:val="BalloonTextChar"/>
    <w:uiPriority w:val="99"/>
    <w:semiHidden/>
    <w:unhideWhenUsed/>
    <w:rsid w:val="00986E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E4C"/>
    <w:rPr>
      <w:rFonts w:ascii="Segoe UI" w:hAnsi="Segoe UI" w:cs="Segoe UI"/>
      <w:sz w:val="18"/>
      <w:szCs w:val="18"/>
    </w:rPr>
  </w:style>
  <w:style w:type="paragraph" w:customStyle="1" w:styleId="EndNoteBibliographyTitle">
    <w:name w:val="EndNote Bibliography Title"/>
    <w:basedOn w:val="Normal"/>
    <w:link w:val="EndNoteBibliographyTitleChar"/>
    <w:rsid w:val="00456A80"/>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456A80"/>
    <w:rPr>
      <w:rFonts w:ascii="Calibri" w:hAnsi="Calibri"/>
      <w:noProof/>
    </w:rPr>
  </w:style>
  <w:style w:type="paragraph" w:customStyle="1" w:styleId="EndNoteBibliography">
    <w:name w:val="EndNote Bibliography"/>
    <w:basedOn w:val="Normal"/>
    <w:link w:val="EndNoteBibliographyChar"/>
    <w:rsid w:val="00456A80"/>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456A80"/>
    <w:rPr>
      <w:rFonts w:ascii="Calibri" w:hAnsi="Calibri"/>
      <w:noProof/>
    </w:rPr>
  </w:style>
  <w:style w:type="character" w:styleId="UnresolvedMention">
    <w:name w:val="Unresolved Mention"/>
    <w:basedOn w:val="DefaultParagraphFont"/>
    <w:uiPriority w:val="99"/>
    <w:semiHidden/>
    <w:unhideWhenUsed/>
    <w:rsid w:val="00456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6F6E1-F367-40EA-9397-CE3F7C0F1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3328</Words>
  <Characters>18974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Rajendra Bahadur SHAHI</dc:creator>
  <cp:keywords/>
  <dc:description/>
  <cp:lastModifiedBy>Rajendra Bahadur SHAHI</cp:lastModifiedBy>
  <cp:revision>18</cp:revision>
  <dcterms:created xsi:type="dcterms:W3CDTF">2019-01-14T19:27:00Z</dcterms:created>
  <dcterms:modified xsi:type="dcterms:W3CDTF">2019-02-01T12:18:00Z</dcterms:modified>
</cp:coreProperties>
</file>