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179" w:rsidRPr="00805179" w:rsidRDefault="00805179" w:rsidP="00805179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</w:rPr>
        <w:t>Additional file 1</w:t>
      </w:r>
      <w:r w:rsidRPr="00805179">
        <w:rPr>
          <w:b/>
          <w:sz w:val="28"/>
          <w:szCs w:val="28"/>
        </w:rPr>
        <w:t>: Programme’s clinical eligibility criteria</w:t>
      </w:r>
    </w:p>
    <w:p w:rsidR="00805179" w:rsidRPr="00805179" w:rsidRDefault="00805179" w:rsidP="00805179">
      <w:pPr>
        <w:pStyle w:val="PlainText"/>
        <w:rPr>
          <w:szCs w:val="22"/>
        </w:rPr>
      </w:pPr>
    </w:p>
    <w:p w:rsidR="008B113F" w:rsidRDefault="008B11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05179" w:rsidRPr="00805179" w:rsidTr="00805179">
        <w:tc>
          <w:tcPr>
            <w:tcW w:w="2254" w:type="dxa"/>
          </w:tcPr>
          <w:p w:rsidR="00805179" w:rsidRPr="00805179" w:rsidRDefault="00805179">
            <w:pPr>
              <w:rPr>
                <w:b/>
              </w:rPr>
            </w:pPr>
            <w:r w:rsidRPr="00805179">
              <w:rPr>
                <w:b/>
              </w:rPr>
              <w:t xml:space="preserve">Treatment </w:t>
            </w:r>
          </w:p>
        </w:tc>
        <w:tc>
          <w:tcPr>
            <w:tcW w:w="2254" w:type="dxa"/>
          </w:tcPr>
          <w:p w:rsidR="00805179" w:rsidRPr="00805179" w:rsidRDefault="00805179">
            <w:pPr>
              <w:rPr>
                <w:b/>
              </w:rPr>
            </w:pPr>
            <w:r>
              <w:rPr>
                <w:b/>
              </w:rPr>
              <w:t xml:space="preserve">Time since treatment </w:t>
            </w:r>
          </w:p>
        </w:tc>
        <w:tc>
          <w:tcPr>
            <w:tcW w:w="2254" w:type="dxa"/>
          </w:tcPr>
          <w:p w:rsidR="00805179" w:rsidRPr="00805179" w:rsidRDefault="00805179">
            <w:pPr>
              <w:rPr>
                <w:b/>
              </w:rPr>
            </w:pPr>
            <w:r>
              <w:rPr>
                <w:b/>
              </w:rPr>
              <w:t>PSA level</w:t>
            </w:r>
          </w:p>
        </w:tc>
        <w:tc>
          <w:tcPr>
            <w:tcW w:w="2254" w:type="dxa"/>
          </w:tcPr>
          <w:p w:rsidR="00805179" w:rsidRPr="00805179" w:rsidRDefault="00805179">
            <w:pPr>
              <w:rPr>
                <w:b/>
              </w:rPr>
            </w:pPr>
            <w:r>
              <w:rPr>
                <w:b/>
              </w:rPr>
              <w:t xml:space="preserve">Clinician’s assessment of functioning </w:t>
            </w:r>
          </w:p>
        </w:tc>
      </w:tr>
      <w:tr w:rsidR="00805179" w:rsidTr="00805179"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</w:tr>
      <w:tr w:rsidR="00805179" w:rsidTr="00805179">
        <w:tc>
          <w:tcPr>
            <w:tcW w:w="2254" w:type="dxa"/>
          </w:tcPr>
          <w:p w:rsidR="00805179" w:rsidRDefault="00805179">
            <w:r>
              <w:t>Radical prostatectomy</w:t>
            </w:r>
          </w:p>
        </w:tc>
        <w:tc>
          <w:tcPr>
            <w:tcW w:w="2254" w:type="dxa"/>
          </w:tcPr>
          <w:p w:rsidR="00805179" w:rsidRDefault="00805179" w:rsidP="00805179">
            <w:r w:rsidRPr="00805179">
              <w:t xml:space="preserve">more than 6 weeks </w:t>
            </w:r>
            <w:proofErr w:type="spellStart"/>
            <w:r w:rsidRPr="00805179">
              <w:t>post</w:t>
            </w:r>
            <w:r>
              <w:t xml:space="preserve"> </w:t>
            </w:r>
            <w:r w:rsidRPr="00805179">
              <w:t>surgery</w:t>
            </w:r>
            <w:proofErr w:type="spellEnd"/>
          </w:p>
        </w:tc>
        <w:tc>
          <w:tcPr>
            <w:tcW w:w="2254" w:type="dxa"/>
          </w:tcPr>
          <w:p w:rsidR="00805179" w:rsidRDefault="00805179">
            <w:r w:rsidRPr="00805179">
              <w:rPr>
                <w:rFonts w:eastAsia="ArialMT" w:cs="ArialMT"/>
              </w:rPr>
              <w:t>≤ 0.1</w:t>
            </w:r>
            <w:bookmarkStart w:id="0" w:name="_GoBack"/>
            <w:bookmarkEnd w:id="0"/>
          </w:p>
        </w:tc>
        <w:tc>
          <w:tcPr>
            <w:tcW w:w="2254" w:type="dxa"/>
          </w:tcPr>
          <w:p w:rsidR="00805179" w:rsidRDefault="00805179" w:rsidP="00805179">
            <w:pPr>
              <w:pStyle w:val="PlainText"/>
            </w:pPr>
            <w:r w:rsidRPr="00805179">
              <w:rPr>
                <w:rFonts w:asciiTheme="minorHAnsi" w:eastAsia="ArialMT" w:hAnsiTheme="minorHAnsi" w:cs="ArialMT"/>
                <w:szCs w:val="22"/>
              </w:rPr>
              <w:t>functionally and emotionally stable</w:t>
            </w:r>
          </w:p>
        </w:tc>
      </w:tr>
      <w:tr w:rsidR="00805179" w:rsidTr="00805179"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</w:tr>
      <w:tr w:rsidR="00805179" w:rsidTr="00805179">
        <w:tc>
          <w:tcPr>
            <w:tcW w:w="2254" w:type="dxa"/>
          </w:tcPr>
          <w:p w:rsidR="00805179" w:rsidRDefault="004A352F">
            <w:r>
              <w:t>Radio</w:t>
            </w:r>
            <w:r w:rsidR="00805179">
              <w:t>therapy</w:t>
            </w:r>
          </w:p>
        </w:tc>
        <w:tc>
          <w:tcPr>
            <w:tcW w:w="2254" w:type="dxa"/>
          </w:tcPr>
          <w:p w:rsidR="00805179" w:rsidRDefault="00805179">
            <w:r w:rsidRPr="00805179">
              <w:t xml:space="preserve">more than 6 weeks </w:t>
            </w:r>
            <w:proofErr w:type="spellStart"/>
            <w:r w:rsidRPr="00805179">
              <w:t>post surgery</w:t>
            </w:r>
            <w:proofErr w:type="spellEnd"/>
          </w:p>
        </w:tc>
        <w:tc>
          <w:tcPr>
            <w:tcW w:w="2254" w:type="dxa"/>
          </w:tcPr>
          <w:p w:rsidR="00805179" w:rsidRDefault="00805179">
            <w:r w:rsidRPr="00805179">
              <w:rPr>
                <w:rFonts w:eastAsia="ArialMT" w:cs="ArialMT"/>
              </w:rPr>
              <w:t>&lt; 2</w:t>
            </w:r>
          </w:p>
        </w:tc>
        <w:tc>
          <w:tcPr>
            <w:tcW w:w="2254" w:type="dxa"/>
          </w:tcPr>
          <w:p w:rsidR="00805179" w:rsidRDefault="00805179" w:rsidP="00805179">
            <w:pPr>
              <w:pStyle w:val="PlainText"/>
            </w:pPr>
            <w:r w:rsidRPr="00805179">
              <w:rPr>
                <w:rFonts w:asciiTheme="minorHAnsi" w:eastAsia="ArialMT" w:hAnsiTheme="minorHAnsi" w:cs="ArialMT"/>
                <w:szCs w:val="22"/>
              </w:rPr>
              <w:t>functionally and emotionally stable</w:t>
            </w:r>
          </w:p>
        </w:tc>
      </w:tr>
      <w:tr w:rsidR="00805179" w:rsidTr="00805179"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  <w:tc>
          <w:tcPr>
            <w:tcW w:w="2254" w:type="dxa"/>
          </w:tcPr>
          <w:p w:rsidR="00805179" w:rsidRDefault="00805179"/>
        </w:tc>
      </w:tr>
      <w:tr w:rsidR="00805179" w:rsidTr="00805179">
        <w:tc>
          <w:tcPr>
            <w:tcW w:w="2254" w:type="dxa"/>
          </w:tcPr>
          <w:p w:rsidR="00805179" w:rsidRDefault="00805179">
            <w:r>
              <w:t>Primary Androgen Deprivation therapy</w:t>
            </w:r>
          </w:p>
        </w:tc>
        <w:tc>
          <w:tcPr>
            <w:tcW w:w="2254" w:type="dxa"/>
          </w:tcPr>
          <w:p w:rsidR="00805179" w:rsidRDefault="00805179">
            <w:r w:rsidRPr="00805179">
              <w:t>more than 3 post months commencement of treatment</w:t>
            </w:r>
          </w:p>
        </w:tc>
        <w:tc>
          <w:tcPr>
            <w:tcW w:w="2254" w:type="dxa"/>
          </w:tcPr>
          <w:p w:rsidR="00805179" w:rsidRDefault="00805179">
            <w:r w:rsidRPr="00805179">
              <w:t>&lt; 4</w:t>
            </w:r>
          </w:p>
        </w:tc>
        <w:tc>
          <w:tcPr>
            <w:tcW w:w="2254" w:type="dxa"/>
          </w:tcPr>
          <w:p w:rsidR="00805179" w:rsidRDefault="00805179" w:rsidP="00805179">
            <w:pPr>
              <w:pStyle w:val="PlainText"/>
            </w:pPr>
            <w:r w:rsidRPr="00805179">
              <w:rPr>
                <w:rFonts w:asciiTheme="minorHAnsi" w:eastAsia="ArialMT" w:hAnsiTheme="minorHAnsi" w:cs="ArialMT"/>
                <w:szCs w:val="22"/>
              </w:rPr>
              <w:t>functionally and emotionally stable</w:t>
            </w:r>
          </w:p>
        </w:tc>
      </w:tr>
    </w:tbl>
    <w:p w:rsidR="00805179" w:rsidRDefault="00805179"/>
    <w:p w:rsidR="00805179" w:rsidRDefault="00805179"/>
    <w:sectPr w:rsidR="00805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179"/>
    <w:rsid w:val="004A352F"/>
    <w:rsid w:val="00805179"/>
    <w:rsid w:val="008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F35FC"/>
  <w15:chartTrackingRefBased/>
  <w15:docId w15:val="{681F5762-D58F-4853-ADB4-02AF6131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0517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5179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80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402</Characters>
  <Application>Microsoft Office Word</Application>
  <DocSecurity>0</DocSecurity>
  <Lines>3</Lines>
  <Paragraphs>1</Paragraphs>
  <ScaleCrop>false</ScaleCrop>
  <Company>University Of Southampton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Frankland J.L.</dc:creator>
  <cp:keywords/>
  <dc:description/>
  <cp:lastModifiedBy>Frankland J.L.</cp:lastModifiedBy>
  <cp:revision>2</cp:revision>
  <dcterms:created xsi:type="dcterms:W3CDTF">2018-12-19T15:07:00Z</dcterms:created>
  <dcterms:modified xsi:type="dcterms:W3CDTF">2018-12-19T16:35:00Z</dcterms:modified>
</cp:coreProperties>
</file>