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A92CF0" w14:textId="77777777" w:rsidR="005600E9" w:rsidRDefault="00691C67" w:rsidP="005600E9">
      <w:pPr>
        <w:spacing w:line="480" w:lineRule="auto"/>
        <w:jc w:val="both"/>
        <w:rPr>
          <w:lang w:bidi="en-US"/>
        </w:rPr>
      </w:pPr>
      <w:r>
        <w:rPr>
          <w:b/>
          <w:lang w:bidi="en-US"/>
        </w:rPr>
        <w:t xml:space="preserve">Table </w:t>
      </w:r>
      <w:r w:rsidR="00C937F4">
        <w:rPr>
          <w:b/>
          <w:lang w:bidi="en-US"/>
        </w:rPr>
        <w:t>S</w:t>
      </w:r>
      <w:r w:rsidR="005600E9" w:rsidRPr="00FD2C31">
        <w:rPr>
          <w:b/>
          <w:lang w:bidi="en-US"/>
        </w:rPr>
        <w:t>6.</w:t>
      </w:r>
      <w:r w:rsidR="005600E9" w:rsidRPr="00FD2C31">
        <w:rPr>
          <w:lang w:bidi="en-US"/>
        </w:rPr>
        <w:t xml:space="preserve"> </w:t>
      </w:r>
      <w:r w:rsidR="005600E9" w:rsidRPr="00FD2C31">
        <w:rPr>
          <w:b/>
          <w:bCs/>
          <w:lang w:bidi="en-US"/>
        </w:rPr>
        <w:t xml:space="preserve">Comparison of histopathological characteristics of DNA-repair </w:t>
      </w:r>
      <w:r w:rsidR="005600E9" w:rsidRPr="00CB76F4">
        <w:rPr>
          <w:b/>
          <w:bCs/>
          <w:lang w:bidi="en-US"/>
        </w:rPr>
        <w:t>mutation</w:t>
      </w:r>
      <w:r w:rsidR="005600E9" w:rsidRPr="00FD2C31">
        <w:rPr>
          <w:b/>
          <w:bCs/>
          <w:lang w:bidi="en-US"/>
        </w:rPr>
        <w:t xml:space="preserve"> carriers with non- carriers</w:t>
      </w:r>
      <w:r w:rsidR="005600E9" w:rsidRPr="00FD2C31">
        <w:rPr>
          <w:lang w:bidi="en-US"/>
        </w:rPr>
        <w:t xml:space="preserve">. </w:t>
      </w:r>
    </w:p>
    <w:tbl>
      <w:tblPr>
        <w:tblStyle w:val="HelleSchattierung2"/>
        <w:tblpPr w:leftFromText="180" w:rightFromText="180" w:vertAnchor="page" w:horzAnchor="margin" w:tblpY="2367"/>
        <w:tblW w:w="12763" w:type="dxa"/>
        <w:tblLook w:val="04A0" w:firstRow="1" w:lastRow="0" w:firstColumn="1" w:lastColumn="0" w:noHBand="0" w:noVBand="1"/>
      </w:tblPr>
      <w:tblGrid>
        <w:gridCol w:w="1809"/>
        <w:gridCol w:w="2586"/>
        <w:gridCol w:w="2891"/>
        <w:gridCol w:w="2586"/>
        <w:gridCol w:w="2891"/>
      </w:tblGrid>
      <w:tr w:rsidR="005600E9" w:rsidRPr="00FD2C31" w14:paraId="2FC4B942" w14:textId="77777777" w:rsidTr="005600E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</w:tcPr>
          <w:p w14:paraId="312DDEC9" w14:textId="77777777" w:rsidR="005600E9" w:rsidRPr="00FD2C31" w:rsidRDefault="005600E9" w:rsidP="005600E9"/>
        </w:tc>
        <w:tc>
          <w:tcPr>
            <w:tcW w:w="5477" w:type="dxa"/>
            <w:gridSpan w:val="2"/>
          </w:tcPr>
          <w:p w14:paraId="47C89890" w14:textId="77777777" w:rsidR="005600E9" w:rsidRPr="00FD2C31" w:rsidRDefault="005600E9" w:rsidP="005600E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bidi="en-US"/>
              </w:rPr>
            </w:pPr>
            <w:r w:rsidRPr="00FD2C31">
              <w:rPr>
                <w:lang w:bidi="en-US"/>
              </w:rPr>
              <w:t>Early age at onset( &lt;35)</w:t>
            </w:r>
          </w:p>
          <w:p w14:paraId="7591BA74" w14:textId="77777777" w:rsidR="005600E9" w:rsidRPr="00FD2C31" w:rsidRDefault="005600E9" w:rsidP="005600E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FD2C31">
              <w:rPr>
                <w:lang w:bidi="en-US"/>
              </w:rPr>
              <w:t>n =.73</w:t>
            </w:r>
          </w:p>
        </w:tc>
        <w:tc>
          <w:tcPr>
            <w:tcW w:w="5477" w:type="dxa"/>
            <w:gridSpan w:val="2"/>
          </w:tcPr>
          <w:p w14:paraId="72AAF4CA" w14:textId="76BD8A1C" w:rsidR="005600E9" w:rsidRPr="00FD2C31" w:rsidRDefault="001C2530" w:rsidP="005600E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bidi="en-US"/>
              </w:rPr>
            </w:pPr>
            <w:bookmarkStart w:id="0" w:name="_GoBack"/>
            <w:bookmarkEnd w:id="0"/>
            <w:r>
              <w:rPr>
                <w:lang w:bidi="en-US"/>
              </w:rPr>
              <w:t>Controls</w:t>
            </w:r>
            <w:r w:rsidR="005600E9" w:rsidRPr="00FD2C31">
              <w:rPr>
                <w:lang w:bidi="en-US"/>
              </w:rPr>
              <w:t xml:space="preserve"> (&gt;60) with cancer manifestation</w:t>
            </w:r>
          </w:p>
          <w:p w14:paraId="237DE4F1" w14:textId="77777777" w:rsidR="005600E9" w:rsidRPr="00FD2C31" w:rsidRDefault="005600E9" w:rsidP="005600E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FD2C31">
              <w:rPr>
                <w:lang w:bidi="en-US"/>
              </w:rPr>
              <w:t>n = 25</w:t>
            </w:r>
          </w:p>
        </w:tc>
      </w:tr>
      <w:tr w:rsidR="005600E9" w:rsidRPr="00FD2C31" w14:paraId="04EB0780" w14:textId="77777777" w:rsidTr="005600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</w:tcPr>
          <w:p w14:paraId="2903EC4C" w14:textId="77777777" w:rsidR="005600E9" w:rsidRPr="00FD2C31" w:rsidRDefault="005600E9" w:rsidP="005600E9">
            <w:pPr>
              <w:rPr>
                <w:bCs w:val="0"/>
              </w:rPr>
            </w:pPr>
          </w:p>
        </w:tc>
        <w:tc>
          <w:tcPr>
            <w:tcW w:w="2586" w:type="dxa"/>
          </w:tcPr>
          <w:p w14:paraId="168CF8DA" w14:textId="77777777" w:rsidR="005600E9" w:rsidRPr="00FD2C31" w:rsidRDefault="005600E9" w:rsidP="005600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bidi="en-US"/>
              </w:rPr>
            </w:pPr>
            <w:r w:rsidRPr="00FD2C31">
              <w:rPr>
                <w:b/>
                <w:bCs/>
                <w:lang w:bidi="en-US"/>
              </w:rPr>
              <w:t xml:space="preserve">With additional </w:t>
            </w:r>
            <w:r w:rsidRPr="00C413A8">
              <w:rPr>
                <w:b/>
                <w:bCs/>
                <w:lang w:bidi="en-US"/>
              </w:rPr>
              <w:t>truncating variant</w:t>
            </w:r>
          </w:p>
          <w:p w14:paraId="3933837C" w14:textId="77777777" w:rsidR="005600E9" w:rsidRPr="00FD2C31" w:rsidRDefault="005600E9" w:rsidP="005600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FD2C31">
              <w:rPr>
                <w:b/>
                <w:bCs/>
                <w:lang w:bidi="en-US"/>
              </w:rPr>
              <w:t>n= 26</w:t>
            </w:r>
          </w:p>
        </w:tc>
        <w:tc>
          <w:tcPr>
            <w:tcW w:w="2891" w:type="dxa"/>
          </w:tcPr>
          <w:p w14:paraId="0848000C" w14:textId="77777777" w:rsidR="005600E9" w:rsidRPr="00FD2C31" w:rsidRDefault="005600E9" w:rsidP="005600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bidi="en-US"/>
              </w:rPr>
            </w:pPr>
            <w:r w:rsidRPr="00FD2C31">
              <w:rPr>
                <w:b/>
                <w:bCs/>
                <w:lang w:bidi="en-US"/>
              </w:rPr>
              <w:t xml:space="preserve">Without additional </w:t>
            </w:r>
            <w:r>
              <w:rPr>
                <w:b/>
                <w:bCs/>
                <w:lang w:bidi="en-US"/>
              </w:rPr>
              <w:t>truncating variant</w:t>
            </w:r>
          </w:p>
          <w:p w14:paraId="4D367139" w14:textId="77777777" w:rsidR="005600E9" w:rsidRPr="00FD2C31" w:rsidRDefault="005600E9" w:rsidP="005600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FD2C31">
              <w:rPr>
                <w:b/>
                <w:bCs/>
                <w:lang w:bidi="en-US"/>
              </w:rPr>
              <w:t>n= 47</w:t>
            </w:r>
          </w:p>
        </w:tc>
        <w:tc>
          <w:tcPr>
            <w:tcW w:w="2586" w:type="dxa"/>
          </w:tcPr>
          <w:p w14:paraId="3CA27FA2" w14:textId="77777777" w:rsidR="005600E9" w:rsidRPr="00FD2C31" w:rsidRDefault="005600E9" w:rsidP="005600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bidi="en-US"/>
              </w:rPr>
            </w:pPr>
            <w:r w:rsidRPr="00FD2C31">
              <w:rPr>
                <w:b/>
                <w:bCs/>
                <w:lang w:bidi="en-US"/>
              </w:rPr>
              <w:t xml:space="preserve">With additional </w:t>
            </w:r>
            <w:r>
              <w:rPr>
                <w:b/>
                <w:bCs/>
                <w:lang w:bidi="en-US"/>
              </w:rPr>
              <w:t>truncating variant</w:t>
            </w:r>
          </w:p>
          <w:p w14:paraId="41074138" w14:textId="77777777" w:rsidR="005600E9" w:rsidRPr="00FD2C31" w:rsidRDefault="005600E9" w:rsidP="005600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bidi="en-US"/>
              </w:rPr>
            </w:pPr>
            <w:r w:rsidRPr="00FD2C31">
              <w:rPr>
                <w:b/>
                <w:bCs/>
                <w:lang w:bidi="en-US"/>
              </w:rPr>
              <w:t xml:space="preserve">and breast cancer </w:t>
            </w:r>
          </w:p>
          <w:p w14:paraId="4E5DD33D" w14:textId="77777777" w:rsidR="005600E9" w:rsidRPr="00FD2C31" w:rsidRDefault="005600E9" w:rsidP="005600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FD2C31">
              <w:rPr>
                <w:b/>
                <w:bCs/>
                <w:lang w:bidi="en-US"/>
              </w:rPr>
              <w:t>n = 6</w:t>
            </w:r>
          </w:p>
        </w:tc>
        <w:tc>
          <w:tcPr>
            <w:tcW w:w="2891" w:type="dxa"/>
          </w:tcPr>
          <w:p w14:paraId="007DB975" w14:textId="77777777" w:rsidR="005600E9" w:rsidRPr="00FD2C31" w:rsidRDefault="005600E9" w:rsidP="005600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bidi="en-US"/>
              </w:rPr>
            </w:pPr>
            <w:r w:rsidRPr="00FD2C31">
              <w:rPr>
                <w:b/>
                <w:bCs/>
                <w:lang w:bidi="en-US"/>
              </w:rPr>
              <w:t xml:space="preserve">Without additional </w:t>
            </w:r>
            <w:r>
              <w:rPr>
                <w:b/>
                <w:bCs/>
                <w:lang w:bidi="en-US"/>
              </w:rPr>
              <w:t>truncating variant</w:t>
            </w:r>
          </w:p>
          <w:p w14:paraId="72407F5D" w14:textId="77777777" w:rsidR="005600E9" w:rsidRPr="00FD2C31" w:rsidRDefault="005600E9" w:rsidP="005600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bidi="en-US"/>
              </w:rPr>
            </w:pPr>
            <w:r w:rsidRPr="00FD2C31">
              <w:rPr>
                <w:b/>
                <w:bCs/>
                <w:lang w:bidi="en-US"/>
              </w:rPr>
              <w:t xml:space="preserve">and breast cancer </w:t>
            </w:r>
          </w:p>
          <w:p w14:paraId="2F630607" w14:textId="77777777" w:rsidR="005600E9" w:rsidRPr="00FD2C31" w:rsidRDefault="005600E9" w:rsidP="005600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FD2C31">
              <w:rPr>
                <w:b/>
                <w:bCs/>
                <w:lang w:bidi="en-US"/>
              </w:rPr>
              <w:t>n = 19</w:t>
            </w:r>
          </w:p>
        </w:tc>
      </w:tr>
      <w:tr w:rsidR="005600E9" w:rsidRPr="00FD2C31" w14:paraId="24508B40" w14:textId="77777777" w:rsidTr="005600E9">
        <w:trPr>
          <w:trHeight w:val="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</w:tcPr>
          <w:p w14:paraId="478B5B84" w14:textId="77777777" w:rsidR="005600E9" w:rsidRPr="00FD2C31" w:rsidRDefault="005600E9" w:rsidP="005600E9">
            <w:pPr>
              <w:jc w:val="both"/>
              <w:rPr>
                <w:lang w:bidi="en-US"/>
              </w:rPr>
            </w:pPr>
            <w:r>
              <w:rPr>
                <w:lang w:bidi="en-US"/>
              </w:rPr>
              <w:t>Data Available</w:t>
            </w:r>
          </w:p>
        </w:tc>
        <w:tc>
          <w:tcPr>
            <w:tcW w:w="2586" w:type="dxa"/>
          </w:tcPr>
          <w:p w14:paraId="4842C2A0" w14:textId="77777777" w:rsidR="005600E9" w:rsidRPr="00FD2C31" w:rsidRDefault="005600E9" w:rsidP="005600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en-US"/>
              </w:rPr>
            </w:pPr>
            <w:r>
              <w:rPr>
                <w:lang w:bidi="en-US"/>
              </w:rPr>
              <w:t>21</w:t>
            </w:r>
          </w:p>
        </w:tc>
        <w:tc>
          <w:tcPr>
            <w:tcW w:w="2891" w:type="dxa"/>
          </w:tcPr>
          <w:p w14:paraId="44314EA3" w14:textId="77777777" w:rsidR="005600E9" w:rsidRPr="00FD2C31" w:rsidRDefault="005600E9" w:rsidP="005600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en-US"/>
              </w:rPr>
            </w:pPr>
            <w:r>
              <w:rPr>
                <w:lang w:bidi="en-US"/>
              </w:rPr>
              <w:t>43</w:t>
            </w:r>
          </w:p>
        </w:tc>
        <w:tc>
          <w:tcPr>
            <w:tcW w:w="2586" w:type="dxa"/>
          </w:tcPr>
          <w:p w14:paraId="32A2AD3D" w14:textId="77777777" w:rsidR="005600E9" w:rsidRPr="00FD2C31" w:rsidRDefault="005600E9" w:rsidP="005600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</w:t>
            </w:r>
          </w:p>
        </w:tc>
        <w:tc>
          <w:tcPr>
            <w:tcW w:w="2891" w:type="dxa"/>
          </w:tcPr>
          <w:p w14:paraId="25DCD7D3" w14:textId="77777777" w:rsidR="005600E9" w:rsidRPr="00FD2C31" w:rsidRDefault="005600E9" w:rsidP="005600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17</w:t>
            </w:r>
          </w:p>
        </w:tc>
      </w:tr>
      <w:tr w:rsidR="005600E9" w:rsidRPr="00FD2C31" w14:paraId="0099A527" w14:textId="77777777" w:rsidTr="005600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</w:tcPr>
          <w:p w14:paraId="40FAE8AC" w14:textId="77777777" w:rsidR="005600E9" w:rsidRPr="00FD2C31" w:rsidRDefault="005600E9" w:rsidP="005600E9">
            <w:pPr>
              <w:jc w:val="both"/>
              <w:rPr>
                <w:lang w:bidi="en-US"/>
              </w:rPr>
            </w:pPr>
            <w:r w:rsidRPr="00FD2C31">
              <w:rPr>
                <w:lang w:bidi="en-US"/>
              </w:rPr>
              <w:t>ER negativity</w:t>
            </w:r>
          </w:p>
        </w:tc>
        <w:tc>
          <w:tcPr>
            <w:tcW w:w="2586" w:type="dxa"/>
          </w:tcPr>
          <w:p w14:paraId="74BCE0D4" w14:textId="77777777" w:rsidR="005600E9" w:rsidRPr="00FD2C31" w:rsidRDefault="005600E9" w:rsidP="005600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en-US"/>
              </w:rPr>
            </w:pPr>
            <w:r w:rsidRPr="00FD2C31">
              <w:rPr>
                <w:lang w:bidi="en-US"/>
              </w:rPr>
              <w:t>15 (</w:t>
            </w:r>
            <w:r>
              <w:rPr>
                <w:lang w:bidi="en-US"/>
              </w:rPr>
              <w:t xml:space="preserve">71.4 </w:t>
            </w:r>
            <w:r w:rsidRPr="00FD2C31">
              <w:rPr>
                <w:lang w:bidi="en-US"/>
              </w:rPr>
              <w:t>%)</w:t>
            </w:r>
          </w:p>
          <w:p w14:paraId="0D0A16C3" w14:textId="77777777" w:rsidR="005600E9" w:rsidRPr="00FD2C31" w:rsidRDefault="005600E9" w:rsidP="005600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en-US"/>
              </w:rPr>
            </w:pPr>
            <w:r w:rsidRPr="00FD2C31">
              <w:t>95 %-CI (</w:t>
            </w:r>
            <w:r>
              <w:t xml:space="preserve">47.8-88.7 </w:t>
            </w:r>
            <w:r w:rsidRPr="00FD2C31">
              <w:t>%)</w:t>
            </w:r>
          </w:p>
        </w:tc>
        <w:tc>
          <w:tcPr>
            <w:tcW w:w="2891" w:type="dxa"/>
          </w:tcPr>
          <w:p w14:paraId="5717E020" w14:textId="77777777" w:rsidR="005600E9" w:rsidRPr="00FD2C31" w:rsidRDefault="005600E9" w:rsidP="005600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en-US"/>
              </w:rPr>
            </w:pPr>
            <w:r w:rsidRPr="00FD2C31">
              <w:rPr>
                <w:lang w:bidi="en-US"/>
              </w:rPr>
              <w:t>32 (</w:t>
            </w:r>
            <w:r>
              <w:rPr>
                <w:lang w:bidi="en-US"/>
              </w:rPr>
              <w:t xml:space="preserve">74.4 </w:t>
            </w:r>
            <w:r w:rsidRPr="00FD2C31">
              <w:rPr>
                <w:lang w:bidi="en-US"/>
              </w:rPr>
              <w:t>%)</w:t>
            </w:r>
          </w:p>
          <w:p w14:paraId="49FE08B0" w14:textId="77777777" w:rsidR="005600E9" w:rsidRPr="00FD2C31" w:rsidRDefault="005600E9" w:rsidP="005600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en-US"/>
              </w:rPr>
            </w:pPr>
            <w:r w:rsidRPr="00FD2C31">
              <w:t>95 %-CI (</w:t>
            </w:r>
            <w:r>
              <w:t xml:space="preserve">58.8-86.5 </w:t>
            </w:r>
            <w:r w:rsidRPr="00FD2C31">
              <w:t>%)</w:t>
            </w:r>
          </w:p>
        </w:tc>
        <w:tc>
          <w:tcPr>
            <w:tcW w:w="2586" w:type="dxa"/>
          </w:tcPr>
          <w:p w14:paraId="31A01258" w14:textId="77777777" w:rsidR="005600E9" w:rsidRPr="00FD2C31" w:rsidRDefault="005600E9" w:rsidP="005600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D2C31">
              <w:t>4 (</w:t>
            </w:r>
            <w:r>
              <w:t xml:space="preserve">80.0 </w:t>
            </w:r>
            <w:r w:rsidRPr="00FD2C31">
              <w:t>%)</w:t>
            </w:r>
          </w:p>
          <w:p w14:paraId="64EC7B9B" w14:textId="77777777" w:rsidR="005600E9" w:rsidRPr="00FD2C31" w:rsidRDefault="005600E9" w:rsidP="005600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D2C31">
              <w:t>95 %-CI (</w:t>
            </w:r>
            <w:r>
              <w:t xml:space="preserve">28.4-99.5 </w:t>
            </w:r>
            <w:r w:rsidRPr="00FD2C31">
              <w:t>%)</w:t>
            </w:r>
          </w:p>
        </w:tc>
        <w:tc>
          <w:tcPr>
            <w:tcW w:w="2891" w:type="dxa"/>
          </w:tcPr>
          <w:p w14:paraId="5F4EC7A4" w14:textId="77777777" w:rsidR="005600E9" w:rsidRPr="00FD2C31" w:rsidRDefault="005600E9" w:rsidP="005600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D2C31">
              <w:t>9 (</w:t>
            </w:r>
            <w:r>
              <w:t xml:space="preserve">52.9 </w:t>
            </w:r>
            <w:r w:rsidRPr="00FD2C31">
              <w:t>%)</w:t>
            </w:r>
          </w:p>
          <w:p w14:paraId="6C4DD2B7" w14:textId="77777777" w:rsidR="005600E9" w:rsidRPr="00FD2C31" w:rsidRDefault="005600E9" w:rsidP="005600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D2C31">
              <w:t>95 %-CI (</w:t>
            </w:r>
            <w:r>
              <w:t xml:space="preserve">27.8-77.0 </w:t>
            </w:r>
            <w:r w:rsidRPr="00FD2C31">
              <w:t>%)</w:t>
            </w:r>
          </w:p>
        </w:tc>
      </w:tr>
      <w:tr w:rsidR="005600E9" w:rsidRPr="00FD2C31" w14:paraId="3502FA2C" w14:textId="77777777" w:rsidTr="005600E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</w:tcPr>
          <w:p w14:paraId="21618796" w14:textId="77777777" w:rsidR="005600E9" w:rsidRPr="00FD2C31" w:rsidRDefault="005600E9" w:rsidP="005600E9">
            <w:pPr>
              <w:jc w:val="both"/>
              <w:rPr>
                <w:lang w:bidi="en-US"/>
              </w:rPr>
            </w:pPr>
            <w:r>
              <w:rPr>
                <w:lang w:bidi="en-US"/>
              </w:rPr>
              <w:t>Data Available</w:t>
            </w:r>
          </w:p>
        </w:tc>
        <w:tc>
          <w:tcPr>
            <w:tcW w:w="2586" w:type="dxa"/>
          </w:tcPr>
          <w:p w14:paraId="359B44BC" w14:textId="77777777" w:rsidR="005600E9" w:rsidRPr="00FD2C31" w:rsidRDefault="005600E9" w:rsidP="005600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en-US"/>
              </w:rPr>
            </w:pPr>
            <w:r>
              <w:rPr>
                <w:lang w:bidi="en-US"/>
              </w:rPr>
              <w:t>21</w:t>
            </w:r>
          </w:p>
        </w:tc>
        <w:tc>
          <w:tcPr>
            <w:tcW w:w="2891" w:type="dxa"/>
          </w:tcPr>
          <w:p w14:paraId="20A8AAF7" w14:textId="77777777" w:rsidR="005600E9" w:rsidRPr="00FD2C31" w:rsidRDefault="005600E9" w:rsidP="005600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en-US"/>
              </w:rPr>
            </w:pPr>
            <w:r>
              <w:rPr>
                <w:lang w:bidi="en-US"/>
              </w:rPr>
              <w:t>43</w:t>
            </w:r>
          </w:p>
        </w:tc>
        <w:tc>
          <w:tcPr>
            <w:tcW w:w="2586" w:type="dxa"/>
          </w:tcPr>
          <w:p w14:paraId="01B38C9E" w14:textId="77777777" w:rsidR="005600E9" w:rsidRPr="00FD2C31" w:rsidRDefault="005600E9" w:rsidP="005600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</w:t>
            </w:r>
          </w:p>
        </w:tc>
        <w:tc>
          <w:tcPr>
            <w:tcW w:w="2891" w:type="dxa"/>
          </w:tcPr>
          <w:p w14:paraId="6026366E" w14:textId="77777777" w:rsidR="005600E9" w:rsidRPr="00FD2C31" w:rsidRDefault="005600E9" w:rsidP="005600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17</w:t>
            </w:r>
          </w:p>
        </w:tc>
      </w:tr>
      <w:tr w:rsidR="005600E9" w:rsidRPr="00FD2C31" w14:paraId="399FA48B" w14:textId="77777777" w:rsidTr="005600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</w:tcPr>
          <w:p w14:paraId="4E443D27" w14:textId="77777777" w:rsidR="005600E9" w:rsidRPr="00FD2C31" w:rsidRDefault="005600E9" w:rsidP="005600E9">
            <w:pPr>
              <w:jc w:val="both"/>
              <w:rPr>
                <w:lang w:bidi="en-US"/>
              </w:rPr>
            </w:pPr>
            <w:r w:rsidRPr="00FD2C31">
              <w:rPr>
                <w:lang w:bidi="en-US"/>
              </w:rPr>
              <w:t>PR negativity</w:t>
            </w:r>
          </w:p>
        </w:tc>
        <w:tc>
          <w:tcPr>
            <w:tcW w:w="2586" w:type="dxa"/>
          </w:tcPr>
          <w:p w14:paraId="2AEAF2D6" w14:textId="77777777" w:rsidR="005600E9" w:rsidRPr="00FD2C31" w:rsidRDefault="005600E9" w:rsidP="005600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en-US"/>
              </w:rPr>
            </w:pPr>
            <w:r w:rsidRPr="00FD2C31">
              <w:rPr>
                <w:lang w:bidi="en-US"/>
              </w:rPr>
              <w:t>17 (</w:t>
            </w:r>
            <w:r>
              <w:rPr>
                <w:lang w:bidi="en-US"/>
              </w:rPr>
              <w:t xml:space="preserve">81.0 </w:t>
            </w:r>
            <w:r w:rsidRPr="00FD2C31">
              <w:rPr>
                <w:lang w:bidi="en-US"/>
              </w:rPr>
              <w:t>%)</w:t>
            </w:r>
          </w:p>
          <w:p w14:paraId="1272C447" w14:textId="77777777" w:rsidR="005600E9" w:rsidRPr="00FD2C31" w:rsidRDefault="005600E9" w:rsidP="005600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en-US"/>
              </w:rPr>
            </w:pPr>
            <w:r w:rsidRPr="00FD2C31">
              <w:t>95 %-CI (</w:t>
            </w:r>
            <w:r>
              <w:t xml:space="preserve">58.1-94.6 </w:t>
            </w:r>
            <w:r w:rsidRPr="00FD2C31">
              <w:t>%)</w:t>
            </w:r>
          </w:p>
        </w:tc>
        <w:tc>
          <w:tcPr>
            <w:tcW w:w="2891" w:type="dxa"/>
          </w:tcPr>
          <w:p w14:paraId="57E084AD" w14:textId="77777777" w:rsidR="005600E9" w:rsidRPr="00FD2C31" w:rsidRDefault="005600E9" w:rsidP="005600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en-US"/>
              </w:rPr>
            </w:pPr>
            <w:r w:rsidRPr="00FD2C31">
              <w:rPr>
                <w:lang w:bidi="en-US"/>
              </w:rPr>
              <w:t>35 (</w:t>
            </w:r>
            <w:r>
              <w:rPr>
                <w:lang w:bidi="en-US"/>
              </w:rPr>
              <w:t xml:space="preserve">81.4 </w:t>
            </w:r>
            <w:r w:rsidRPr="00FD2C31">
              <w:rPr>
                <w:lang w:bidi="en-US"/>
              </w:rPr>
              <w:t>%)</w:t>
            </w:r>
          </w:p>
          <w:p w14:paraId="5B4EB31E" w14:textId="77777777" w:rsidR="005600E9" w:rsidRPr="00FD2C31" w:rsidRDefault="005600E9" w:rsidP="005600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en-US"/>
              </w:rPr>
            </w:pPr>
            <w:r w:rsidRPr="00FD2C31">
              <w:t>95 %-CI (</w:t>
            </w:r>
            <w:r>
              <w:t xml:space="preserve">66.6-91.6 </w:t>
            </w:r>
            <w:r w:rsidRPr="00FD2C31">
              <w:t>%)</w:t>
            </w:r>
          </w:p>
        </w:tc>
        <w:tc>
          <w:tcPr>
            <w:tcW w:w="2586" w:type="dxa"/>
          </w:tcPr>
          <w:p w14:paraId="753A70AB" w14:textId="77777777" w:rsidR="005600E9" w:rsidRPr="00FD2C31" w:rsidRDefault="005600E9" w:rsidP="005600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D2C31">
              <w:t>5 (</w:t>
            </w:r>
            <w:r>
              <w:t xml:space="preserve">100 </w:t>
            </w:r>
            <w:r w:rsidRPr="00FD2C31">
              <w:t>%)</w:t>
            </w:r>
          </w:p>
          <w:p w14:paraId="5E014A1A" w14:textId="77777777" w:rsidR="005600E9" w:rsidRPr="00FD2C31" w:rsidRDefault="005600E9" w:rsidP="005600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891" w:type="dxa"/>
          </w:tcPr>
          <w:p w14:paraId="7284BC8E" w14:textId="77777777" w:rsidR="005600E9" w:rsidRPr="00FD2C31" w:rsidRDefault="005600E9" w:rsidP="005600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D2C31">
              <w:t>12 (</w:t>
            </w:r>
            <w:r>
              <w:t xml:space="preserve">70.6 </w:t>
            </w:r>
            <w:r w:rsidRPr="00FD2C31">
              <w:t>%)</w:t>
            </w:r>
          </w:p>
          <w:p w14:paraId="6942901D" w14:textId="77777777" w:rsidR="005600E9" w:rsidRPr="00FD2C31" w:rsidRDefault="005600E9" w:rsidP="005600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D2C31">
              <w:t>95 %-CI (</w:t>
            </w:r>
            <w:r>
              <w:t xml:space="preserve">44.0-89.7 </w:t>
            </w:r>
            <w:r w:rsidRPr="00FD2C31">
              <w:t>%)</w:t>
            </w:r>
          </w:p>
        </w:tc>
      </w:tr>
      <w:tr w:rsidR="005600E9" w:rsidRPr="00FD2C31" w14:paraId="5F2B0A0D" w14:textId="77777777" w:rsidTr="005600E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</w:tcPr>
          <w:p w14:paraId="3C783393" w14:textId="77777777" w:rsidR="005600E9" w:rsidRPr="00FD2C31" w:rsidRDefault="005600E9" w:rsidP="005600E9">
            <w:pPr>
              <w:jc w:val="both"/>
              <w:rPr>
                <w:lang w:bidi="en-US"/>
              </w:rPr>
            </w:pPr>
            <w:r>
              <w:rPr>
                <w:lang w:bidi="en-US"/>
              </w:rPr>
              <w:t>Data Available</w:t>
            </w:r>
          </w:p>
        </w:tc>
        <w:tc>
          <w:tcPr>
            <w:tcW w:w="2586" w:type="dxa"/>
          </w:tcPr>
          <w:p w14:paraId="6A5F6864" w14:textId="77777777" w:rsidR="005600E9" w:rsidRPr="00FD2C31" w:rsidRDefault="005600E9" w:rsidP="005600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en-US"/>
              </w:rPr>
            </w:pPr>
            <w:r>
              <w:rPr>
                <w:lang w:bidi="en-US"/>
              </w:rPr>
              <w:t>19</w:t>
            </w:r>
          </w:p>
        </w:tc>
        <w:tc>
          <w:tcPr>
            <w:tcW w:w="2891" w:type="dxa"/>
          </w:tcPr>
          <w:p w14:paraId="6934A3EF" w14:textId="77777777" w:rsidR="005600E9" w:rsidRPr="00FD2C31" w:rsidRDefault="005600E9" w:rsidP="005600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en-US"/>
              </w:rPr>
            </w:pPr>
            <w:r>
              <w:rPr>
                <w:lang w:bidi="en-US"/>
              </w:rPr>
              <w:t>33</w:t>
            </w:r>
          </w:p>
        </w:tc>
        <w:tc>
          <w:tcPr>
            <w:tcW w:w="2586" w:type="dxa"/>
          </w:tcPr>
          <w:p w14:paraId="2381FF56" w14:textId="77777777" w:rsidR="005600E9" w:rsidRPr="00FD2C31" w:rsidRDefault="005600E9" w:rsidP="005600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</w:t>
            </w:r>
          </w:p>
        </w:tc>
        <w:tc>
          <w:tcPr>
            <w:tcW w:w="2891" w:type="dxa"/>
          </w:tcPr>
          <w:p w14:paraId="4D2D5537" w14:textId="77777777" w:rsidR="005600E9" w:rsidRPr="00FD2C31" w:rsidRDefault="005600E9" w:rsidP="005600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15</w:t>
            </w:r>
          </w:p>
        </w:tc>
      </w:tr>
      <w:tr w:rsidR="005600E9" w:rsidRPr="00FD2C31" w14:paraId="4244A662" w14:textId="77777777" w:rsidTr="005600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</w:tcPr>
          <w:p w14:paraId="112D8438" w14:textId="77777777" w:rsidR="005600E9" w:rsidRPr="00FD2C31" w:rsidRDefault="005600E9" w:rsidP="005600E9">
            <w:pPr>
              <w:jc w:val="both"/>
              <w:rPr>
                <w:lang w:bidi="en-US"/>
              </w:rPr>
            </w:pPr>
            <w:r w:rsidRPr="00FD2C31">
              <w:rPr>
                <w:lang w:bidi="en-US"/>
              </w:rPr>
              <w:t>HER2 negativity</w:t>
            </w:r>
          </w:p>
        </w:tc>
        <w:tc>
          <w:tcPr>
            <w:tcW w:w="2586" w:type="dxa"/>
          </w:tcPr>
          <w:p w14:paraId="1A36169D" w14:textId="77777777" w:rsidR="005600E9" w:rsidRPr="00FD2C31" w:rsidRDefault="005600E9" w:rsidP="005600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en-US"/>
              </w:rPr>
            </w:pPr>
            <w:r w:rsidRPr="00FD2C31">
              <w:rPr>
                <w:lang w:bidi="en-US"/>
              </w:rPr>
              <w:t>17 (</w:t>
            </w:r>
            <w:r>
              <w:rPr>
                <w:lang w:bidi="en-US"/>
              </w:rPr>
              <w:t xml:space="preserve">89.5 </w:t>
            </w:r>
            <w:r w:rsidRPr="00FD2C31">
              <w:rPr>
                <w:lang w:bidi="en-US"/>
              </w:rPr>
              <w:t>%)</w:t>
            </w:r>
          </w:p>
          <w:p w14:paraId="280E3657" w14:textId="77777777" w:rsidR="005600E9" w:rsidRPr="00FD2C31" w:rsidRDefault="005600E9" w:rsidP="005600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en-US"/>
              </w:rPr>
            </w:pPr>
            <w:r w:rsidRPr="00FD2C31">
              <w:t>95 %-CI (</w:t>
            </w:r>
            <w:r>
              <w:t xml:space="preserve">66.9-98.7 </w:t>
            </w:r>
            <w:r w:rsidRPr="00FD2C31">
              <w:t>%)</w:t>
            </w:r>
          </w:p>
        </w:tc>
        <w:tc>
          <w:tcPr>
            <w:tcW w:w="2891" w:type="dxa"/>
          </w:tcPr>
          <w:p w14:paraId="44476F03" w14:textId="77777777" w:rsidR="005600E9" w:rsidRPr="00FD2C31" w:rsidRDefault="005600E9" w:rsidP="005600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en-US"/>
              </w:rPr>
            </w:pPr>
            <w:r w:rsidRPr="00FD2C31">
              <w:rPr>
                <w:lang w:bidi="en-US"/>
              </w:rPr>
              <w:t>32 (</w:t>
            </w:r>
            <w:r>
              <w:rPr>
                <w:lang w:bidi="en-US"/>
              </w:rPr>
              <w:t xml:space="preserve">97.0 </w:t>
            </w:r>
            <w:r w:rsidRPr="00FD2C31">
              <w:rPr>
                <w:lang w:bidi="en-US"/>
              </w:rPr>
              <w:t>%)</w:t>
            </w:r>
          </w:p>
          <w:p w14:paraId="037AA3E7" w14:textId="77777777" w:rsidR="005600E9" w:rsidRPr="00FD2C31" w:rsidRDefault="005600E9" w:rsidP="005600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en-US"/>
              </w:rPr>
            </w:pPr>
            <w:r w:rsidRPr="00FD2C31">
              <w:t>95 %-CI (</w:t>
            </w:r>
            <w:r>
              <w:t xml:space="preserve">84.2-99.9 </w:t>
            </w:r>
            <w:r w:rsidRPr="00FD2C31">
              <w:t>%)</w:t>
            </w:r>
          </w:p>
        </w:tc>
        <w:tc>
          <w:tcPr>
            <w:tcW w:w="2586" w:type="dxa"/>
          </w:tcPr>
          <w:p w14:paraId="12EE9848" w14:textId="77777777" w:rsidR="005600E9" w:rsidRPr="00FD2C31" w:rsidRDefault="005600E9" w:rsidP="005600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D2C31">
              <w:t>4 (</w:t>
            </w:r>
            <w:r>
              <w:t xml:space="preserve">100 </w:t>
            </w:r>
            <w:r w:rsidRPr="00FD2C31">
              <w:t>%)</w:t>
            </w:r>
          </w:p>
          <w:p w14:paraId="6654C0F2" w14:textId="77777777" w:rsidR="005600E9" w:rsidRPr="00FD2C31" w:rsidRDefault="005600E9" w:rsidP="005600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891" w:type="dxa"/>
          </w:tcPr>
          <w:p w14:paraId="5C7AE5FE" w14:textId="77777777" w:rsidR="005600E9" w:rsidRPr="00FD2C31" w:rsidRDefault="005600E9" w:rsidP="005600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D2C31">
              <w:t>13 (</w:t>
            </w:r>
            <w:r>
              <w:t xml:space="preserve">86.7 </w:t>
            </w:r>
            <w:r w:rsidRPr="00FD2C31">
              <w:t>%)</w:t>
            </w:r>
          </w:p>
          <w:p w14:paraId="71D6388E" w14:textId="77777777" w:rsidR="005600E9" w:rsidRPr="00FD2C31" w:rsidRDefault="005600E9" w:rsidP="005600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D2C31">
              <w:t>95 %-CI (</w:t>
            </w:r>
            <w:r>
              <w:t xml:space="preserve">59.5-98.3 </w:t>
            </w:r>
            <w:r w:rsidRPr="00FD2C31">
              <w:t>%)</w:t>
            </w:r>
          </w:p>
        </w:tc>
      </w:tr>
      <w:tr w:rsidR="005600E9" w:rsidRPr="00FD2C31" w14:paraId="79D5138B" w14:textId="77777777" w:rsidTr="005600E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</w:tcPr>
          <w:p w14:paraId="5EAFCEBF" w14:textId="77777777" w:rsidR="005600E9" w:rsidRPr="00FD2C31" w:rsidRDefault="005600E9" w:rsidP="005600E9">
            <w:pPr>
              <w:jc w:val="both"/>
              <w:rPr>
                <w:lang w:bidi="en-US"/>
              </w:rPr>
            </w:pPr>
            <w:r>
              <w:rPr>
                <w:lang w:bidi="en-US"/>
              </w:rPr>
              <w:t>Data available</w:t>
            </w:r>
          </w:p>
        </w:tc>
        <w:tc>
          <w:tcPr>
            <w:tcW w:w="2586" w:type="dxa"/>
          </w:tcPr>
          <w:p w14:paraId="199B6ABA" w14:textId="77777777" w:rsidR="005600E9" w:rsidRPr="00FD2C31" w:rsidRDefault="005600E9" w:rsidP="005600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en-US"/>
              </w:rPr>
            </w:pPr>
            <w:r>
              <w:rPr>
                <w:lang w:bidi="en-US"/>
              </w:rPr>
              <w:t>22</w:t>
            </w:r>
          </w:p>
        </w:tc>
        <w:tc>
          <w:tcPr>
            <w:tcW w:w="2891" w:type="dxa"/>
          </w:tcPr>
          <w:p w14:paraId="7A5A2647" w14:textId="77777777" w:rsidR="005600E9" w:rsidRPr="00FD2C31" w:rsidRDefault="005600E9" w:rsidP="005600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en-US"/>
              </w:rPr>
            </w:pPr>
            <w:r>
              <w:rPr>
                <w:lang w:bidi="en-US"/>
              </w:rPr>
              <w:t>44</w:t>
            </w:r>
          </w:p>
        </w:tc>
        <w:tc>
          <w:tcPr>
            <w:tcW w:w="2586" w:type="dxa"/>
          </w:tcPr>
          <w:p w14:paraId="6F7B6149" w14:textId="77777777" w:rsidR="005600E9" w:rsidRPr="00FD2C31" w:rsidRDefault="005600E9" w:rsidP="005600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</w:t>
            </w:r>
          </w:p>
        </w:tc>
        <w:tc>
          <w:tcPr>
            <w:tcW w:w="2891" w:type="dxa"/>
          </w:tcPr>
          <w:p w14:paraId="6B501225" w14:textId="77777777" w:rsidR="005600E9" w:rsidRPr="00FD2C31" w:rsidRDefault="005600E9" w:rsidP="005600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16</w:t>
            </w:r>
          </w:p>
        </w:tc>
      </w:tr>
      <w:tr w:rsidR="005600E9" w:rsidRPr="00FD2C31" w14:paraId="233D2D48" w14:textId="77777777" w:rsidTr="005600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</w:tcPr>
          <w:p w14:paraId="7E5BB04E" w14:textId="77777777" w:rsidR="005600E9" w:rsidRPr="00FD2C31" w:rsidRDefault="005600E9" w:rsidP="005600E9">
            <w:pPr>
              <w:jc w:val="both"/>
              <w:rPr>
                <w:lang w:bidi="en-US"/>
              </w:rPr>
            </w:pPr>
            <w:r w:rsidRPr="00FD2C31">
              <w:rPr>
                <w:lang w:bidi="en-US"/>
              </w:rPr>
              <w:t>Grade 3</w:t>
            </w:r>
          </w:p>
        </w:tc>
        <w:tc>
          <w:tcPr>
            <w:tcW w:w="2586" w:type="dxa"/>
          </w:tcPr>
          <w:p w14:paraId="1E87A76F" w14:textId="77777777" w:rsidR="005600E9" w:rsidRPr="00FD2C31" w:rsidRDefault="005600E9" w:rsidP="005600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bidi="en-US"/>
              </w:rPr>
            </w:pPr>
            <w:r w:rsidRPr="00FD2C31">
              <w:rPr>
                <w:lang w:bidi="en-US"/>
              </w:rPr>
              <w:t>17 (</w:t>
            </w:r>
            <w:r>
              <w:rPr>
                <w:lang w:bidi="en-US"/>
              </w:rPr>
              <w:t xml:space="preserve">77.3 </w:t>
            </w:r>
            <w:r w:rsidRPr="00FD2C31">
              <w:rPr>
                <w:lang w:bidi="en-US"/>
              </w:rPr>
              <w:t>%)</w:t>
            </w:r>
          </w:p>
          <w:p w14:paraId="552F13FB" w14:textId="77777777" w:rsidR="005600E9" w:rsidRPr="00FD2C31" w:rsidRDefault="005600E9" w:rsidP="005600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en-US"/>
              </w:rPr>
            </w:pPr>
            <w:r w:rsidRPr="00FD2C31">
              <w:t>95 %-CI (</w:t>
            </w:r>
            <w:r>
              <w:t xml:space="preserve">54.6-92.2 </w:t>
            </w:r>
            <w:r w:rsidRPr="00FD2C31">
              <w:t>%)</w:t>
            </w:r>
          </w:p>
        </w:tc>
        <w:tc>
          <w:tcPr>
            <w:tcW w:w="2891" w:type="dxa"/>
          </w:tcPr>
          <w:p w14:paraId="0A1E690A" w14:textId="77777777" w:rsidR="005600E9" w:rsidRPr="00FD2C31" w:rsidRDefault="005600E9" w:rsidP="005600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en-US"/>
              </w:rPr>
            </w:pPr>
            <w:r w:rsidRPr="00FD2C31">
              <w:rPr>
                <w:lang w:bidi="en-US"/>
              </w:rPr>
              <w:t>36 (</w:t>
            </w:r>
            <w:r>
              <w:rPr>
                <w:lang w:bidi="en-US"/>
              </w:rPr>
              <w:t xml:space="preserve">81.8 </w:t>
            </w:r>
            <w:r w:rsidRPr="00FD2C31">
              <w:rPr>
                <w:lang w:bidi="en-US"/>
              </w:rPr>
              <w:t>%)</w:t>
            </w:r>
          </w:p>
          <w:p w14:paraId="4BB06AD7" w14:textId="77777777" w:rsidR="005600E9" w:rsidRPr="00FD2C31" w:rsidRDefault="005600E9" w:rsidP="005600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en-US"/>
              </w:rPr>
            </w:pPr>
            <w:r w:rsidRPr="00FD2C31">
              <w:t>95 %-CI (</w:t>
            </w:r>
            <w:r>
              <w:t xml:space="preserve">67.3-91.8 </w:t>
            </w:r>
            <w:r w:rsidRPr="00FD2C31">
              <w:t>%)</w:t>
            </w:r>
          </w:p>
        </w:tc>
        <w:tc>
          <w:tcPr>
            <w:tcW w:w="2586" w:type="dxa"/>
          </w:tcPr>
          <w:p w14:paraId="49FF9B83" w14:textId="77777777" w:rsidR="005600E9" w:rsidRPr="00FD2C31" w:rsidRDefault="005600E9" w:rsidP="005600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D2C31">
              <w:t>3 (</w:t>
            </w:r>
            <w:r>
              <w:t xml:space="preserve">60.0 </w:t>
            </w:r>
            <w:r w:rsidRPr="00FD2C31">
              <w:t>%)</w:t>
            </w:r>
          </w:p>
          <w:p w14:paraId="6DFDCF86" w14:textId="77777777" w:rsidR="005600E9" w:rsidRPr="00FD2C31" w:rsidRDefault="005600E9" w:rsidP="005600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D2C31">
              <w:t>95 %-CI (</w:t>
            </w:r>
            <w:r>
              <w:t xml:space="preserve">14.7-94.7 </w:t>
            </w:r>
            <w:r w:rsidRPr="00FD2C31">
              <w:t>%)</w:t>
            </w:r>
          </w:p>
        </w:tc>
        <w:tc>
          <w:tcPr>
            <w:tcW w:w="2891" w:type="dxa"/>
          </w:tcPr>
          <w:p w14:paraId="3D0F26D7" w14:textId="77777777" w:rsidR="005600E9" w:rsidRPr="00FD2C31" w:rsidRDefault="005600E9" w:rsidP="005600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D2C31">
              <w:t>11 (</w:t>
            </w:r>
            <w:r>
              <w:t xml:space="preserve">68.8 </w:t>
            </w:r>
            <w:r w:rsidRPr="00FD2C31">
              <w:t>%)</w:t>
            </w:r>
          </w:p>
          <w:p w14:paraId="0951D3F6" w14:textId="77777777" w:rsidR="005600E9" w:rsidRPr="00FD2C31" w:rsidRDefault="005600E9" w:rsidP="005600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D2C31">
              <w:t>95 %-CI (</w:t>
            </w:r>
            <w:r>
              <w:t>41.3-89.0</w:t>
            </w:r>
            <w:r w:rsidRPr="00FD2C31">
              <w:t>%)</w:t>
            </w:r>
          </w:p>
        </w:tc>
      </w:tr>
      <w:tr w:rsidR="005600E9" w:rsidRPr="00FD2C31" w14:paraId="32F72690" w14:textId="77777777" w:rsidTr="005600E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</w:tcPr>
          <w:p w14:paraId="7CFEDD5F" w14:textId="77777777" w:rsidR="005600E9" w:rsidRDefault="005600E9" w:rsidP="005600E9">
            <w:pPr>
              <w:jc w:val="both"/>
              <w:rPr>
                <w:lang w:bidi="en-US"/>
              </w:rPr>
            </w:pPr>
            <w:r>
              <w:rPr>
                <w:lang w:bidi="en-US"/>
              </w:rPr>
              <w:t>Data Available</w:t>
            </w:r>
          </w:p>
        </w:tc>
        <w:tc>
          <w:tcPr>
            <w:tcW w:w="2586" w:type="dxa"/>
          </w:tcPr>
          <w:p w14:paraId="587F8AE2" w14:textId="77777777" w:rsidR="005600E9" w:rsidRPr="00FD2C31" w:rsidRDefault="005600E9" w:rsidP="005600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en-US"/>
              </w:rPr>
            </w:pPr>
            <w:r>
              <w:rPr>
                <w:lang w:bidi="en-US"/>
              </w:rPr>
              <w:t>22</w:t>
            </w:r>
          </w:p>
        </w:tc>
        <w:tc>
          <w:tcPr>
            <w:tcW w:w="2891" w:type="dxa"/>
          </w:tcPr>
          <w:p w14:paraId="2FFFE63B" w14:textId="77777777" w:rsidR="005600E9" w:rsidRPr="00FD2C31" w:rsidRDefault="005600E9" w:rsidP="005600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en-US"/>
              </w:rPr>
            </w:pPr>
            <w:r>
              <w:rPr>
                <w:lang w:bidi="en-US"/>
              </w:rPr>
              <w:t>42</w:t>
            </w:r>
          </w:p>
        </w:tc>
        <w:tc>
          <w:tcPr>
            <w:tcW w:w="2586" w:type="dxa"/>
          </w:tcPr>
          <w:p w14:paraId="07302F04" w14:textId="77777777" w:rsidR="005600E9" w:rsidRPr="00FD2C31" w:rsidRDefault="005600E9" w:rsidP="005600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</w:t>
            </w:r>
          </w:p>
        </w:tc>
        <w:tc>
          <w:tcPr>
            <w:tcW w:w="2891" w:type="dxa"/>
          </w:tcPr>
          <w:p w14:paraId="5E886E2A" w14:textId="77777777" w:rsidR="005600E9" w:rsidRPr="00FD2C31" w:rsidRDefault="005600E9" w:rsidP="005600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19</w:t>
            </w:r>
          </w:p>
        </w:tc>
      </w:tr>
      <w:tr w:rsidR="005600E9" w:rsidRPr="00FD2C31" w14:paraId="139D32B6" w14:textId="77777777" w:rsidTr="005600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</w:tcPr>
          <w:p w14:paraId="4E8F2BF7" w14:textId="77777777" w:rsidR="005600E9" w:rsidRPr="00FD2C31" w:rsidRDefault="005600E9" w:rsidP="005600E9">
            <w:pPr>
              <w:jc w:val="both"/>
              <w:rPr>
                <w:lang w:bidi="en-US"/>
              </w:rPr>
            </w:pPr>
            <w:r>
              <w:rPr>
                <w:lang w:bidi="en-US"/>
              </w:rPr>
              <w:t>D</w:t>
            </w:r>
            <w:r w:rsidRPr="00FD2C31">
              <w:rPr>
                <w:lang w:bidi="en-US"/>
              </w:rPr>
              <w:t>uctal carcinoma</w:t>
            </w:r>
          </w:p>
          <w:p w14:paraId="659691C6" w14:textId="77777777" w:rsidR="005600E9" w:rsidRPr="00FD2C31" w:rsidRDefault="005600E9" w:rsidP="005600E9">
            <w:pPr>
              <w:jc w:val="both"/>
              <w:rPr>
                <w:lang w:bidi="en-US"/>
              </w:rPr>
            </w:pPr>
            <w:r w:rsidRPr="00FD2C31">
              <w:rPr>
                <w:lang w:bidi="en-US"/>
              </w:rPr>
              <w:t xml:space="preserve"> </w:t>
            </w:r>
          </w:p>
        </w:tc>
        <w:tc>
          <w:tcPr>
            <w:tcW w:w="2586" w:type="dxa"/>
          </w:tcPr>
          <w:p w14:paraId="5C633A1C" w14:textId="77777777" w:rsidR="005600E9" w:rsidRPr="00FD2C31" w:rsidRDefault="005600E9" w:rsidP="005600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en-US"/>
              </w:rPr>
            </w:pPr>
            <w:r w:rsidRPr="00FD2C31">
              <w:rPr>
                <w:lang w:bidi="en-US"/>
              </w:rPr>
              <w:t>18 (</w:t>
            </w:r>
            <w:r>
              <w:rPr>
                <w:lang w:bidi="en-US"/>
              </w:rPr>
              <w:t xml:space="preserve">81.8 </w:t>
            </w:r>
            <w:r w:rsidRPr="00FD2C31">
              <w:rPr>
                <w:lang w:bidi="en-US"/>
              </w:rPr>
              <w:t>%)</w:t>
            </w:r>
          </w:p>
          <w:p w14:paraId="65B93490" w14:textId="77777777" w:rsidR="005600E9" w:rsidRPr="00FD2C31" w:rsidRDefault="005600E9" w:rsidP="005600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en-US"/>
              </w:rPr>
            </w:pPr>
            <w:r w:rsidRPr="00FD2C31">
              <w:t>95 %-CI (</w:t>
            </w:r>
            <w:r>
              <w:t xml:space="preserve">59.7-94.8 </w:t>
            </w:r>
            <w:r w:rsidRPr="00FD2C31">
              <w:t>%)</w:t>
            </w:r>
          </w:p>
        </w:tc>
        <w:tc>
          <w:tcPr>
            <w:tcW w:w="2891" w:type="dxa"/>
          </w:tcPr>
          <w:p w14:paraId="0D2263D7" w14:textId="77777777" w:rsidR="005600E9" w:rsidRPr="00FD2C31" w:rsidRDefault="005600E9" w:rsidP="005600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en-US"/>
              </w:rPr>
            </w:pPr>
            <w:r w:rsidRPr="00FD2C31">
              <w:rPr>
                <w:lang w:bidi="en-US"/>
              </w:rPr>
              <w:t>35 (</w:t>
            </w:r>
            <w:r>
              <w:rPr>
                <w:lang w:bidi="en-US"/>
              </w:rPr>
              <w:t xml:space="preserve">83.3 </w:t>
            </w:r>
            <w:r w:rsidRPr="00FD2C31">
              <w:rPr>
                <w:lang w:bidi="en-US"/>
              </w:rPr>
              <w:t>%)</w:t>
            </w:r>
          </w:p>
          <w:p w14:paraId="7B5CD551" w14:textId="77777777" w:rsidR="005600E9" w:rsidRPr="00FD2C31" w:rsidRDefault="005600E9" w:rsidP="005600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en-US"/>
              </w:rPr>
            </w:pPr>
            <w:r w:rsidRPr="00FD2C31">
              <w:t>95 %-CI (</w:t>
            </w:r>
            <w:r>
              <w:t>68.6-93.0</w:t>
            </w:r>
            <w:r w:rsidRPr="00FD2C31">
              <w:t>%)</w:t>
            </w:r>
          </w:p>
        </w:tc>
        <w:tc>
          <w:tcPr>
            <w:tcW w:w="2586" w:type="dxa"/>
          </w:tcPr>
          <w:p w14:paraId="337076B1" w14:textId="77777777" w:rsidR="005600E9" w:rsidRPr="00FD2C31" w:rsidRDefault="005600E9" w:rsidP="005600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D2C31">
              <w:t>5 (</w:t>
            </w:r>
            <w:r>
              <w:t xml:space="preserve">100 </w:t>
            </w:r>
            <w:r w:rsidRPr="00FD2C31">
              <w:t>%)</w:t>
            </w:r>
          </w:p>
          <w:p w14:paraId="7C863E49" w14:textId="77777777" w:rsidR="005600E9" w:rsidRPr="00FD2C31" w:rsidRDefault="005600E9" w:rsidP="005600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891" w:type="dxa"/>
          </w:tcPr>
          <w:p w14:paraId="45107C7E" w14:textId="77777777" w:rsidR="005600E9" w:rsidRPr="00FD2C31" w:rsidRDefault="005600E9" w:rsidP="005600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17</w:t>
            </w:r>
            <w:r w:rsidRPr="00FD2C31">
              <w:t xml:space="preserve"> (</w:t>
            </w:r>
            <w:r>
              <w:t xml:space="preserve">89.5 </w:t>
            </w:r>
            <w:r w:rsidRPr="00FD2C31">
              <w:t>%)</w:t>
            </w:r>
          </w:p>
          <w:p w14:paraId="2484BEEC" w14:textId="77777777" w:rsidR="005600E9" w:rsidRPr="00FD2C31" w:rsidRDefault="005600E9" w:rsidP="005600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D2C31">
              <w:t>95 %-CI (</w:t>
            </w:r>
            <w:r>
              <w:t xml:space="preserve">66.9-98.7 </w:t>
            </w:r>
            <w:r w:rsidRPr="00FD2C31">
              <w:t>%)</w:t>
            </w:r>
          </w:p>
        </w:tc>
      </w:tr>
    </w:tbl>
    <w:p w14:paraId="10AF34D4" w14:textId="77777777" w:rsidR="00D63D34" w:rsidRDefault="00FB5009" w:rsidP="005600E9"/>
    <w:p w14:paraId="2C8A7226" w14:textId="77777777" w:rsidR="005600E9" w:rsidRDefault="005600E9" w:rsidP="005600E9"/>
    <w:p w14:paraId="5649DA12" w14:textId="77777777" w:rsidR="005600E9" w:rsidRDefault="005600E9" w:rsidP="005600E9"/>
    <w:p w14:paraId="6A3FBC34" w14:textId="77777777" w:rsidR="005600E9" w:rsidRDefault="005600E9" w:rsidP="005600E9"/>
    <w:p w14:paraId="2A2404AA" w14:textId="77777777" w:rsidR="005600E9" w:rsidRDefault="005600E9" w:rsidP="005600E9"/>
    <w:p w14:paraId="42D3A534" w14:textId="77777777" w:rsidR="005600E9" w:rsidRDefault="005600E9" w:rsidP="005600E9"/>
    <w:p w14:paraId="4C75A59D" w14:textId="77777777" w:rsidR="005600E9" w:rsidRDefault="005600E9" w:rsidP="005600E9"/>
    <w:p w14:paraId="585F5D30" w14:textId="77777777" w:rsidR="005600E9" w:rsidRDefault="005600E9" w:rsidP="005600E9"/>
    <w:p w14:paraId="5D86DC84" w14:textId="77777777" w:rsidR="005600E9" w:rsidRDefault="005600E9" w:rsidP="005600E9"/>
    <w:p w14:paraId="19C6AB3E" w14:textId="77777777" w:rsidR="005600E9" w:rsidRDefault="005600E9" w:rsidP="005600E9"/>
    <w:p w14:paraId="75A42397" w14:textId="77777777" w:rsidR="005600E9" w:rsidRDefault="005600E9" w:rsidP="005600E9"/>
    <w:p w14:paraId="34F64F4B" w14:textId="77777777" w:rsidR="005600E9" w:rsidRDefault="005600E9" w:rsidP="005600E9"/>
    <w:p w14:paraId="684CB866" w14:textId="77777777" w:rsidR="005600E9" w:rsidRDefault="005600E9" w:rsidP="005600E9">
      <w:r w:rsidRPr="00FD2C31">
        <w:rPr>
          <w:lang w:bidi="en-US"/>
        </w:rPr>
        <w:t xml:space="preserve">There was no significant difference in tumors of patients carrying additional </w:t>
      </w:r>
      <w:r w:rsidRPr="00CB76F4">
        <w:rPr>
          <w:lang w:bidi="en-US"/>
        </w:rPr>
        <w:t>truncating variant</w:t>
      </w:r>
      <w:r w:rsidRPr="00FD2C31">
        <w:rPr>
          <w:lang w:bidi="en-US"/>
        </w:rPr>
        <w:t xml:space="preserve"> in DNA-repair genes compare to non-carriers in each cohort. ER: Estrogen receptor; PR: Progesterone receptor; HER2: Human Epide</w:t>
      </w:r>
      <w:r>
        <w:rPr>
          <w:lang w:bidi="en-US"/>
        </w:rPr>
        <w:t>rmal growth factor receptor 2</w:t>
      </w:r>
    </w:p>
    <w:sectPr w:rsidR="005600E9" w:rsidSect="005600E9">
      <w:pgSz w:w="15840" w:h="12240" w:orient="landscape"/>
      <w:pgMar w:top="1417" w:right="113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600E9"/>
    <w:rsid w:val="001C2530"/>
    <w:rsid w:val="00255528"/>
    <w:rsid w:val="004678C8"/>
    <w:rsid w:val="00486C8B"/>
    <w:rsid w:val="005600E9"/>
    <w:rsid w:val="00691C67"/>
    <w:rsid w:val="00C937F4"/>
    <w:rsid w:val="00ED2CA1"/>
    <w:rsid w:val="00FB5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D1D7F3"/>
  <w15:docId w15:val="{B755E857-7A11-9F4C-BEB1-5AE4AF64D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HelleSchattierung2">
    <w:name w:val="Helle Schattierung2"/>
    <w:basedOn w:val="TableNormal"/>
    <w:uiPriority w:val="60"/>
    <w:rsid w:val="005600E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Revision">
    <w:name w:val="Revision"/>
    <w:hidden/>
    <w:uiPriority w:val="99"/>
    <w:semiHidden/>
    <w:rsid w:val="001C2530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C2530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2530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3D768D-3573-3946-A3F6-AAC8A86F86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221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Universitätsklinikum Tübingen</Company>
  <LinksUpToDate>false</LinksUpToDate>
  <CharactersWithSpaces>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Ilnaz Sepahi</dc:creator>
  <cp:lastModifiedBy>Microsoft Office User</cp:lastModifiedBy>
  <cp:revision>2</cp:revision>
  <dcterms:created xsi:type="dcterms:W3CDTF">2019-06-18T19:05:00Z</dcterms:created>
  <dcterms:modified xsi:type="dcterms:W3CDTF">2019-06-18T19:05:00Z</dcterms:modified>
</cp:coreProperties>
</file>