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0D9" w:rsidRPr="00794CFE" w:rsidRDefault="00B750D9" w:rsidP="00B750D9">
      <w:pPr>
        <w:spacing w:line="360" w:lineRule="auto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b/>
          <w:sz w:val="24"/>
          <w:szCs w:val="24"/>
        </w:rPr>
        <w:t xml:space="preserve">Additional file 1: </w:t>
      </w:r>
      <w:r w:rsidRPr="00794CFE">
        <w:rPr>
          <w:rFonts w:ascii="Times New Roman" w:eastAsiaTheme="minorHAnsi" w:hAnsi="Times New Roman" w:cs="Times New Roman"/>
          <w:b/>
          <w:sz w:val="24"/>
          <w:szCs w:val="24"/>
        </w:rPr>
        <w:t xml:space="preserve">Table </w:t>
      </w:r>
      <w:r>
        <w:rPr>
          <w:rFonts w:ascii="Times New Roman" w:eastAsiaTheme="minorHAnsi" w:hAnsi="Times New Roman" w:cs="Times New Roman"/>
          <w:b/>
          <w:sz w:val="24"/>
          <w:szCs w:val="24"/>
        </w:rPr>
        <w:t>S</w:t>
      </w:r>
      <w:bookmarkStart w:id="0" w:name="_GoBack"/>
      <w:bookmarkEnd w:id="0"/>
      <w:r w:rsidRPr="00794CFE">
        <w:rPr>
          <w:rFonts w:ascii="Times New Roman" w:eastAsiaTheme="minorHAnsi" w:hAnsi="Times New Roman" w:cs="Times New Roman"/>
          <w:b/>
          <w:sz w:val="24"/>
          <w:szCs w:val="24"/>
        </w:rPr>
        <w:t>1</w:t>
      </w:r>
      <w:r w:rsidRPr="00794CFE">
        <w:rPr>
          <w:rFonts w:ascii="Times New Roman" w:eastAsiaTheme="minorHAnsi" w:hAnsi="Times New Roman" w:cs="Times New Roman"/>
          <w:sz w:val="24"/>
          <w:szCs w:val="24"/>
        </w:rPr>
        <w:t xml:space="preserve"> Primers applied in qPCR</w:t>
      </w:r>
    </w:p>
    <w:tbl>
      <w:tblPr>
        <w:tblStyle w:val="TableGrid"/>
        <w:tblW w:w="8789" w:type="dxa"/>
        <w:tblInd w:w="-284" w:type="dxa"/>
        <w:tblBorders>
          <w:lef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544"/>
        <w:gridCol w:w="3402"/>
      </w:tblGrid>
      <w:tr w:rsidR="00B750D9" w:rsidRPr="00794CFE" w:rsidTr="00EA058B">
        <w:tc>
          <w:tcPr>
            <w:tcW w:w="1843" w:type="dxa"/>
            <w:tcBorders>
              <w:bottom w:val="single" w:sz="4" w:space="0" w:color="auto"/>
              <w:right w:val="nil"/>
            </w:tcBorders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Gene</w:t>
            </w:r>
          </w:p>
        </w:tc>
        <w:tc>
          <w:tcPr>
            <w:tcW w:w="3544" w:type="dxa"/>
            <w:tcBorders>
              <w:left w:val="nil"/>
              <w:bottom w:val="single" w:sz="4" w:space="0" w:color="auto"/>
              <w:right w:val="nil"/>
            </w:tcBorders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Forward Primer (5’-3’)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  <w:right w:val="nil"/>
            </w:tcBorders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Reverse Primer (5’-3’)</w:t>
            </w:r>
          </w:p>
        </w:tc>
      </w:tr>
      <w:tr w:rsidR="00B750D9" w:rsidRPr="00794CFE" w:rsidTr="00EA058B">
        <w:tc>
          <w:tcPr>
            <w:tcW w:w="1843" w:type="dxa"/>
            <w:tcBorders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Circ-SMARCA5</w:t>
            </w:r>
          </w:p>
        </w:tc>
        <w:tc>
          <w:tcPr>
            <w:tcW w:w="3544" w:type="dxa"/>
            <w:tcBorders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ATACTCAACTCAGCAGGCAAGAT</w:t>
            </w:r>
          </w:p>
        </w:tc>
        <w:tc>
          <w:tcPr>
            <w:tcW w:w="3402" w:type="dxa"/>
            <w:tcBorders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TTACTACATCAGCAGTCGCAAGA </w:t>
            </w:r>
          </w:p>
        </w:tc>
      </w:tr>
      <w:tr w:rsidR="00B750D9" w:rsidRPr="00794CFE" w:rsidTr="00EA058B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MiR-561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ACACTCCAGCTGGGATCAAGGATCTTAAACTT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TGTCGTGGAGTCGGCAATTC</w:t>
            </w:r>
          </w:p>
        </w:tc>
      </w:tr>
      <w:tr w:rsidR="00B750D9" w:rsidRPr="00794CFE" w:rsidTr="00EA058B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MiR-616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ACACTCCAGCTGGGCATGCTACTCAAAACCCTTCAGTG 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</w:rPr>
              <w:t>TGTCGTGGAGTCGGCAATTC</w:t>
            </w:r>
          </w:p>
        </w:tc>
      </w:tr>
      <w:tr w:rsidR="00B750D9" w:rsidRPr="00794CFE" w:rsidTr="00EA058B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MiR-767-5P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CTCAACTGGTGTCGTGGAGTCGGCAATTCAGTTGAGCATGCT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  <w:shd w:val="clear" w:color="auto" w:fill="FFFFFF"/>
              </w:rPr>
              <w:t>TGTCGTGGAGTCGGCAATTC</w:t>
            </w:r>
          </w:p>
        </w:tc>
      </w:tr>
      <w:tr w:rsidR="00B750D9" w:rsidRPr="00794CFE" w:rsidTr="00EA058B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GAPDH</w:t>
            </w: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GAGTCCACTGGCGTCTTCAC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ATCTTGAGGCTGTTGTCATACTTCT </w:t>
            </w:r>
          </w:p>
        </w:tc>
      </w:tr>
      <w:tr w:rsidR="00B750D9" w:rsidRPr="00794CFE" w:rsidTr="00EA058B">
        <w:tc>
          <w:tcPr>
            <w:tcW w:w="1843" w:type="dxa"/>
            <w:tcBorders>
              <w:top w:val="nil"/>
              <w:left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U6</w:t>
            </w:r>
          </w:p>
        </w:tc>
        <w:tc>
          <w:tcPr>
            <w:tcW w:w="3544" w:type="dxa"/>
            <w:tcBorders>
              <w:top w:val="nil"/>
              <w:left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CTCGCTTCGGCAGCACATATACTA</w:t>
            </w:r>
          </w:p>
        </w:tc>
        <w:tc>
          <w:tcPr>
            <w:tcW w:w="3402" w:type="dxa"/>
            <w:tcBorders>
              <w:top w:val="nil"/>
              <w:left w:val="nil"/>
              <w:right w:val="nil"/>
            </w:tcBorders>
            <w:vAlign w:val="center"/>
          </w:tcPr>
          <w:p w:rsidR="00B750D9" w:rsidRPr="00794CFE" w:rsidRDefault="00B750D9" w:rsidP="00EA058B">
            <w:pPr>
              <w:spacing w:line="360" w:lineRule="auto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94CFE">
              <w:rPr>
                <w:rFonts w:ascii="Times New Roman" w:eastAsiaTheme="minorHAnsi" w:hAnsi="Times New Roman" w:cs="Times New Roman"/>
                <w:sz w:val="24"/>
                <w:szCs w:val="24"/>
              </w:rPr>
              <w:t>ACGAATTTGCGTGTCATCCTTGC</w:t>
            </w:r>
          </w:p>
        </w:tc>
      </w:tr>
    </w:tbl>
    <w:p w:rsidR="00B750D9" w:rsidRPr="00E17F07" w:rsidRDefault="00B750D9" w:rsidP="00B750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7F07">
        <w:rPr>
          <w:rFonts w:ascii="Times New Roman" w:hAnsi="Times New Roman" w:cs="Times New Roman"/>
          <w:sz w:val="24"/>
          <w:szCs w:val="24"/>
        </w:rPr>
        <w:t>File name: Supplementary Table 1.</w:t>
      </w:r>
    </w:p>
    <w:p w:rsidR="00B750D9" w:rsidRPr="00E17F07" w:rsidRDefault="00B750D9" w:rsidP="00B750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17F07">
        <w:rPr>
          <w:rFonts w:ascii="Times New Roman" w:hAnsi="Times New Roman" w:cs="Times New Roman"/>
          <w:sz w:val="24"/>
          <w:szCs w:val="24"/>
        </w:rPr>
        <w:t xml:space="preserve">Title of data: Primers applied in qPCR. </w:t>
      </w:r>
    </w:p>
    <w:p w:rsidR="005634E5" w:rsidRDefault="00B750D9" w:rsidP="00B750D9">
      <w:r w:rsidRPr="00E17F07">
        <w:rPr>
          <w:rFonts w:ascii="Times New Roman" w:hAnsi="Times New Roman" w:cs="Times New Roman"/>
          <w:sz w:val="24"/>
          <w:szCs w:val="24"/>
        </w:rPr>
        <w:t>Description of data: The Forward Primer (5’-3’) and Reverse Primer (5’-3’) of Circ-SMARCA5, miR-561, miR-616, miR-767-5P, GAPDH and U6 in qPCR analysis.</w:t>
      </w:r>
    </w:p>
    <w:sectPr w:rsidR="005634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0D9"/>
    <w:rsid w:val="000F7976"/>
    <w:rsid w:val="00366A12"/>
    <w:rsid w:val="005634E5"/>
    <w:rsid w:val="00820054"/>
    <w:rsid w:val="00B750D9"/>
    <w:rsid w:val="00FB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0D9"/>
    <w:pPr>
      <w:widowControl w:val="0"/>
      <w:spacing w:after="0" w:line="240" w:lineRule="auto"/>
    </w:pPr>
    <w:rPr>
      <w:rFonts w:eastAsiaTheme="minorEastAsia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본문1"/>
    <w:basedOn w:val="Normal"/>
    <w:qFormat/>
    <w:rsid w:val="00FB078A"/>
    <w:pPr>
      <w:widowControl/>
      <w:spacing w:before="120" w:after="120" w:line="480" w:lineRule="auto"/>
      <w:jc w:val="left"/>
    </w:pPr>
    <w:rPr>
      <w:rFonts w:ascii="Times New Roman" w:eastAsia="Malgun Gothic" w:hAnsi="Times New Roman" w:cs="Times New Roman"/>
      <w:noProof/>
      <w:kern w:val="0"/>
      <w:sz w:val="24"/>
      <w:szCs w:val="20"/>
      <w:lang w:eastAsia="en-US" w:bidi="bn-IN"/>
    </w:rPr>
  </w:style>
  <w:style w:type="table" w:styleId="TableGrid">
    <w:name w:val="Table Grid"/>
    <w:basedOn w:val="TableNormal"/>
    <w:uiPriority w:val="39"/>
    <w:qFormat/>
    <w:rsid w:val="00B750D9"/>
    <w:pPr>
      <w:spacing w:after="0" w:line="240" w:lineRule="auto"/>
      <w:jc w:val="left"/>
    </w:pPr>
    <w:rPr>
      <w:rFonts w:eastAsiaTheme="minorEastAsia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0D9"/>
    <w:pPr>
      <w:widowControl w:val="0"/>
      <w:spacing w:after="0" w:line="240" w:lineRule="auto"/>
    </w:pPr>
    <w:rPr>
      <w:rFonts w:eastAsiaTheme="minorEastAsia"/>
      <w:sz w:val="21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본문1"/>
    <w:basedOn w:val="Normal"/>
    <w:qFormat/>
    <w:rsid w:val="00FB078A"/>
    <w:pPr>
      <w:widowControl/>
      <w:spacing w:before="120" w:after="120" w:line="480" w:lineRule="auto"/>
      <w:jc w:val="left"/>
    </w:pPr>
    <w:rPr>
      <w:rFonts w:ascii="Times New Roman" w:eastAsia="Malgun Gothic" w:hAnsi="Times New Roman" w:cs="Times New Roman"/>
      <w:noProof/>
      <w:kern w:val="0"/>
      <w:sz w:val="24"/>
      <w:szCs w:val="20"/>
      <w:lang w:eastAsia="en-US" w:bidi="bn-IN"/>
    </w:rPr>
  </w:style>
  <w:style w:type="table" w:styleId="TableGrid">
    <w:name w:val="Table Grid"/>
    <w:basedOn w:val="TableNormal"/>
    <w:uiPriority w:val="39"/>
    <w:qFormat/>
    <w:rsid w:val="00B750D9"/>
    <w:pPr>
      <w:spacing w:after="0" w:line="240" w:lineRule="auto"/>
      <w:jc w:val="left"/>
    </w:pPr>
    <w:rPr>
      <w:rFonts w:eastAsiaTheme="minorEastAsia"/>
      <w:sz w:val="21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CCERINO</dc:creator>
  <cp:lastModifiedBy>CCERINO</cp:lastModifiedBy>
  <cp:revision>1</cp:revision>
  <dcterms:created xsi:type="dcterms:W3CDTF">2019-08-27T03:58:00Z</dcterms:created>
  <dcterms:modified xsi:type="dcterms:W3CDTF">2019-08-27T04:34:00Z</dcterms:modified>
</cp:coreProperties>
</file>