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5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1900"/>
        <w:gridCol w:w="2066"/>
        <w:gridCol w:w="2449"/>
        <w:gridCol w:w="3135"/>
      </w:tblGrid>
      <w:tr w:rsidR="0013183E">
        <w:trPr>
          <w:trHeight w:val="506"/>
        </w:trPr>
        <w:tc>
          <w:tcPr>
            <w:tcW w:w="9550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3183E" w:rsidRDefault="001E1658">
            <w:pPr>
              <w:pStyle w:val="Didefault"/>
              <w:keepLines/>
              <w:tabs>
                <w:tab w:val="left" w:pos="920"/>
                <w:tab w:val="left" w:pos="1840"/>
                <w:tab w:val="left" w:pos="2760"/>
                <w:tab w:val="left" w:pos="3680"/>
                <w:tab w:val="left" w:pos="4600"/>
                <w:tab w:val="left" w:pos="5520"/>
                <w:tab w:val="left" w:pos="6440"/>
                <w:tab w:val="left" w:pos="7360"/>
                <w:tab w:val="left" w:pos="8280"/>
                <w:tab w:val="left" w:pos="9132"/>
              </w:tabs>
              <w:rPr>
                <w:rFonts w:hint="eastAsia"/>
              </w:rPr>
            </w:pPr>
            <w:bookmarkStart w:id="0" w:name="_GoBack"/>
            <w:proofErr w:type="spellStart"/>
            <w:r>
              <w:rPr>
                <w:rFonts w:ascii="Times New Roman" w:hAnsi="Times New Roman"/>
                <w:b/>
                <w:bCs/>
                <w:u w:color="FF2600"/>
              </w:rPr>
              <w:t>Additional</w:t>
            </w:r>
            <w:proofErr w:type="spellEnd"/>
            <w:r>
              <w:rPr>
                <w:rFonts w:ascii="Times New Roman" w:hAnsi="Times New Roman"/>
                <w:b/>
                <w:bCs/>
                <w:u w:color="FF2600"/>
              </w:rPr>
              <w:t xml:space="preserve"> file 1</w:t>
            </w:r>
            <w:bookmarkEnd w:id="0"/>
            <w:r>
              <w:rPr>
                <w:rFonts w:ascii="Times New Roman" w:hAnsi="Times New Roman"/>
                <w:b/>
                <w:bCs/>
                <w:u w:color="FF2600"/>
              </w:rPr>
              <w:t xml:space="preserve"> </w:t>
            </w:r>
            <w:r w:rsidR="00D427A0">
              <w:rPr>
                <w:rFonts w:ascii="Times New Roman" w:hAnsi="Times New Roman"/>
                <w:b/>
                <w:bCs/>
                <w:u w:color="FF2600"/>
              </w:rPr>
              <w:t xml:space="preserve">Table </w:t>
            </w:r>
            <w:r>
              <w:rPr>
                <w:rFonts w:ascii="Times New Roman" w:hAnsi="Times New Roman"/>
                <w:b/>
                <w:bCs/>
                <w:u w:color="FF2600"/>
              </w:rPr>
              <w:t>S</w:t>
            </w:r>
            <w:r w:rsidR="00D427A0">
              <w:rPr>
                <w:rFonts w:ascii="Times New Roman" w:hAnsi="Times New Roman"/>
                <w:b/>
                <w:bCs/>
                <w:u w:color="FF2600"/>
                <w:lang w:val="it-IT"/>
              </w:rPr>
              <w:t>1: Clinical features of NB patients</w:t>
            </w:r>
          </w:p>
        </w:tc>
      </w:tr>
      <w:tr w:rsidR="0013183E">
        <w:trPr>
          <w:trHeight w:val="506"/>
        </w:trPr>
        <w:tc>
          <w:tcPr>
            <w:tcW w:w="190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3183E" w:rsidRDefault="00D427A0">
            <w:pPr>
              <w:pStyle w:val="Didefault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Patients</w:t>
            </w:r>
          </w:p>
        </w:tc>
        <w:tc>
          <w:tcPr>
            <w:tcW w:w="2066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3183E" w:rsidRDefault="00D427A0">
            <w:pPr>
              <w:pStyle w:val="Didefault"/>
              <w:tabs>
                <w:tab w:val="left" w:pos="708"/>
              </w:tabs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Age at diagnosis (</w:t>
            </w:r>
            <w:r>
              <w:rPr>
                <w:rFonts w:ascii="Times New Roman" w:hAnsi="Times New Roman"/>
                <w:b/>
                <w:bCs/>
                <w:lang w:val="it-IT"/>
              </w:rPr>
              <w:t xml:space="preserve">range in </w:t>
            </w:r>
            <w:r>
              <w:rPr>
                <w:rFonts w:ascii="Times New Roman" w:hAnsi="Times New Roman"/>
                <w:b/>
                <w:bCs/>
                <w:lang w:val="en-US"/>
              </w:rPr>
              <w:t>months)</w:t>
            </w:r>
          </w:p>
        </w:tc>
        <w:tc>
          <w:tcPr>
            <w:tcW w:w="2449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3183E" w:rsidRDefault="00D427A0">
            <w:pPr>
              <w:pStyle w:val="Didefault"/>
              <w:keepLines/>
              <w:tabs>
                <w:tab w:val="left" w:pos="708"/>
                <w:tab w:val="left" w:pos="1416"/>
              </w:tabs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Site</w:t>
            </w: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3183E" w:rsidRDefault="00D427A0">
            <w:pPr>
              <w:pStyle w:val="Didefault"/>
              <w:keepLines/>
              <w:tabs>
                <w:tab w:val="left" w:pos="708"/>
                <w:tab w:val="left" w:pos="1416"/>
              </w:tabs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lang w:val="it-IT"/>
              </w:rPr>
              <w:t>Organoid</w:t>
            </w:r>
          </w:p>
        </w:tc>
      </w:tr>
      <w:tr w:rsidR="0013183E">
        <w:trPr>
          <w:trHeight w:val="501"/>
        </w:trPr>
        <w:tc>
          <w:tcPr>
            <w:tcW w:w="19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3183E" w:rsidRDefault="00D427A0">
            <w:pPr>
              <w:pStyle w:val="Didefault"/>
              <w:tabs>
                <w:tab w:val="left" w:pos="708"/>
                <w:tab w:val="left" w:pos="1416"/>
                <w:tab w:val="left" w:pos="2124"/>
              </w:tabs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lang w:val="it-IT"/>
              </w:rPr>
              <w:t>N691</w:t>
            </w:r>
          </w:p>
        </w:tc>
        <w:tc>
          <w:tcPr>
            <w:tcW w:w="206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3183E" w:rsidRDefault="00D427A0">
            <w:pPr>
              <w:pStyle w:val="Didefault"/>
              <w:tabs>
                <w:tab w:val="left" w:pos="708"/>
              </w:tabs>
              <w:rPr>
                <w:rFonts w:hint="eastAsia"/>
              </w:rPr>
            </w:pPr>
            <w:r>
              <w:rPr>
                <w:rFonts w:ascii="Times New Roman" w:hAnsi="Times New Roman"/>
                <w:lang w:val="it-IT"/>
              </w:rPr>
              <w:t>70-80</w:t>
            </w:r>
          </w:p>
        </w:tc>
        <w:tc>
          <w:tcPr>
            <w:tcW w:w="244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3183E" w:rsidRDefault="00D427A0">
            <w:pPr>
              <w:pStyle w:val="Didefault"/>
              <w:tabs>
                <w:tab w:val="left" w:pos="708"/>
                <w:tab w:val="left" w:pos="1416"/>
              </w:tabs>
              <w:rPr>
                <w:rFonts w:hint="eastAsia"/>
              </w:rPr>
            </w:pPr>
            <w:r>
              <w:rPr>
                <w:rFonts w:ascii="Times New Roman" w:hAnsi="Times New Roman"/>
                <w:lang w:val="en-US"/>
              </w:rPr>
              <w:t>Adrenal</w:t>
            </w:r>
          </w:p>
        </w:tc>
        <w:tc>
          <w:tcPr>
            <w:tcW w:w="31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3183E" w:rsidRDefault="00D427A0">
            <w:pPr>
              <w:pStyle w:val="Didefault"/>
              <w:tabs>
                <w:tab w:val="left" w:pos="708"/>
                <w:tab w:val="left" w:pos="141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it-IT"/>
              </w:rPr>
              <w:t>PDO1 Primary tumor</w:t>
            </w:r>
          </w:p>
          <w:p w:rsidR="0013183E" w:rsidRDefault="00D427A0">
            <w:pPr>
              <w:pStyle w:val="Didefault"/>
              <w:tabs>
                <w:tab w:val="left" w:pos="708"/>
                <w:tab w:val="left" w:pos="1416"/>
              </w:tabs>
              <w:rPr>
                <w:rFonts w:hint="eastAsia"/>
              </w:rPr>
            </w:pPr>
            <w:r>
              <w:rPr>
                <w:rFonts w:ascii="Times New Roman" w:hAnsi="Times New Roman"/>
                <w:lang w:val="it-IT"/>
              </w:rPr>
              <w:t>PDO2 Bone marrow metastasis</w:t>
            </w:r>
          </w:p>
        </w:tc>
      </w:tr>
      <w:tr w:rsidR="0013183E">
        <w:trPr>
          <w:trHeight w:val="491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3183E" w:rsidRDefault="00D427A0">
            <w:pPr>
              <w:pStyle w:val="Didefault"/>
              <w:tabs>
                <w:tab w:val="left" w:pos="708"/>
                <w:tab w:val="left" w:pos="1416"/>
                <w:tab w:val="left" w:pos="2124"/>
              </w:tabs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lang w:val="it-IT"/>
              </w:rPr>
              <w:t>N700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3183E" w:rsidRDefault="00D427A0">
            <w:pPr>
              <w:pStyle w:val="Didefault"/>
              <w:tabs>
                <w:tab w:val="left" w:pos="708"/>
              </w:tabs>
              <w:rPr>
                <w:rFonts w:hint="eastAsia"/>
              </w:rPr>
            </w:pPr>
            <w:r>
              <w:rPr>
                <w:rFonts w:ascii="Times New Roman" w:hAnsi="Times New Roman"/>
                <w:lang w:val="en-US"/>
              </w:rPr>
              <w:t>11</w:t>
            </w:r>
            <w:r>
              <w:rPr>
                <w:rFonts w:ascii="Times New Roman" w:hAnsi="Times New Roman"/>
                <w:lang w:val="it-IT"/>
              </w:rPr>
              <w:t>0-120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3183E" w:rsidRDefault="00D427A0">
            <w:pPr>
              <w:pStyle w:val="Didefault"/>
              <w:tabs>
                <w:tab w:val="left" w:pos="708"/>
                <w:tab w:val="left" w:pos="1416"/>
              </w:tabs>
              <w:rPr>
                <w:rFonts w:hint="eastAsia"/>
              </w:rPr>
            </w:pPr>
            <w:r>
              <w:rPr>
                <w:rFonts w:ascii="Times New Roman" w:hAnsi="Times New Roman"/>
                <w:lang w:val="en-US"/>
              </w:rPr>
              <w:t>Adrenal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3183E" w:rsidRDefault="00D427A0">
            <w:pPr>
              <w:pStyle w:val="Didefault"/>
              <w:tabs>
                <w:tab w:val="left" w:pos="708"/>
                <w:tab w:val="left" w:pos="141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it-IT"/>
              </w:rPr>
              <w:t>PDO3 Primary tumor</w:t>
            </w:r>
          </w:p>
          <w:p w:rsidR="0013183E" w:rsidRDefault="00D427A0">
            <w:pPr>
              <w:pStyle w:val="Didefault"/>
              <w:tabs>
                <w:tab w:val="left" w:pos="708"/>
                <w:tab w:val="left" w:pos="1416"/>
              </w:tabs>
              <w:rPr>
                <w:rFonts w:hint="eastAsia"/>
              </w:rPr>
            </w:pPr>
            <w:r>
              <w:rPr>
                <w:rFonts w:ascii="Times New Roman" w:hAnsi="Times New Roman"/>
                <w:lang w:val="it-IT"/>
              </w:rPr>
              <w:t>PDO4 Bone marrow metastasis</w:t>
            </w:r>
          </w:p>
        </w:tc>
      </w:tr>
      <w:tr w:rsidR="0013183E">
        <w:trPr>
          <w:trHeight w:val="61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3183E" w:rsidRDefault="00D427A0">
            <w:pPr>
              <w:pStyle w:val="Didefault"/>
              <w:tabs>
                <w:tab w:val="left" w:pos="708"/>
                <w:tab w:val="left" w:pos="1416"/>
                <w:tab w:val="left" w:pos="2124"/>
              </w:tabs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lang w:val="it-IT"/>
              </w:rPr>
              <w:t>N711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3183E" w:rsidRDefault="00D427A0">
            <w:pPr>
              <w:pStyle w:val="Didefault"/>
              <w:tabs>
                <w:tab w:val="left" w:pos="708"/>
              </w:tabs>
              <w:rPr>
                <w:rFonts w:hint="eastAsia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  <w:lang w:val="it-IT"/>
              </w:rPr>
              <w:t>0-20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3183E" w:rsidRDefault="00D427A0">
            <w:pPr>
              <w:pStyle w:val="Didefault"/>
              <w:tabs>
                <w:tab w:val="left" w:pos="708"/>
                <w:tab w:val="left" w:pos="1416"/>
              </w:tabs>
              <w:rPr>
                <w:rFonts w:hint="eastAsia"/>
              </w:rPr>
            </w:pPr>
            <w:r>
              <w:rPr>
                <w:rFonts w:ascii="Times New Roman" w:hAnsi="Times New Roman"/>
                <w:lang w:val="en-US"/>
              </w:rPr>
              <w:t>Abdominal side chain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3183E" w:rsidRDefault="00D427A0">
            <w:pPr>
              <w:pStyle w:val="Didefault"/>
              <w:tabs>
                <w:tab w:val="left" w:pos="708"/>
                <w:tab w:val="left" w:pos="1416"/>
              </w:tabs>
              <w:rPr>
                <w:rFonts w:hint="eastAsia"/>
              </w:rPr>
            </w:pPr>
            <w:r>
              <w:rPr>
                <w:rFonts w:ascii="Times New Roman" w:hAnsi="Times New Roman"/>
                <w:lang w:val="it-IT"/>
              </w:rPr>
              <w:t>PDO5 Primary tumor</w:t>
            </w:r>
          </w:p>
        </w:tc>
      </w:tr>
      <w:tr w:rsidR="0013183E">
        <w:trPr>
          <w:trHeight w:val="391"/>
        </w:trPr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3183E" w:rsidRDefault="00D427A0">
            <w:pPr>
              <w:pStyle w:val="Didefault"/>
              <w:tabs>
                <w:tab w:val="left" w:pos="708"/>
                <w:tab w:val="left" w:pos="1416"/>
                <w:tab w:val="left" w:pos="2124"/>
              </w:tabs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lang w:val="it-IT"/>
              </w:rPr>
              <w:t>N772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3183E" w:rsidRDefault="00D427A0">
            <w:pPr>
              <w:pStyle w:val="Didefault"/>
              <w:tabs>
                <w:tab w:val="left" w:pos="708"/>
              </w:tabs>
              <w:rPr>
                <w:rFonts w:hint="eastAsia"/>
              </w:rPr>
            </w:pPr>
            <w:r>
              <w:rPr>
                <w:rFonts w:ascii="Times New Roman" w:hAnsi="Times New Roman"/>
                <w:lang w:val="it-IT"/>
              </w:rPr>
              <w:t>30-40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3183E" w:rsidRDefault="00D427A0">
            <w:pPr>
              <w:pStyle w:val="Didefault"/>
              <w:tabs>
                <w:tab w:val="left" w:pos="708"/>
                <w:tab w:val="left" w:pos="1416"/>
              </w:tabs>
              <w:rPr>
                <w:rFonts w:hint="eastAsia"/>
              </w:rPr>
            </w:pPr>
            <w:r>
              <w:rPr>
                <w:rFonts w:ascii="Times New Roman" w:hAnsi="Times New Roman"/>
                <w:lang w:val="en-US"/>
              </w:rPr>
              <w:t>Adrenal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3183E" w:rsidRDefault="00D427A0">
            <w:pPr>
              <w:pStyle w:val="Didefault"/>
              <w:tabs>
                <w:tab w:val="left" w:pos="708"/>
                <w:tab w:val="left" w:pos="1416"/>
              </w:tabs>
              <w:rPr>
                <w:rFonts w:hint="eastAsia"/>
              </w:rPr>
            </w:pPr>
            <w:r>
              <w:rPr>
                <w:rFonts w:ascii="Times New Roman" w:hAnsi="Times New Roman"/>
                <w:lang w:val="it-IT"/>
              </w:rPr>
              <w:t>PDO6 Primary tumor</w:t>
            </w:r>
          </w:p>
        </w:tc>
      </w:tr>
      <w:tr w:rsidR="0013183E">
        <w:trPr>
          <w:trHeight w:val="411"/>
        </w:trPr>
        <w:tc>
          <w:tcPr>
            <w:tcW w:w="9550" w:type="dxa"/>
            <w:gridSpan w:val="4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3183E" w:rsidRDefault="00D427A0">
            <w:pPr>
              <w:pStyle w:val="Didefault"/>
              <w:tabs>
                <w:tab w:val="left" w:pos="708"/>
                <w:tab w:val="left" w:pos="1416"/>
                <w:tab w:val="left" w:pos="2124"/>
              </w:tabs>
              <w:rPr>
                <w:rFonts w:hint="eastAsia"/>
              </w:rPr>
            </w:pPr>
            <w:r>
              <w:rPr>
                <w:rFonts w:ascii="Arial Unicode MS" w:hAnsi="Arial Unicode MS"/>
                <w:lang w:val="it-IT"/>
              </w:rPr>
              <w:t>A</w:t>
            </w:r>
            <w:proofErr w:type="spellStart"/>
            <w:r>
              <w:rPr>
                <w:rFonts w:ascii="Times New Roman" w:hAnsi="Times New Roman"/>
                <w:lang w:val="en-US"/>
              </w:rPr>
              <w:t>dapted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from Bata-</w:t>
            </w:r>
            <w:proofErr w:type="spellStart"/>
            <w:r>
              <w:rPr>
                <w:rFonts w:ascii="Times New Roman" w:hAnsi="Times New Roman"/>
                <w:lang w:val="en-US"/>
              </w:rPr>
              <w:t>Eya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et al, 2014.</w:t>
            </w:r>
          </w:p>
        </w:tc>
      </w:tr>
    </w:tbl>
    <w:p w:rsidR="0013183E" w:rsidRDefault="0013183E">
      <w:pPr>
        <w:pStyle w:val="Corpo"/>
        <w:widowControl w:val="0"/>
        <w:ind w:left="108" w:hanging="108"/>
      </w:pPr>
    </w:p>
    <w:sectPr w:rsidR="0013183E">
      <w:headerReference w:type="default" r:id="rId7"/>
      <w:footerReference w:type="default" r:id="rId8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7A0" w:rsidRDefault="00D427A0">
      <w:r>
        <w:separator/>
      </w:r>
    </w:p>
  </w:endnote>
  <w:endnote w:type="continuationSeparator" w:id="0">
    <w:p w:rsidR="00D427A0" w:rsidRDefault="00D42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83E" w:rsidRDefault="0013183E">
    <w:pPr>
      <w:pStyle w:val="Intestazioneepidipagina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7A0" w:rsidRDefault="00D427A0">
      <w:r>
        <w:separator/>
      </w:r>
    </w:p>
  </w:footnote>
  <w:footnote w:type="continuationSeparator" w:id="0">
    <w:p w:rsidR="00D427A0" w:rsidRDefault="00D427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83E" w:rsidRDefault="0013183E">
    <w:pPr>
      <w:pStyle w:val="Intestazioneepidipagina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displayBackgroundShape/>
  <w:proofState w:spelling="clean" w:grammar="clean"/>
  <w:revisionView w:formatting="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docVars>
    <w:docVar w:name="Total_Editing_Time" w:val="0"/>
  </w:docVars>
  <w:rsids>
    <w:rsidRoot w:val="0013183E"/>
    <w:rsid w:val="0013183E"/>
    <w:rsid w:val="001E1658"/>
    <w:rsid w:val="00D4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Didefault">
    <w:name w:val="Di default"/>
    <w:rPr>
      <w:rFonts w:ascii="Helvetica Neue" w:hAnsi="Helvetica Neue" w:cs="Arial Unicode MS"/>
      <w:color w:val="000000"/>
      <w:sz w:val="22"/>
      <w:szCs w:val="22"/>
      <w:u w:color="000000"/>
      <w:lang w:val="fr-FR"/>
      <w14:textOutline w14:w="12700" w14:cap="flat" w14:cmpd="sng" w14:algn="ctr">
        <w14:noFill/>
        <w14:prstDash w14:val="solid"/>
        <w14:miter w14:lim="400000"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Didefault">
    <w:name w:val="Di default"/>
    <w:rPr>
      <w:rFonts w:ascii="Helvetica Neue" w:hAnsi="Helvetica Neue" w:cs="Arial Unicode MS"/>
      <w:color w:val="000000"/>
      <w:sz w:val="22"/>
      <w:szCs w:val="22"/>
      <w:u w:color="000000"/>
      <w:lang w:val="fr-FR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326</Characters>
  <Application>Microsoft Office Word</Application>
  <DocSecurity>0</DocSecurity>
  <Lines>27</Lines>
  <Paragraphs>27</Paragraphs>
  <ScaleCrop>false</ScaleCrop>
  <Company/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MCALORING</cp:lastModifiedBy>
  <cp:revision>2</cp:revision>
  <dcterms:created xsi:type="dcterms:W3CDTF">2019-09-11T17:57:00Z</dcterms:created>
  <dcterms:modified xsi:type="dcterms:W3CDTF">2019-09-11T17:57:00Z</dcterms:modified>
</cp:coreProperties>
</file>