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697" w:rsidRDefault="00781697" w:rsidP="00781697"/>
    <w:p w:rsidR="00781697" w:rsidRPr="00970E68" w:rsidRDefault="00781697" w:rsidP="0078169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6: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Table S6.</w:t>
      </w:r>
      <w:r w:rsidRPr="007179C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Unadjusted</w:t>
      </w:r>
      <w:r w:rsidRPr="00CC42D7">
        <w:rPr>
          <w:rFonts w:ascii="Times New Roman" w:hAnsi="Times New Roman" w:cs="Times New Roman"/>
          <w:sz w:val="24"/>
          <w:szCs w:val="24"/>
        </w:rPr>
        <w:t xml:space="preserve"> and adjusted </w:t>
      </w:r>
      <w:r>
        <w:rPr>
          <w:rFonts w:ascii="Times New Roman" w:hAnsi="Times New Roman" w:cs="Times New Roman"/>
          <w:sz w:val="24"/>
          <w:szCs w:val="24"/>
        </w:rPr>
        <w:t>odds</w:t>
      </w:r>
      <w:r w:rsidRPr="00CC42D7">
        <w:rPr>
          <w:rFonts w:ascii="Times New Roman" w:hAnsi="Times New Roman" w:cs="Times New Roman"/>
          <w:sz w:val="24"/>
          <w:szCs w:val="24"/>
        </w:rPr>
        <w:t xml:space="preserve"> ratios (95% confidence interval) of </w:t>
      </w:r>
      <w:r>
        <w:rPr>
          <w:rFonts w:ascii="Times New Roman" w:hAnsi="Times New Roman" w:cs="Times New Roman"/>
          <w:sz w:val="24"/>
          <w:szCs w:val="24"/>
        </w:rPr>
        <w:t xml:space="preserve">lymphoid </w:t>
      </w:r>
      <w:r>
        <w:rPr>
          <w:rFonts w:ascii="Times New Roman" w:hAnsi="Times New Roman" w:cs="Times New Roman" w:hint="eastAsia"/>
          <w:sz w:val="24"/>
          <w:szCs w:val="24"/>
        </w:rPr>
        <w:t>neopla</w:t>
      </w:r>
      <w:r>
        <w:rPr>
          <w:rFonts w:ascii="Times New Roman" w:hAnsi="Times New Roman" w:cs="Times New Roman"/>
          <w:sz w:val="24"/>
          <w:szCs w:val="24"/>
        </w:rPr>
        <w:t xml:space="preserve">sms </w:t>
      </w:r>
      <w:r w:rsidRPr="00CC42D7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subjects with a </w:t>
      </w:r>
      <w:r>
        <w:rPr>
          <w:rFonts w:ascii="Times New Roman" w:hAnsi="Times New Roman" w:cs="Times New Roman" w:hint="eastAsia"/>
          <w:sz w:val="24"/>
          <w:szCs w:val="24"/>
        </w:rPr>
        <w:t xml:space="preserve">previous history </w:t>
      </w:r>
      <w:r>
        <w:rPr>
          <w:rFonts w:ascii="Times New Roman" w:hAnsi="Times New Roman" w:cs="Times New Roman"/>
          <w:sz w:val="24"/>
          <w:szCs w:val="24"/>
        </w:rPr>
        <w:t xml:space="preserve">of herpes zoster. 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"/>
        <w:gridCol w:w="2355"/>
        <w:gridCol w:w="2177"/>
        <w:gridCol w:w="1220"/>
        <w:gridCol w:w="1972"/>
        <w:gridCol w:w="1259"/>
      </w:tblGrid>
      <w:tr w:rsidR="00781697" w:rsidRPr="00CA0B56" w:rsidTr="00905D9D">
        <w:tc>
          <w:tcPr>
            <w:tcW w:w="1414" w:type="pct"/>
            <w:gridSpan w:val="2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3586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Odds ratios for herpes zoster </w:t>
            </w:r>
          </w:p>
        </w:tc>
      </w:tr>
      <w:tr w:rsidR="00781697" w:rsidRPr="00CA0B56" w:rsidTr="00905D9D">
        <w:tc>
          <w:tcPr>
            <w:tcW w:w="140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nil"/>
              <w:bottom w:val="single" w:sz="4" w:space="0" w:color="auto"/>
            </w:tcBorders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pct"/>
            <w:tcBorders>
              <w:top w:val="single" w:sz="4" w:space="0" w:color="auto"/>
              <w:bottom w:val="single" w:sz="4" w:space="0" w:color="auto"/>
            </w:tcBorders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Unadjusted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†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067" w:type="pct"/>
            <w:tcBorders>
              <w:top w:val="single" w:sz="4" w:space="0" w:color="auto"/>
              <w:bottom w:val="single" w:sz="4" w:space="0" w:color="auto"/>
            </w:tcBorders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 w:hint="eastAsia"/>
                <w:sz w:val="24"/>
                <w:szCs w:val="24"/>
              </w:rPr>
              <w:t>Adjusted</w:t>
            </w:r>
            <w:r w:rsidRPr="00CA0B56">
              <w:rPr>
                <w:rFonts w:ascii="Times New Roman" w:eastAsia="Malgun Gothic" w:hAnsi="Times New Roman" w:cs="Times New Roman"/>
                <w:sz w:val="24"/>
                <w:szCs w:val="24"/>
              </w:rPr>
              <w:t>†</w:t>
            </w:r>
            <w:r>
              <w:rPr>
                <w:rFonts w:ascii="Times New Roman" w:eastAsia="Malgun Gothic" w:hAnsi="Times New Roman" w:cs="Times New Roman"/>
                <w:sz w:val="24"/>
                <w:szCs w:val="24"/>
              </w:rPr>
              <w:t>‡</w:t>
            </w:r>
          </w:p>
        </w:tc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781697" w:rsidRPr="00CA0B56" w:rsidTr="00905D9D"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:rsidR="00781697" w:rsidRDefault="00781697" w:rsidP="00905D9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Age 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0 years (n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3,15</w:t>
            </w:r>
            <w:r w:rsidRPr="006A2D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81697" w:rsidRPr="00CA0B56" w:rsidTr="00905D9D">
        <w:tc>
          <w:tcPr>
            <w:tcW w:w="140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Lymphoid neoplasms</w:t>
            </w:r>
          </w:p>
        </w:tc>
        <w:tc>
          <w:tcPr>
            <w:tcW w:w="1178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1.78 (1.14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2.77)</w:t>
            </w:r>
          </w:p>
        </w:tc>
        <w:tc>
          <w:tcPr>
            <w:tcW w:w="660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0.011</w:t>
            </w:r>
          </w:p>
        </w:tc>
        <w:tc>
          <w:tcPr>
            <w:tcW w:w="1067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1.55 (0.98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2.44)</w:t>
            </w:r>
          </w:p>
        </w:tc>
        <w:tc>
          <w:tcPr>
            <w:tcW w:w="681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0.060</w:t>
            </w:r>
          </w:p>
        </w:tc>
      </w:tr>
      <w:tr w:rsidR="00781697" w:rsidRPr="00CA0B56" w:rsidTr="00905D9D">
        <w:tc>
          <w:tcPr>
            <w:tcW w:w="140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78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 w:hint="eastAsia"/>
                <w:sz w:val="24"/>
                <w:szCs w:val="24"/>
              </w:rPr>
              <w:t>1.00</w:t>
            </w:r>
          </w:p>
        </w:tc>
        <w:tc>
          <w:tcPr>
            <w:tcW w:w="660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 w:hint="eastAsia"/>
                <w:sz w:val="24"/>
                <w:szCs w:val="24"/>
              </w:rPr>
              <w:t>1.00</w:t>
            </w:r>
          </w:p>
        </w:tc>
        <w:tc>
          <w:tcPr>
            <w:tcW w:w="681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697" w:rsidRPr="00CA0B56" w:rsidTr="00905D9D">
        <w:tc>
          <w:tcPr>
            <w:tcW w:w="5000" w:type="pct"/>
            <w:gridSpan w:val="6"/>
          </w:tcPr>
          <w:p w:rsidR="00781697" w:rsidRPr="00CA0B56" w:rsidRDefault="00781697" w:rsidP="00905D9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70E68">
              <w:rPr>
                <w:rFonts w:ascii="Times New Roman" w:hAnsi="Times New Roman" w:cs="Times New Roman"/>
                <w:sz w:val="24"/>
                <w:szCs w:val="24"/>
              </w:rPr>
              <w:t>Age ≥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 years (n = 3,09</w:t>
            </w:r>
            <w:r w:rsidRPr="006A2DEF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</w:tr>
      <w:tr w:rsidR="00781697" w:rsidRPr="00CA0B56" w:rsidTr="00905D9D">
        <w:tc>
          <w:tcPr>
            <w:tcW w:w="140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Lymphoid neoplasms</w:t>
            </w:r>
          </w:p>
        </w:tc>
        <w:tc>
          <w:tcPr>
            <w:tcW w:w="1178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1.39 (1.03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1.88)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0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0.034</w:t>
            </w:r>
          </w:p>
        </w:tc>
        <w:tc>
          <w:tcPr>
            <w:tcW w:w="1067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1.38 (1.01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1.87)</w:t>
            </w:r>
          </w:p>
        </w:tc>
        <w:tc>
          <w:tcPr>
            <w:tcW w:w="681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0.041</w:t>
            </w:r>
          </w:p>
        </w:tc>
      </w:tr>
      <w:tr w:rsidR="00781697" w:rsidRPr="00CA0B56" w:rsidTr="00905D9D">
        <w:tc>
          <w:tcPr>
            <w:tcW w:w="140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78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 w:hint="eastAsia"/>
                <w:sz w:val="24"/>
                <w:szCs w:val="24"/>
              </w:rPr>
              <w:t>1.00</w:t>
            </w:r>
          </w:p>
        </w:tc>
        <w:tc>
          <w:tcPr>
            <w:tcW w:w="660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 w:hint="eastAsia"/>
                <w:sz w:val="24"/>
                <w:szCs w:val="24"/>
              </w:rPr>
              <w:t>1.00</w:t>
            </w:r>
          </w:p>
        </w:tc>
        <w:tc>
          <w:tcPr>
            <w:tcW w:w="681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697" w:rsidRPr="00CA0B56" w:rsidTr="00905D9D">
        <w:tc>
          <w:tcPr>
            <w:tcW w:w="5000" w:type="pct"/>
            <w:gridSpan w:val="6"/>
          </w:tcPr>
          <w:p w:rsidR="00781697" w:rsidRPr="00CA0B56" w:rsidRDefault="00781697" w:rsidP="00905D9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Men (n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3,630)</w:t>
            </w:r>
          </w:p>
        </w:tc>
      </w:tr>
      <w:tr w:rsidR="00781697" w:rsidRPr="00CA0B56" w:rsidTr="00905D9D">
        <w:tc>
          <w:tcPr>
            <w:tcW w:w="140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Lymphoid neoplasms</w:t>
            </w:r>
          </w:p>
        </w:tc>
        <w:tc>
          <w:tcPr>
            <w:tcW w:w="1178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1.62 (1.14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2.29)</w:t>
            </w:r>
          </w:p>
        </w:tc>
        <w:tc>
          <w:tcPr>
            <w:tcW w:w="660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0.007</w:t>
            </w:r>
          </w:p>
        </w:tc>
        <w:tc>
          <w:tcPr>
            <w:tcW w:w="1067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1.49 (1.04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2.12)</w:t>
            </w:r>
          </w:p>
        </w:tc>
        <w:tc>
          <w:tcPr>
            <w:tcW w:w="681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0.029</w:t>
            </w:r>
          </w:p>
        </w:tc>
      </w:tr>
      <w:tr w:rsidR="00781697" w:rsidRPr="00CA0B56" w:rsidTr="00905D9D">
        <w:tc>
          <w:tcPr>
            <w:tcW w:w="140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78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 w:hint="eastAsia"/>
                <w:sz w:val="24"/>
                <w:szCs w:val="24"/>
              </w:rPr>
              <w:t>1.00</w:t>
            </w:r>
          </w:p>
        </w:tc>
        <w:tc>
          <w:tcPr>
            <w:tcW w:w="660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 w:hint="eastAsia"/>
                <w:sz w:val="24"/>
                <w:szCs w:val="24"/>
              </w:rPr>
              <w:t>1.00</w:t>
            </w:r>
          </w:p>
        </w:tc>
        <w:tc>
          <w:tcPr>
            <w:tcW w:w="681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697" w:rsidRPr="00CA0B56" w:rsidTr="00905D9D">
        <w:tc>
          <w:tcPr>
            <w:tcW w:w="5000" w:type="pct"/>
            <w:gridSpan w:val="6"/>
          </w:tcPr>
          <w:p w:rsidR="00781697" w:rsidRPr="00CA0B56" w:rsidRDefault="00781697" w:rsidP="00905D9D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Women (n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2,615)</w:t>
            </w:r>
          </w:p>
        </w:tc>
      </w:tr>
      <w:tr w:rsidR="00781697" w:rsidRPr="00CA0B56" w:rsidTr="00905D9D">
        <w:tc>
          <w:tcPr>
            <w:tcW w:w="140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Lymphoid neoplasms</w:t>
            </w:r>
          </w:p>
        </w:tc>
        <w:tc>
          <w:tcPr>
            <w:tcW w:w="1178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1.39 (0.97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1.99)</w:t>
            </w:r>
          </w:p>
        </w:tc>
        <w:tc>
          <w:tcPr>
            <w:tcW w:w="660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0.076</w:t>
            </w:r>
          </w:p>
        </w:tc>
        <w:tc>
          <w:tcPr>
            <w:tcW w:w="1067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1.39 (0.97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2.00)</w:t>
            </w:r>
          </w:p>
        </w:tc>
        <w:tc>
          <w:tcPr>
            <w:tcW w:w="681" w:type="pct"/>
            <w:vAlign w:val="center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27B0">
              <w:rPr>
                <w:rFonts w:ascii="Times New Roman" w:hAnsi="Times New Roman" w:cs="Times New Roman" w:hint="eastAsia"/>
                <w:sz w:val="24"/>
                <w:szCs w:val="24"/>
              </w:rPr>
              <w:t>0.077</w:t>
            </w:r>
          </w:p>
        </w:tc>
      </w:tr>
      <w:tr w:rsidR="00781697" w:rsidRPr="00CA0B56" w:rsidTr="00905D9D">
        <w:tc>
          <w:tcPr>
            <w:tcW w:w="140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pct"/>
          </w:tcPr>
          <w:p w:rsidR="00781697" w:rsidRPr="00CA0B56" w:rsidRDefault="00781697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1178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 w:hint="eastAsia"/>
                <w:sz w:val="24"/>
                <w:szCs w:val="24"/>
              </w:rPr>
              <w:t>1.00</w:t>
            </w:r>
          </w:p>
        </w:tc>
        <w:tc>
          <w:tcPr>
            <w:tcW w:w="660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7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B56">
              <w:rPr>
                <w:rFonts w:ascii="Times New Roman" w:hAnsi="Times New Roman" w:cs="Times New Roman" w:hint="eastAsia"/>
                <w:sz w:val="24"/>
                <w:szCs w:val="24"/>
              </w:rPr>
              <w:t>1.00</w:t>
            </w:r>
          </w:p>
        </w:tc>
        <w:tc>
          <w:tcPr>
            <w:tcW w:w="681" w:type="pct"/>
          </w:tcPr>
          <w:p w:rsidR="00781697" w:rsidRPr="00CA0B56" w:rsidRDefault="00781697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1697" w:rsidRDefault="00781697" w:rsidP="007816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* </w:t>
      </w:r>
      <w:r>
        <w:rPr>
          <w:rFonts w:ascii="Times New Roman" w:hAnsi="Times New Roman" w:cs="Times New Roman"/>
          <w:sz w:val="24"/>
          <w:szCs w:val="24"/>
        </w:rPr>
        <w:t>Conditional logistic regression analysis;</w:t>
      </w:r>
      <w:r w:rsidRPr="00CA0B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P-value &lt;0.05 indicates significance.</w:t>
      </w:r>
    </w:p>
    <w:p w:rsidR="00781697" w:rsidRDefault="00781697" w:rsidP="00781697">
      <w:pPr>
        <w:spacing w:line="480" w:lineRule="auto"/>
        <w:rPr>
          <w:rFonts w:ascii="Times New Roman" w:eastAsia="Malgun Gothic" w:hAnsi="Times New Roman" w:cs="Times New Roman"/>
          <w:sz w:val="24"/>
          <w:szCs w:val="24"/>
        </w:rPr>
      </w:pPr>
      <w:r>
        <w:rPr>
          <w:rFonts w:ascii="Times New Roman" w:eastAsia="Malgun Gothic" w:hAnsi="Times New Roman" w:cs="Times New Roman"/>
          <w:sz w:val="24"/>
          <w:szCs w:val="24"/>
        </w:rPr>
        <w:t>†Stratified for age, sex, income, and region of residence.</w:t>
      </w:r>
    </w:p>
    <w:p w:rsidR="00781697" w:rsidRPr="00555711" w:rsidRDefault="00781697" w:rsidP="00781697">
      <w:pPr>
        <w:spacing w:line="480" w:lineRule="auto"/>
      </w:pPr>
      <w:r>
        <w:rPr>
          <w:rFonts w:ascii="Times New Roman" w:eastAsia="Malgun Gothic" w:hAnsi="Times New Roman" w:cs="Times New Roman"/>
          <w:sz w:val="24"/>
          <w:szCs w:val="24"/>
        </w:rPr>
        <w:t>‡Model is adjusted</w:t>
      </w:r>
      <w:r>
        <w:rPr>
          <w:rFonts w:ascii="Times New Roman" w:hAnsi="Times New Roman" w:cs="Times New Roman"/>
          <w:sz w:val="24"/>
          <w:szCs w:val="24"/>
        </w:rPr>
        <w:t xml:space="preserve"> for the Charlson comorbidity index score.</w:t>
      </w:r>
    </w:p>
    <w:p w:rsidR="009C18CC" w:rsidRDefault="009C18CC"/>
    <w:sectPr w:rsidR="009C18CC" w:rsidSect="0077159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697"/>
    <w:rsid w:val="005A6A78"/>
    <w:rsid w:val="006632F5"/>
    <w:rsid w:val="00781697"/>
    <w:rsid w:val="009C18CC"/>
    <w:rsid w:val="009F5F53"/>
    <w:rsid w:val="00BC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697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697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782</Characters>
  <Application>Microsoft Office Word</Application>
  <DocSecurity>0</DocSecurity>
  <Lines>97</Lines>
  <Paragraphs>65</Paragraphs>
  <ScaleCrop>false</ScaleCrop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2019-11-19T23:59:00Z</dcterms:created>
  <dcterms:modified xsi:type="dcterms:W3CDTF">2019-11-20T00:00:00Z</dcterms:modified>
</cp:coreProperties>
</file>