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43286" w14:textId="77777777" w:rsidR="00333289" w:rsidRPr="00272F32" w:rsidRDefault="00333289" w:rsidP="00333289">
      <w:pPr>
        <w:pStyle w:val="Beschriftung"/>
        <w:keepNext/>
        <w:rPr>
          <w:rFonts w:ascii="Times New Roman" w:hAnsi="Times New Roman"/>
          <w:lang w:val="en-GB"/>
        </w:rPr>
      </w:pPr>
      <w:bookmarkStart w:id="0" w:name="_Ref527640632"/>
      <w:r w:rsidRPr="00272F32">
        <w:rPr>
          <w:rFonts w:ascii="Times New Roman" w:hAnsi="Times New Roman"/>
          <w:lang w:val="en-GB"/>
        </w:rPr>
        <w:t xml:space="preserve">Supplementary table </w:t>
      </w:r>
      <w:r w:rsidRPr="00272F32">
        <w:rPr>
          <w:rFonts w:ascii="Times New Roman" w:hAnsi="Times New Roman"/>
          <w:lang w:val="en-GB"/>
        </w:rPr>
        <w:fldChar w:fldCharType="begin"/>
      </w:r>
      <w:r w:rsidRPr="00272F32">
        <w:rPr>
          <w:rFonts w:ascii="Times New Roman" w:hAnsi="Times New Roman"/>
          <w:lang w:val="en-GB"/>
        </w:rPr>
        <w:instrText xml:space="preserve"> SEQ Appendix \* ARABIC </w:instrText>
      </w:r>
      <w:r w:rsidRPr="00272F32">
        <w:rPr>
          <w:rFonts w:ascii="Times New Roman" w:hAnsi="Times New Roman"/>
          <w:lang w:val="en-GB"/>
        </w:rPr>
        <w:fldChar w:fldCharType="separate"/>
      </w:r>
      <w:r>
        <w:rPr>
          <w:rFonts w:ascii="Times New Roman" w:hAnsi="Times New Roman"/>
          <w:noProof/>
          <w:lang w:val="en-GB"/>
        </w:rPr>
        <w:t>4</w:t>
      </w:r>
      <w:r w:rsidRPr="00272F32">
        <w:rPr>
          <w:rFonts w:ascii="Times New Roman" w:hAnsi="Times New Roman"/>
          <w:lang w:val="en-GB"/>
        </w:rPr>
        <w:fldChar w:fldCharType="end"/>
      </w:r>
      <w:bookmarkEnd w:id="0"/>
      <w:r w:rsidRPr="00272F32">
        <w:rPr>
          <w:rFonts w:ascii="Times New Roman" w:hAnsi="Times New Roman"/>
          <w:lang w:val="en-GB"/>
        </w:rPr>
        <w:t>: Logistic regression model for mutation testing</w:t>
      </w:r>
    </w:p>
    <w:p w14:paraId="1EA31154" w14:textId="77777777" w:rsidR="00333289" w:rsidRPr="00272F32" w:rsidRDefault="00333289" w:rsidP="00333289">
      <w:pPr>
        <w:rPr>
          <w:rFonts w:ascii="Times New Roman" w:hAnsi="Times New Roman"/>
          <w:lang w:val="en-GB"/>
        </w:rPr>
      </w:pPr>
    </w:p>
    <w:tbl>
      <w:tblPr>
        <w:tblW w:w="4898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25"/>
        <w:gridCol w:w="1367"/>
        <w:gridCol w:w="819"/>
        <w:gridCol w:w="1369"/>
        <w:gridCol w:w="956"/>
        <w:gridCol w:w="2051"/>
      </w:tblGrid>
      <w:tr w:rsidR="00333289" w:rsidRPr="00272F32" w14:paraId="56D048CB" w14:textId="77777777" w:rsidTr="00577646"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3A454D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DC8467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en-GB"/>
              </w:rPr>
              <w:t xml:space="preserve">N = 458 patients were tested </w:t>
            </w:r>
          </w:p>
        </w:tc>
      </w:tr>
      <w:tr w:rsidR="00333289" w:rsidRPr="00272F32" w14:paraId="4249BE9C" w14:textId="77777777" w:rsidTr="00577646">
        <w:trPr>
          <w:trHeight w:val="340"/>
        </w:trPr>
        <w:tc>
          <w:tcPr>
            <w:tcW w:w="1308" w:type="pct"/>
            <w:tcBorders>
              <w:left w:val="nil"/>
              <w:bottom w:val="single" w:sz="8" w:space="0" w:color="3A454D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858ACF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/>
                <w:bCs/>
                <w:color w:val="auto"/>
                <w:lang w:val="de-DE"/>
              </w:rPr>
              <w:t>Pseudo R</w:t>
            </w:r>
            <w:r w:rsidRPr="00272F32">
              <w:rPr>
                <w:rFonts w:ascii="Times New Roman" w:hAnsi="Times New Roman"/>
                <w:b/>
                <w:bCs/>
                <w:color w:val="auto"/>
                <w:vertAlign w:val="superscript"/>
                <w:lang w:val="de-DE"/>
              </w:rPr>
              <w:t>2</w:t>
            </w:r>
            <w:r w:rsidRPr="00272F32">
              <w:rPr>
                <w:rFonts w:ascii="Times New Roman" w:hAnsi="Times New Roman"/>
                <w:b/>
                <w:bCs/>
                <w:color w:val="auto"/>
                <w:lang w:val="de-DE"/>
              </w:rPr>
              <w:t xml:space="preserve"> = 0.0136</w:t>
            </w:r>
          </w:p>
        </w:tc>
        <w:tc>
          <w:tcPr>
            <w:tcW w:w="3692" w:type="pct"/>
            <w:gridSpan w:val="5"/>
            <w:tcBorders>
              <w:left w:val="nil"/>
              <w:bottom w:val="single" w:sz="8" w:space="0" w:color="3A454D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2AF2BB" w14:textId="77777777" w:rsidR="00333289" w:rsidRPr="00272F32" w:rsidRDefault="00333289" w:rsidP="000F4FC0">
            <w:pPr>
              <w:pStyle w:val="CitaviBibliographyEntry"/>
              <w:tabs>
                <w:tab w:val="clear" w:pos="454"/>
                <w:tab w:val="left" w:pos="132"/>
              </w:tabs>
              <w:ind w:left="132" w:firstLine="0"/>
              <w:rPr>
                <w:rFonts w:ascii="Times New Roman" w:hAnsi="Times New Roman"/>
                <w:b/>
                <w:bCs/>
                <w:color w:val="auto"/>
                <w:u w:val="single"/>
              </w:rPr>
            </w:pPr>
            <w:r w:rsidRPr="00272F32">
              <w:rPr>
                <w:rFonts w:ascii="Times New Roman" w:hAnsi="Times New Roman"/>
                <w:b/>
                <w:bCs/>
                <w:color w:val="auto"/>
              </w:rPr>
              <w:t xml:space="preserve">Dependent variable: </w:t>
            </w:r>
            <w:r w:rsidRPr="00272F32">
              <w:rPr>
                <w:rFonts w:ascii="Times New Roman" w:hAnsi="Times New Roman"/>
                <w:b/>
                <w:bCs/>
                <w:color w:val="auto"/>
                <w:u w:val="single"/>
              </w:rPr>
              <w:t xml:space="preserve">Receiving a mutation test </w:t>
            </w:r>
          </w:p>
          <w:p w14:paraId="37AEA702" w14:textId="77777777" w:rsidR="00333289" w:rsidRPr="00272F32" w:rsidRDefault="00333289" w:rsidP="000F4FC0">
            <w:pPr>
              <w:pStyle w:val="CitaviBibliographyEntry"/>
              <w:tabs>
                <w:tab w:val="clear" w:pos="454"/>
                <w:tab w:val="left" w:pos="132"/>
              </w:tabs>
              <w:ind w:left="132" w:firstLine="0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/>
                <w:bCs/>
                <w:color w:val="auto"/>
                <w:u w:val="single"/>
              </w:rPr>
              <w:t>(Reference = not receiving a mutation test)</w:t>
            </w:r>
          </w:p>
        </w:tc>
      </w:tr>
      <w:tr w:rsidR="00333289" w:rsidRPr="00272F32" w14:paraId="64AF17A0" w14:textId="77777777" w:rsidTr="00577646">
        <w:trPr>
          <w:trHeight w:val="340"/>
        </w:trPr>
        <w:tc>
          <w:tcPr>
            <w:tcW w:w="1308" w:type="pct"/>
            <w:tcBorders>
              <w:top w:val="single" w:sz="8" w:space="0" w:color="3A454D"/>
              <w:left w:val="nil"/>
              <w:bottom w:val="single" w:sz="8" w:space="0" w:color="3A454D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223A12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b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/>
                <w:bCs/>
                <w:color w:val="auto"/>
                <w:lang w:val="de-DE"/>
              </w:rPr>
              <w:t>Independent variable</w:t>
            </w:r>
          </w:p>
        </w:tc>
        <w:tc>
          <w:tcPr>
            <w:tcW w:w="769" w:type="pct"/>
            <w:tcBorders>
              <w:top w:val="single" w:sz="8" w:space="0" w:color="3A454D"/>
              <w:left w:val="nil"/>
              <w:bottom w:val="single" w:sz="8" w:space="0" w:color="3A454D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1A7E63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b/>
                <w:color w:val="auto"/>
                <w:lang w:val="en-GB"/>
              </w:rPr>
            </w:pPr>
          </w:p>
        </w:tc>
        <w:tc>
          <w:tcPr>
            <w:tcW w:w="461" w:type="pct"/>
            <w:tcBorders>
              <w:top w:val="single" w:sz="8" w:space="0" w:color="000000"/>
              <w:left w:val="nil"/>
              <w:bottom w:val="single" w:sz="8" w:space="0" w:color="3A454D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6F5823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b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/>
                <w:color w:val="auto"/>
                <w:lang w:val="de-DE"/>
              </w:rPr>
              <w:t>N</w:t>
            </w:r>
          </w:p>
        </w:tc>
        <w:tc>
          <w:tcPr>
            <w:tcW w:w="770" w:type="pct"/>
            <w:tcBorders>
              <w:top w:val="single" w:sz="8" w:space="0" w:color="3A454D"/>
              <w:left w:val="nil"/>
              <w:bottom w:val="single" w:sz="8" w:space="0" w:color="3A454D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94E4B8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b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/>
                <w:bCs/>
                <w:color w:val="auto"/>
                <w:lang w:val="de-DE"/>
              </w:rPr>
              <w:t xml:space="preserve">Odds </w:t>
            </w:r>
            <w:proofErr w:type="spellStart"/>
            <w:r w:rsidRPr="00272F32">
              <w:rPr>
                <w:rFonts w:ascii="Times New Roman" w:hAnsi="Times New Roman"/>
                <w:b/>
                <w:bCs/>
                <w:color w:val="auto"/>
                <w:lang w:val="de-DE"/>
              </w:rPr>
              <w:t>ratio</w:t>
            </w:r>
            <w:proofErr w:type="spellEnd"/>
          </w:p>
        </w:tc>
        <w:tc>
          <w:tcPr>
            <w:tcW w:w="538" w:type="pct"/>
            <w:tcBorders>
              <w:top w:val="single" w:sz="8" w:space="0" w:color="3A454D"/>
              <w:left w:val="nil"/>
              <w:bottom w:val="single" w:sz="8" w:space="0" w:color="3A454D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1754EA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b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/>
                <w:bCs/>
                <w:color w:val="auto"/>
                <w:lang w:val="de-DE"/>
              </w:rPr>
              <w:t>p-</w:t>
            </w:r>
            <w:proofErr w:type="spellStart"/>
            <w:r w:rsidRPr="00272F32">
              <w:rPr>
                <w:rFonts w:ascii="Times New Roman" w:hAnsi="Times New Roman"/>
                <w:b/>
                <w:bCs/>
                <w:color w:val="auto"/>
                <w:lang w:val="de-DE"/>
              </w:rPr>
              <w:t>value</w:t>
            </w:r>
            <w:proofErr w:type="spellEnd"/>
          </w:p>
        </w:tc>
        <w:tc>
          <w:tcPr>
            <w:tcW w:w="1154" w:type="pct"/>
            <w:tcBorders>
              <w:top w:val="single" w:sz="8" w:space="0" w:color="3A454D"/>
              <w:left w:val="nil"/>
              <w:bottom w:val="single" w:sz="8" w:space="0" w:color="3A454D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216867" w14:textId="77777777" w:rsidR="00333289" w:rsidRPr="00272F32" w:rsidRDefault="00333289" w:rsidP="000F4FC0">
            <w:pPr>
              <w:pStyle w:val="CitaviBibliographyEntry"/>
              <w:tabs>
                <w:tab w:val="clear" w:pos="454"/>
                <w:tab w:val="left" w:pos="219"/>
              </w:tabs>
              <w:ind w:left="78" w:firstLine="0"/>
              <w:rPr>
                <w:rFonts w:ascii="Times New Roman" w:hAnsi="Times New Roman"/>
                <w:b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/>
                <w:bCs/>
                <w:color w:val="auto"/>
                <w:lang w:val="de-DE"/>
              </w:rPr>
              <w:t xml:space="preserve">95% Confidence </w:t>
            </w:r>
            <w:proofErr w:type="spellStart"/>
            <w:r w:rsidRPr="00272F32">
              <w:rPr>
                <w:rFonts w:ascii="Times New Roman" w:hAnsi="Times New Roman"/>
                <w:b/>
                <w:bCs/>
                <w:color w:val="auto"/>
                <w:lang w:val="de-DE"/>
              </w:rPr>
              <w:t>interval</w:t>
            </w:r>
            <w:proofErr w:type="spellEnd"/>
          </w:p>
        </w:tc>
      </w:tr>
      <w:tr w:rsidR="00333289" w:rsidRPr="00272F32" w14:paraId="41D74028" w14:textId="77777777" w:rsidTr="000F4FC0">
        <w:trPr>
          <w:trHeight w:val="20"/>
        </w:trPr>
        <w:tc>
          <w:tcPr>
            <w:tcW w:w="1308" w:type="pct"/>
            <w:vMerge w:val="restart"/>
            <w:tcBorders>
              <w:top w:val="single" w:sz="8" w:space="0" w:color="3A454D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2A37A8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/>
                <w:bCs/>
                <w:color w:val="auto"/>
              </w:rPr>
              <w:t>Gender</w:t>
            </w:r>
          </w:p>
        </w:tc>
        <w:tc>
          <w:tcPr>
            <w:tcW w:w="769" w:type="pct"/>
            <w:tcBorders>
              <w:top w:val="single" w:sz="8" w:space="0" w:color="3A454D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A5FC66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color w:val="auto"/>
                <w:lang w:val="de-DE"/>
              </w:rPr>
              <w:t>Males</w:t>
            </w:r>
          </w:p>
        </w:tc>
        <w:tc>
          <w:tcPr>
            <w:tcW w:w="461" w:type="pct"/>
            <w:tcBorders>
              <w:top w:val="single" w:sz="8" w:space="0" w:color="3A454D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D0C31F" w14:textId="0624E8F8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color w:val="auto"/>
                <w:lang w:val="de-DE"/>
              </w:rPr>
              <w:t>1221</w:t>
            </w:r>
          </w:p>
        </w:tc>
        <w:tc>
          <w:tcPr>
            <w:tcW w:w="770" w:type="pct"/>
            <w:tcBorders>
              <w:top w:val="single" w:sz="8" w:space="0" w:color="3A454D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DA75F1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Reference</w:t>
            </w:r>
          </w:p>
        </w:tc>
        <w:tc>
          <w:tcPr>
            <w:tcW w:w="538" w:type="pct"/>
            <w:tcBorders>
              <w:top w:val="single" w:sz="8" w:space="0" w:color="3A454D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EB9E28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-</w:t>
            </w:r>
          </w:p>
        </w:tc>
        <w:tc>
          <w:tcPr>
            <w:tcW w:w="1154" w:type="pct"/>
            <w:tcBorders>
              <w:top w:val="single" w:sz="8" w:space="0" w:color="3A454D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1F24E5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-</w:t>
            </w:r>
          </w:p>
        </w:tc>
      </w:tr>
      <w:tr w:rsidR="00333289" w:rsidRPr="00272F32" w14:paraId="5EF6F2E9" w14:textId="77777777" w:rsidTr="000F4FC0">
        <w:trPr>
          <w:trHeight w:val="20"/>
        </w:trPr>
        <w:tc>
          <w:tcPr>
            <w:tcW w:w="1308" w:type="pct"/>
            <w:vMerge/>
            <w:tcBorders>
              <w:top w:val="single" w:sz="8" w:space="0" w:color="3A454D"/>
              <w:left w:val="nil"/>
              <w:bottom w:val="dotted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C505A3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762685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proofErr w:type="spellStart"/>
            <w:r w:rsidRPr="00272F32">
              <w:rPr>
                <w:rFonts w:ascii="Times New Roman" w:hAnsi="Times New Roman"/>
                <w:color w:val="auto"/>
                <w:lang w:val="de-DE"/>
              </w:rPr>
              <w:t>Females</w:t>
            </w:r>
            <w:proofErr w:type="spellEnd"/>
          </w:p>
        </w:tc>
        <w:tc>
          <w:tcPr>
            <w:tcW w:w="461" w:type="pct"/>
            <w:tcBorders>
              <w:top w:val="nil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B069CC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color w:val="auto"/>
                <w:lang w:val="de-DE"/>
              </w:rPr>
              <w:t>520</w:t>
            </w:r>
          </w:p>
        </w:tc>
        <w:tc>
          <w:tcPr>
            <w:tcW w:w="770" w:type="pct"/>
            <w:tcBorders>
              <w:top w:val="nil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D79AC5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1</w:t>
            </w:r>
            <w:r w:rsidRPr="00272F32">
              <w:rPr>
                <w:rFonts w:ascii="Times New Roman" w:hAnsi="Times New Roman"/>
              </w:rPr>
              <w:t>·</w:t>
            </w: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68</w:t>
            </w:r>
          </w:p>
        </w:tc>
        <w:tc>
          <w:tcPr>
            <w:tcW w:w="538" w:type="pct"/>
            <w:tcBorders>
              <w:top w:val="nil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591B03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&lt; 0</w:t>
            </w:r>
            <w:r w:rsidRPr="00272F32">
              <w:rPr>
                <w:rFonts w:ascii="Times New Roman" w:hAnsi="Times New Roman"/>
              </w:rPr>
              <w:t>·</w:t>
            </w: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001</w:t>
            </w:r>
          </w:p>
        </w:tc>
        <w:tc>
          <w:tcPr>
            <w:tcW w:w="1154" w:type="pct"/>
            <w:tcBorders>
              <w:top w:val="nil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6DF258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1</w:t>
            </w:r>
            <w:r w:rsidRPr="00272F32">
              <w:rPr>
                <w:rFonts w:ascii="Times New Roman" w:hAnsi="Times New Roman"/>
              </w:rPr>
              <w:t>·</w:t>
            </w: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34 – 2.</w:t>
            </w:r>
            <w:r w:rsidRPr="00272F32">
              <w:rPr>
                <w:rFonts w:ascii="Times New Roman" w:hAnsi="Times New Roman"/>
              </w:rPr>
              <w:t xml:space="preserve"> ·</w:t>
            </w: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10</w:t>
            </w:r>
          </w:p>
        </w:tc>
      </w:tr>
      <w:tr w:rsidR="00333289" w:rsidRPr="00272F32" w14:paraId="11D6990B" w14:textId="77777777" w:rsidTr="000F4FC0">
        <w:trPr>
          <w:trHeight w:val="227"/>
        </w:trPr>
        <w:tc>
          <w:tcPr>
            <w:tcW w:w="1308" w:type="pct"/>
            <w:vMerge w:val="restart"/>
            <w:tcBorders>
              <w:top w:val="dotted" w:sz="8" w:space="0" w:color="000000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D1AAE3" w14:textId="77777777" w:rsidR="00333289" w:rsidRPr="00272F32" w:rsidRDefault="00333289" w:rsidP="000F4FC0">
            <w:pPr>
              <w:pStyle w:val="CitaviBibliographyEntry"/>
              <w:tabs>
                <w:tab w:val="clear" w:pos="454"/>
                <w:tab w:val="left" w:pos="275"/>
              </w:tabs>
              <w:ind w:left="0" w:firstLine="0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/>
                <w:bCs/>
                <w:color w:val="auto"/>
                <w:lang w:val="en-GB"/>
              </w:rPr>
              <w:t>At least 1 all-cause hospitalization in baseline period</w:t>
            </w:r>
          </w:p>
        </w:tc>
        <w:tc>
          <w:tcPr>
            <w:tcW w:w="769" w:type="pct"/>
            <w:tcBorders>
              <w:top w:val="dotted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95A2EE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color w:val="auto"/>
                <w:lang w:val="en-GB"/>
              </w:rPr>
              <w:t xml:space="preserve">No </w:t>
            </w:r>
          </w:p>
        </w:tc>
        <w:tc>
          <w:tcPr>
            <w:tcW w:w="461" w:type="pct"/>
            <w:tcBorders>
              <w:top w:val="dotted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983D7C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color w:val="auto"/>
                <w:lang w:val="de-DE"/>
              </w:rPr>
              <w:t>560</w:t>
            </w:r>
          </w:p>
        </w:tc>
        <w:tc>
          <w:tcPr>
            <w:tcW w:w="770" w:type="pct"/>
            <w:tcBorders>
              <w:top w:val="dotted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7B7A4A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Reference</w:t>
            </w:r>
          </w:p>
        </w:tc>
        <w:tc>
          <w:tcPr>
            <w:tcW w:w="538" w:type="pct"/>
            <w:tcBorders>
              <w:top w:val="dotted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0F4FB8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-</w:t>
            </w:r>
          </w:p>
        </w:tc>
        <w:tc>
          <w:tcPr>
            <w:tcW w:w="1154" w:type="pct"/>
            <w:tcBorders>
              <w:top w:val="dotted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723E8E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-</w:t>
            </w:r>
          </w:p>
        </w:tc>
      </w:tr>
      <w:tr w:rsidR="00333289" w:rsidRPr="00272F32" w14:paraId="74989259" w14:textId="77777777" w:rsidTr="000F4FC0">
        <w:trPr>
          <w:trHeight w:val="227"/>
        </w:trPr>
        <w:tc>
          <w:tcPr>
            <w:tcW w:w="1308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B9EB19" w14:textId="77777777" w:rsidR="00333289" w:rsidRPr="00272F32" w:rsidRDefault="00333289" w:rsidP="000F4FC0">
            <w:pPr>
              <w:pStyle w:val="CitaviBibliographyEntry"/>
              <w:ind w:left="0" w:firstLine="0"/>
              <w:rPr>
                <w:rFonts w:ascii="Times New Roman" w:hAnsi="Times New Roman"/>
                <w:color w:val="auto"/>
                <w:lang w:val="en-GB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7D0F73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color w:val="auto"/>
                <w:lang w:val="en-GB"/>
              </w:rPr>
              <w:t>Yes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C681E0" w14:textId="510A1F6D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color w:val="auto"/>
                <w:lang w:val="de-DE"/>
              </w:rPr>
              <w:t>1181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7132B5" w14:textId="0C646E52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0</w:t>
            </w:r>
            <w:r w:rsidRPr="00272F32">
              <w:rPr>
                <w:rFonts w:ascii="Times New Roman" w:hAnsi="Times New Roman"/>
              </w:rPr>
              <w:t>·</w:t>
            </w: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73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B33CC5" w14:textId="03E8EB7A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 xml:space="preserve"> 0</w:t>
            </w:r>
            <w:r w:rsidRPr="00272F32">
              <w:rPr>
                <w:rFonts w:ascii="Times New Roman" w:hAnsi="Times New Roman"/>
              </w:rPr>
              <w:t>·</w:t>
            </w: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012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2F2483" w14:textId="77777777" w:rsidR="00333289" w:rsidRPr="00272F32" w:rsidRDefault="00333289" w:rsidP="000F4FC0">
            <w:pPr>
              <w:pStyle w:val="CitaviBibliographyEntry"/>
              <w:rPr>
                <w:rFonts w:ascii="Times New Roman" w:hAnsi="Times New Roman"/>
                <w:color w:val="auto"/>
                <w:lang w:val="en-GB"/>
              </w:rPr>
            </w:pPr>
            <w:r w:rsidRPr="00272F32">
              <w:rPr>
                <w:rFonts w:ascii="Times New Roman" w:hAnsi="Times New Roman"/>
                <w:bCs/>
                <w:color w:val="auto"/>
                <w:lang w:val="de-DE"/>
              </w:rPr>
              <w:t>0·57 – 0·93</w:t>
            </w:r>
          </w:p>
        </w:tc>
      </w:tr>
    </w:tbl>
    <w:p w14:paraId="1C335B97" w14:textId="77777777" w:rsidR="00333289" w:rsidRPr="00272F32" w:rsidRDefault="00333289" w:rsidP="00333289">
      <w:pPr>
        <w:pStyle w:val="CitaviBibliographyEntry"/>
        <w:tabs>
          <w:tab w:val="clear" w:pos="454"/>
        </w:tabs>
        <w:ind w:left="0" w:firstLine="0"/>
        <w:rPr>
          <w:rFonts w:ascii="Times New Roman" w:hAnsi="Times New Roman"/>
        </w:rPr>
      </w:pPr>
    </w:p>
    <w:p w14:paraId="794D820C" w14:textId="77777777" w:rsidR="00333289" w:rsidRPr="00272F32" w:rsidRDefault="00333289" w:rsidP="00333289">
      <w:pPr>
        <w:pStyle w:val="CitaviBibliographyEntry"/>
        <w:tabs>
          <w:tab w:val="clear" w:pos="454"/>
        </w:tabs>
        <w:ind w:left="0" w:firstLine="0"/>
        <w:rPr>
          <w:rFonts w:ascii="Times New Roman" w:hAnsi="Times New Roman"/>
          <w:lang w:val="en-GB"/>
        </w:rPr>
      </w:pPr>
      <w:r w:rsidRPr="00272F32">
        <w:rPr>
          <w:rFonts w:ascii="Times New Roman" w:hAnsi="Times New Roman"/>
        </w:rPr>
        <w:t>Backward elimination of the following variables because of insignificance (defined as p&gt;0·1): TNM status IV at index date</w:t>
      </w:r>
      <w:bookmarkStart w:id="1" w:name="_GoBack"/>
      <w:r w:rsidRPr="00272F32">
        <w:rPr>
          <w:rFonts w:ascii="Times New Roman" w:hAnsi="Times New Roman"/>
        </w:rPr>
        <w:t>,</w:t>
      </w:r>
      <w:bookmarkEnd w:id="1"/>
      <w:r w:rsidRPr="00272F32">
        <w:rPr>
          <w:rFonts w:ascii="Times New Roman" w:hAnsi="Times New Roman"/>
        </w:rPr>
        <w:t xml:space="preserve"> Age at index date, Number of chronic drugs prescribed in baseline period</w:t>
      </w:r>
      <w:r w:rsidRPr="00272F32">
        <w:rPr>
          <w:rStyle w:val="Funotenzeichen"/>
          <w:rFonts w:ascii="Times New Roman" w:hAnsi="Times New Roman"/>
          <w:bCs/>
        </w:rPr>
        <w:footnoteReference w:id="1"/>
      </w:r>
      <w:r w:rsidRPr="00272F32">
        <w:rPr>
          <w:rFonts w:ascii="Times New Roman" w:hAnsi="Times New Roman"/>
        </w:rPr>
        <w:t>, CCI based on baseline period</w:t>
      </w:r>
    </w:p>
    <w:p w14:paraId="2D831087" w14:textId="77777777" w:rsidR="00221342" w:rsidRPr="00333289" w:rsidRDefault="00D97C1C">
      <w:pPr>
        <w:rPr>
          <w:lang w:val="en-GB"/>
        </w:rPr>
      </w:pPr>
    </w:p>
    <w:sectPr w:rsidR="00221342" w:rsidRPr="003332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B8ADF" w14:textId="77777777" w:rsidR="00333289" w:rsidRDefault="00333289" w:rsidP="00333289">
      <w:r>
        <w:separator/>
      </w:r>
    </w:p>
  </w:endnote>
  <w:endnote w:type="continuationSeparator" w:id="0">
    <w:p w14:paraId="5BDAFDFD" w14:textId="77777777" w:rsidR="00333289" w:rsidRDefault="00333289" w:rsidP="0033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DE2C9" w14:textId="77777777" w:rsidR="00333289" w:rsidRDefault="00333289" w:rsidP="00333289">
      <w:r>
        <w:separator/>
      </w:r>
    </w:p>
  </w:footnote>
  <w:footnote w:type="continuationSeparator" w:id="0">
    <w:p w14:paraId="76328761" w14:textId="77777777" w:rsidR="00333289" w:rsidRDefault="00333289" w:rsidP="00333289">
      <w:r>
        <w:continuationSeparator/>
      </w:r>
    </w:p>
  </w:footnote>
  <w:footnote w:id="1">
    <w:p w14:paraId="19C8E9CB" w14:textId="77777777" w:rsidR="00333289" w:rsidRDefault="00333289" w:rsidP="00333289">
      <w:pPr>
        <w:pStyle w:val="Funotentext"/>
      </w:pPr>
      <w:r>
        <w:rPr>
          <w:rStyle w:val="Funotenzeichen"/>
        </w:rPr>
        <w:footnoteRef/>
      </w:r>
      <w:r>
        <w:t xml:space="preserve"> Defined as at least 2 different prescriptions per ATC class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89"/>
    <w:rsid w:val="0006566A"/>
    <w:rsid w:val="00333289"/>
    <w:rsid w:val="00577646"/>
    <w:rsid w:val="006E6389"/>
    <w:rsid w:val="00D9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897CF"/>
  <w15:chartTrackingRefBased/>
  <w15:docId w15:val="{E6C3C86C-672D-4427-82A1-60D110B3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33289"/>
    <w:pPr>
      <w:spacing w:after="0" w:line="240" w:lineRule="auto"/>
    </w:pPr>
    <w:rPr>
      <w:rFonts w:ascii="Arial" w:eastAsia="SimSun" w:hAnsi="Arial" w:cs="Times New Roman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qFormat/>
    <w:rsid w:val="00333289"/>
    <w:rPr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33289"/>
    <w:rPr>
      <w:rFonts w:asciiTheme="minorHAnsi" w:eastAsiaTheme="minorHAnsi" w:hAnsiTheme="minorHAnsi" w:cstheme="minorBidi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33289"/>
    <w:rPr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333289"/>
    <w:rPr>
      <w:vertAlign w:val="superscript"/>
    </w:rPr>
  </w:style>
  <w:style w:type="paragraph" w:customStyle="1" w:styleId="CitaviBibliographyEntry">
    <w:name w:val="Citavi Bibliography Entry"/>
    <w:basedOn w:val="Standard"/>
    <w:link w:val="CitaviBibliographyEntryZchn"/>
    <w:rsid w:val="00333289"/>
    <w:pPr>
      <w:tabs>
        <w:tab w:val="left" w:pos="454"/>
      </w:tabs>
      <w:ind w:left="454" w:hanging="454"/>
    </w:pPr>
    <w:rPr>
      <w:color w:val="333333"/>
    </w:rPr>
  </w:style>
  <w:style w:type="character" w:customStyle="1" w:styleId="CitaviBibliographyEntryZchn">
    <w:name w:val="Citavi Bibliography Entry Zchn"/>
    <w:basedOn w:val="Absatz-Standardschriftart"/>
    <w:link w:val="CitaviBibliographyEntry"/>
    <w:rsid w:val="00333289"/>
    <w:rPr>
      <w:rFonts w:ascii="Arial" w:eastAsia="SimSun" w:hAnsi="Arial" w:cs="Times New Roman"/>
      <w:color w:val="333333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Brüllinger</dc:creator>
  <cp:keywords/>
  <dc:description/>
  <cp:lastModifiedBy>Lisa Brüllinger</cp:lastModifiedBy>
  <cp:revision>3</cp:revision>
  <dcterms:created xsi:type="dcterms:W3CDTF">2019-07-23T13:55:00Z</dcterms:created>
  <dcterms:modified xsi:type="dcterms:W3CDTF">2019-07-30T08:37:00Z</dcterms:modified>
</cp:coreProperties>
</file>