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AB9C09" w14:textId="4E818816" w:rsidR="0035017C" w:rsidRPr="0035017C" w:rsidRDefault="0035017C" w:rsidP="0035017C">
      <w:pPr>
        <w:jc w:val="both"/>
        <w:rPr>
          <w:rFonts w:ascii="Calibri" w:eastAsia="Calibri" w:hAnsi="Calibri" w:cs="Calibri"/>
          <w:color w:val="000000"/>
          <w:u w:color="000000"/>
          <w:lang w:val="en-US" w:eastAsia="en-GB"/>
        </w:rPr>
      </w:pPr>
      <w:r w:rsidRPr="0035017C">
        <w:rPr>
          <w:rFonts w:ascii="Calibri" w:eastAsia="Calibri" w:hAnsi="Calibri" w:cs="Calibri"/>
          <w:b/>
          <w:bCs/>
          <w:color w:val="000000"/>
          <w:u w:color="000000"/>
          <w:lang w:val="fr-FR" w:eastAsia="en-GB"/>
        </w:rPr>
        <w:t>Table</w:t>
      </w:r>
      <w:r>
        <w:rPr>
          <w:rFonts w:ascii="Calibri" w:eastAsia="Calibri" w:hAnsi="Calibri" w:cs="Calibri"/>
          <w:b/>
          <w:bCs/>
          <w:color w:val="000000"/>
          <w:u w:color="000000"/>
          <w:lang w:val="fr-FR" w:eastAsia="en-GB"/>
        </w:rPr>
        <w:t xml:space="preserve"> 3</w:t>
      </w:r>
      <w:r w:rsidRPr="0035017C">
        <w:rPr>
          <w:rFonts w:ascii="Calibri" w:eastAsia="Calibri" w:hAnsi="Calibri" w:cs="Calibri"/>
          <w:b/>
          <w:bCs/>
          <w:color w:val="000000"/>
          <w:u w:color="000000"/>
          <w:lang w:val="fr-FR" w:eastAsia="en-GB"/>
        </w:rPr>
        <w:t>:</w:t>
      </w:r>
      <w:r w:rsidRPr="0035017C">
        <w:rPr>
          <w:rFonts w:ascii="Calibri" w:eastAsia="Calibri" w:hAnsi="Calibri" w:cs="Calibri"/>
          <w:color w:val="000000"/>
          <w:u w:color="000000"/>
          <w:lang w:val="en-US" w:eastAsia="en-GB"/>
        </w:rPr>
        <w:t xml:space="preserve"> Multivariate cox analysis of associations between </w:t>
      </w:r>
      <w:r w:rsidRPr="0035017C">
        <w:rPr>
          <w:rFonts w:ascii="Calibri" w:eastAsia="Calibri" w:hAnsi="Calibri" w:cs="Calibri"/>
          <w:i/>
          <w:color w:val="000000"/>
          <w:u w:color="000000"/>
          <w:lang w:val="en-US" w:eastAsia="en-GB"/>
        </w:rPr>
        <w:t>PPFIA1 mRNA</w:t>
      </w:r>
      <w:r w:rsidRPr="0035017C">
        <w:rPr>
          <w:rFonts w:ascii="Calibri" w:eastAsia="Calibri" w:hAnsi="Calibri" w:cs="Calibri"/>
          <w:color w:val="000000"/>
          <w:u w:color="000000"/>
          <w:lang w:val="en-US" w:eastAsia="en-GB"/>
        </w:rPr>
        <w:t xml:space="preserve"> expression and clinicopathological parameters</w:t>
      </w:r>
      <w:r w:rsidR="004B21DD">
        <w:rPr>
          <w:rFonts w:ascii="Calibri" w:eastAsia="Calibri" w:hAnsi="Calibri" w:cs="Calibri"/>
          <w:color w:val="000000"/>
          <w:u w:color="000000"/>
          <w:lang w:val="en-US" w:eastAsia="en-GB"/>
        </w:rPr>
        <w:t xml:space="preserve"> </w:t>
      </w:r>
      <w:r w:rsidR="00536B0F">
        <w:rPr>
          <w:rFonts w:ascii="Calibri" w:eastAsia="Calibri" w:hAnsi="Calibri" w:cs="Calibri"/>
          <w:color w:val="000000"/>
          <w:u w:color="000000"/>
          <w:lang w:val="en-US" w:eastAsia="en-GB"/>
        </w:rPr>
        <w:t xml:space="preserve">in </w:t>
      </w:r>
      <w:r w:rsidR="00CB1DE6">
        <w:rPr>
          <w:rFonts w:ascii="Calibri" w:eastAsia="Calibri" w:hAnsi="Calibri" w:cs="Calibri"/>
          <w:color w:val="000000"/>
          <w:u w:color="000000"/>
          <w:lang w:val="en-US" w:eastAsia="en-GB"/>
        </w:rPr>
        <w:t>luminal</w:t>
      </w:r>
      <w:bookmarkStart w:id="0" w:name="_GoBack"/>
      <w:bookmarkEnd w:id="0"/>
      <w:r w:rsidR="00536B0F">
        <w:rPr>
          <w:rFonts w:ascii="Calibri" w:eastAsia="Calibri" w:hAnsi="Calibri" w:cs="Calibri"/>
          <w:color w:val="000000"/>
          <w:u w:color="000000"/>
          <w:lang w:val="en-US" w:eastAsia="en-GB"/>
        </w:rPr>
        <w:t xml:space="preserve"> breast cancer </w:t>
      </w:r>
      <w:r w:rsidR="004B21DD">
        <w:rPr>
          <w:rFonts w:ascii="Calibri" w:eastAsia="Calibri" w:hAnsi="Calibri" w:cs="Calibri"/>
          <w:color w:val="000000"/>
          <w:u w:color="000000"/>
          <w:lang w:val="en-US" w:eastAsia="en-GB"/>
        </w:rPr>
        <w:t>using METABRIC cohort.</w:t>
      </w:r>
    </w:p>
    <w:tbl>
      <w:tblPr>
        <w:tblStyle w:val="PlainTable21"/>
        <w:tblW w:w="0" w:type="auto"/>
        <w:tblLayout w:type="fixed"/>
        <w:tblLook w:val="04A0" w:firstRow="1" w:lastRow="0" w:firstColumn="1" w:lastColumn="0" w:noHBand="0" w:noVBand="1"/>
      </w:tblPr>
      <w:tblGrid>
        <w:gridCol w:w="3861"/>
        <w:gridCol w:w="3227"/>
        <w:gridCol w:w="992"/>
        <w:gridCol w:w="68"/>
        <w:gridCol w:w="862"/>
      </w:tblGrid>
      <w:tr w:rsidR="0035017C" w:rsidRPr="0035017C" w14:paraId="153B8E76" w14:textId="77777777" w:rsidTr="007737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0" w:type="dxa"/>
            <w:gridSpan w:val="5"/>
          </w:tcPr>
          <w:p w14:paraId="1A8E0673" w14:textId="77777777" w:rsidR="0035017C" w:rsidRPr="0035017C" w:rsidRDefault="0035017C" w:rsidP="0035017C">
            <w:pPr>
              <w:widowControl w:val="0"/>
              <w:jc w:val="both"/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u w:color="000000"/>
                <w:lang w:val="en-US" w:eastAsia="en-GB"/>
              </w:rPr>
            </w:pPr>
          </w:p>
          <w:p w14:paraId="559A22F2" w14:textId="7395E2B5" w:rsidR="0035017C" w:rsidRPr="0035017C" w:rsidRDefault="00CB1DE6" w:rsidP="0035017C">
            <w:pPr>
              <w:widowControl w:val="0"/>
              <w:jc w:val="both"/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u w:color="000000"/>
                <w:lang w:val="en-US" w:eastAsia="en-GB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u w:color="000000"/>
                <w:lang w:val="en-US" w:eastAsia="en-GB"/>
              </w:rPr>
              <w:t>Luminal</w:t>
            </w:r>
            <w:r w:rsidR="0035017C" w:rsidRPr="0035017C"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u w:color="000000"/>
                <w:lang w:val="en-US" w:eastAsia="en-GB"/>
              </w:rPr>
              <w:t xml:space="preserve"> breast cancer cohort</w:t>
            </w:r>
          </w:p>
        </w:tc>
      </w:tr>
      <w:tr w:rsidR="0035017C" w:rsidRPr="0035017C" w14:paraId="5D4B47CE" w14:textId="77777777" w:rsidTr="00773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1" w:type="dxa"/>
            <w:vMerge w:val="restart"/>
          </w:tcPr>
          <w:p w14:paraId="28D4F19A" w14:textId="77777777" w:rsidR="0035017C" w:rsidRPr="0035017C" w:rsidRDefault="0035017C" w:rsidP="0035017C">
            <w:pPr>
              <w:widowControl w:val="0"/>
              <w:spacing w:after="160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</w:pPr>
          </w:p>
        </w:tc>
        <w:tc>
          <w:tcPr>
            <w:tcW w:w="5149" w:type="dxa"/>
            <w:gridSpan w:val="4"/>
          </w:tcPr>
          <w:p w14:paraId="0C456549" w14:textId="77777777" w:rsidR="0035017C" w:rsidRPr="0035017C" w:rsidRDefault="0035017C" w:rsidP="0035017C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lang w:val="en-US" w:eastAsia="en-GB"/>
              </w:rPr>
            </w:pPr>
            <w:r w:rsidRPr="0035017C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lang w:val="en-US" w:eastAsia="en-GB"/>
              </w:rPr>
              <w:t>Recurrence free survival</w:t>
            </w:r>
          </w:p>
        </w:tc>
      </w:tr>
      <w:tr w:rsidR="0035017C" w:rsidRPr="0035017C" w14:paraId="4C88E98B" w14:textId="77777777" w:rsidTr="007737B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1" w:type="dxa"/>
            <w:vMerge/>
          </w:tcPr>
          <w:p w14:paraId="2C0EA312" w14:textId="77777777" w:rsidR="0035017C" w:rsidRPr="0035017C" w:rsidRDefault="0035017C" w:rsidP="0035017C">
            <w:pPr>
              <w:rPr>
                <w:rFonts w:ascii="Calibri" w:eastAsia="Arial Unicode MS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3227" w:type="dxa"/>
          </w:tcPr>
          <w:p w14:paraId="4892BF55" w14:textId="77777777" w:rsidR="0035017C" w:rsidRPr="0035017C" w:rsidRDefault="0035017C" w:rsidP="0035017C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</w:pPr>
            <w:r w:rsidRPr="0035017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  <w:t>HR (95% CI)</w:t>
            </w:r>
          </w:p>
        </w:tc>
        <w:tc>
          <w:tcPr>
            <w:tcW w:w="992" w:type="dxa"/>
          </w:tcPr>
          <w:p w14:paraId="40C2F8E5" w14:textId="77777777" w:rsidR="0035017C" w:rsidRPr="0035017C" w:rsidRDefault="0035017C" w:rsidP="0035017C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</w:pPr>
            <w:r w:rsidRPr="0035017C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  <w:szCs w:val="20"/>
                <w:u w:color="000000"/>
                <w:lang w:val="en-US" w:eastAsia="en-GB"/>
              </w:rPr>
              <w:t>P</w:t>
            </w:r>
          </w:p>
        </w:tc>
        <w:tc>
          <w:tcPr>
            <w:tcW w:w="930" w:type="dxa"/>
            <w:gridSpan w:val="2"/>
          </w:tcPr>
          <w:p w14:paraId="12D33AF1" w14:textId="77777777" w:rsidR="0035017C" w:rsidRPr="0035017C" w:rsidRDefault="0035017C" w:rsidP="0035017C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</w:pPr>
            <w:r w:rsidRPr="0035017C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  <w:szCs w:val="20"/>
                <w:u w:color="000000"/>
                <w:lang w:val="en-US" w:eastAsia="en-GB"/>
              </w:rPr>
              <w:t>P*</w:t>
            </w:r>
          </w:p>
        </w:tc>
      </w:tr>
      <w:tr w:rsidR="0035017C" w:rsidRPr="0035017C" w14:paraId="0EF27BA5" w14:textId="77777777" w:rsidTr="00773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1" w:type="dxa"/>
          </w:tcPr>
          <w:p w14:paraId="4430494F" w14:textId="77777777" w:rsidR="00536B0F" w:rsidRPr="00536B0F" w:rsidRDefault="00536B0F" w:rsidP="00536B0F">
            <w:pPr>
              <w:rPr>
                <w:rFonts w:ascii="Calibri" w:eastAsia="Calibri" w:hAnsi="Calibri" w:cs="Calibri"/>
                <w:b w:val="0"/>
                <w:i/>
                <w:color w:val="000000"/>
                <w:sz w:val="20"/>
                <w:szCs w:val="20"/>
                <w:u w:color="000000"/>
                <w:lang w:val="en-US" w:eastAsia="en-GB"/>
              </w:rPr>
            </w:pPr>
            <w:r w:rsidRPr="00536B0F">
              <w:rPr>
                <w:rFonts w:ascii="Calibri" w:eastAsia="Calibri" w:hAnsi="Calibri" w:cs="Calibri"/>
                <w:b w:val="0"/>
                <w:i/>
                <w:color w:val="000000"/>
                <w:sz w:val="20"/>
                <w:szCs w:val="20"/>
                <w:u w:color="000000"/>
                <w:lang w:val="en-US" w:eastAsia="en-GB"/>
              </w:rPr>
              <w:t>PPFIA1</w:t>
            </w:r>
          </w:p>
          <w:p w14:paraId="0B792D13" w14:textId="77777777" w:rsidR="00536B0F" w:rsidRPr="00536B0F" w:rsidRDefault="00536B0F" w:rsidP="00536B0F">
            <w:pP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  <w:u w:color="000000"/>
                <w:lang w:val="en-US" w:eastAsia="en-GB"/>
              </w:rPr>
            </w:pPr>
            <w:r w:rsidRPr="00536B0F"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  <w:u w:color="000000"/>
                <w:lang w:val="en-US" w:eastAsia="en-GB"/>
              </w:rPr>
              <w:t>Tumour size</w:t>
            </w:r>
          </w:p>
          <w:p w14:paraId="42C2EF6B" w14:textId="77777777" w:rsidR="00536B0F" w:rsidRPr="00536B0F" w:rsidRDefault="00536B0F" w:rsidP="00536B0F">
            <w:pP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  <w:u w:color="000000"/>
                <w:lang w:val="en-US" w:eastAsia="en-GB"/>
              </w:rPr>
            </w:pPr>
            <w:r w:rsidRPr="00536B0F"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  <w:u w:color="000000"/>
                <w:lang w:val="en-US" w:eastAsia="en-GB"/>
              </w:rPr>
              <w:t>Tumour grade</w:t>
            </w:r>
          </w:p>
          <w:p w14:paraId="7C76A996" w14:textId="4B67BA95" w:rsidR="0035017C" w:rsidRPr="0035017C" w:rsidRDefault="00536B0F" w:rsidP="00536B0F">
            <w:pP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</w:pPr>
            <w:r w:rsidRPr="00536B0F"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  <w:u w:color="000000"/>
                <w:lang w:val="en-US" w:eastAsia="en-GB"/>
              </w:rPr>
              <w:t>Nodal stage</w:t>
            </w:r>
          </w:p>
        </w:tc>
        <w:tc>
          <w:tcPr>
            <w:tcW w:w="3227" w:type="dxa"/>
          </w:tcPr>
          <w:p w14:paraId="6F54E337" w14:textId="06B33E5B" w:rsidR="0035017C" w:rsidRPr="0035017C" w:rsidRDefault="004B21DD" w:rsidP="0035017C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  <w:t>0.3 (0.1</w:t>
            </w:r>
            <w:r w:rsidR="0035017C" w:rsidRPr="0035017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  <w:t>-0.8)</w:t>
            </w:r>
          </w:p>
          <w:p w14:paraId="269D9B69" w14:textId="489A7D94" w:rsidR="0035017C" w:rsidRPr="0035017C" w:rsidRDefault="004B21DD" w:rsidP="0035017C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  <w:t>1.3</w:t>
            </w:r>
            <w:r w:rsidR="0035017C" w:rsidRPr="0035017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  <w:t xml:space="preserve"> (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  <w:t>0.8-2.1</w:t>
            </w:r>
            <w:r w:rsidR="0035017C" w:rsidRPr="0035017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  <w:t>)</w:t>
            </w:r>
          </w:p>
          <w:p w14:paraId="075FCA50" w14:textId="4E1F2B59" w:rsidR="0035017C" w:rsidRPr="0035017C" w:rsidRDefault="0035017C" w:rsidP="0035017C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</w:pPr>
            <w:r w:rsidRPr="0035017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  <w:t>1.3 (</w:t>
            </w:r>
            <w:r w:rsidR="004B21DD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  <w:t>0.9-1.8</w:t>
            </w:r>
            <w:r w:rsidRPr="0035017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  <w:t>)</w:t>
            </w:r>
          </w:p>
          <w:p w14:paraId="00E11743" w14:textId="10B6C15D" w:rsidR="0035017C" w:rsidRPr="0035017C" w:rsidRDefault="004B21DD" w:rsidP="0035017C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  <w:t>1.1</w:t>
            </w:r>
            <w:r w:rsidR="0035017C" w:rsidRPr="0035017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  <w:t xml:space="preserve"> (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  <w:t>0.7</w:t>
            </w:r>
            <w:r w:rsidR="0035017C" w:rsidRPr="0035017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  <w:t>-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  <w:t>1.6</w:t>
            </w:r>
            <w:r w:rsidR="0035017C" w:rsidRPr="0035017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  <w:t>)</w:t>
            </w:r>
          </w:p>
        </w:tc>
        <w:tc>
          <w:tcPr>
            <w:tcW w:w="992" w:type="dxa"/>
          </w:tcPr>
          <w:p w14:paraId="564621A8" w14:textId="194555D3" w:rsidR="0035017C" w:rsidRPr="0035017C" w:rsidRDefault="0035017C" w:rsidP="0035017C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color w:val="000000"/>
                <w:sz w:val="20"/>
                <w:szCs w:val="20"/>
                <w:u w:color="000000"/>
                <w:lang w:val="en-US" w:eastAsia="en-GB"/>
              </w:rPr>
            </w:pPr>
            <w:r w:rsidRPr="0035017C">
              <w:rPr>
                <w:rFonts w:ascii="Calibri" w:eastAsia="Calibri" w:hAnsi="Calibri" w:cs="Calibri"/>
                <w:bCs/>
                <w:color w:val="000000"/>
                <w:sz w:val="20"/>
                <w:szCs w:val="20"/>
                <w:u w:color="000000"/>
                <w:lang w:val="en-US" w:eastAsia="en-GB"/>
              </w:rPr>
              <w:t>0</w:t>
            </w:r>
            <w:r w:rsidR="004B21DD">
              <w:rPr>
                <w:rFonts w:ascii="Calibri" w:eastAsia="Calibri" w:hAnsi="Calibri" w:cs="Calibri"/>
                <w:bCs/>
                <w:color w:val="000000"/>
                <w:sz w:val="20"/>
                <w:szCs w:val="20"/>
                <w:u w:color="000000"/>
                <w:lang w:val="en-US" w:eastAsia="en-GB"/>
              </w:rPr>
              <w:t>.01</w:t>
            </w:r>
          </w:p>
          <w:p w14:paraId="5B860C56" w14:textId="5923A744" w:rsidR="0035017C" w:rsidRPr="0035017C" w:rsidRDefault="0035017C" w:rsidP="0035017C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color w:val="000000"/>
                <w:sz w:val="20"/>
                <w:szCs w:val="20"/>
                <w:u w:color="000000"/>
                <w:lang w:val="en-US" w:eastAsia="en-GB"/>
              </w:rPr>
            </w:pPr>
            <w:r w:rsidRPr="0035017C">
              <w:rPr>
                <w:rFonts w:ascii="Calibri" w:eastAsia="Calibri" w:hAnsi="Calibri" w:cs="Calibri"/>
                <w:bCs/>
                <w:color w:val="000000"/>
                <w:sz w:val="20"/>
                <w:szCs w:val="20"/>
                <w:u w:color="000000"/>
                <w:lang w:val="en-US" w:eastAsia="en-GB"/>
              </w:rPr>
              <w:t>0</w:t>
            </w:r>
            <w:r w:rsidR="004B21DD">
              <w:rPr>
                <w:rFonts w:ascii="Calibri" w:eastAsia="Calibri" w:hAnsi="Calibri" w:cs="Calibri"/>
                <w:bCs/>
                <w:color w:val="000000"/>
                <w:sz w:val="20"/>
                <w:szCs w:val="20"/>
                <w:u w:color="000000"/>
                <w:lang w:val="en-US" w:eastAsia="en-GB"/>
              </w:rPr>
              <w:t>.16</w:t>
            </w:r>
          </w:p>
          <w:p w14:paraId="40943089" w14:textId="28411E88" w:rsidR="0035017C" w:rsidRPr="0035017C" w:rsidRDefault="0035017C" w:rsidP="0035017C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color w:val="000000"/>
                <w:sz w:val="20"/>
                <w:szCs w:val="20"/>
                <w:u w:color="000000"/>
                <w:lang w:val="en-US" w:eastAsia="en-GB"/>
              </w:rPr>
            </w:pPr>
            <w:r w:rsidRPr="0035017C">
              <w:rPr>
                <w:rFonts w:ascii="Calibri" w:eastAsia="Calibri" w:hAnsi="Calibri" w:cs="Calibri"/>
                <w:bCs/>
                <w:color w:val="000000"/>
                <w:sz w:val="20"/>
                <w:szCs w:val="20"/>
                <w:u w:color="000000"/>
                <w:lang w:val="en-US" w:eastAsia="en-GB"/>
              </w:rPr>
              <w:t>0</w:t>
            </w:r>
            <w:r w:rsidR="004B21DD">
              <w:rPr>
                <w:rFonts w:ascii="Calibri" w:eastAsia="Calibri" w:hAnsi="Calibri" w:cs="Calibri"/>
                <w:bCs/>
                <w:color w:val="000000"/>
                <w:sz w:val="20"/>
                <w:szCs w:val="20"/>
                <w:u w:color="000000"/>
                <w:lang w:val="en-US" w:eastAsia="en-GB"/>
              </w:rPr>
              <w:t>.07</w:t>
            </w:r>
          </w:p>
          <w:p w14:paraId="1016C3D3" w14:textId="668EC4C4" w:rsidR="0035017C" w:rsidRPr="0035017C" w:rsidRDefault="0035017C" w:rsidP="0035017C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</w:pPr>
            <w:r w:rsidRPr="0035017C">
              <w:rPr>
                <w:rFonts w:ascii="Calibri" w:eastAsia="Calibri" w:hAnsi="Calibri" w:cs="Calibri"/>
                <w:bCs/>
                <w:color w:val="000000"/>
                <w:sz w:val="20"/>
                <w:szCs w:val="20"/>
                <w:u w:color="000000"/>
                <w:lang w:val="en-US" w:eastAsia="en-GB"/>
              </w:rPr>
              <w:t>0</w:t>
            </w:r>
            <w:r w:rsidR="004B21DD">
              <w:rPr>
                <w:rFonts w:ascii="Calibri" w:eastAsia="Calibri" w:hAnsi="Calibri" w:cs="Calibri"/>
                <w:bCs/>
                <w:color w:val="000000"/>
                <w:sz w:val="20"/>
                <w:szCs w:val="20"/>
                <w:u w:color="000000"/>
                <w:lang w:val="en-US" w:eastAsia="en-GB"/>
              </w:rPr>
              <w:t>.48</w:t>
            </w:r>
          </w:p>
        </w:tc>
        <w:tc>
          <w:tcPr>
            <w:tcW w:w="930" w:type="dxa"/>
            <w:gridSpan w:val="2"/>
          </w:tcPr>
          <w:p w14:paraId="54633724" w14:textId="732F4AA9" w:rsidR="0035017C" w:rsidRPr="00520262" w:rsidRDefault="00520262" w:rsidP="0035017C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  <w:szCs w:val="20"/>
                <w:u w:color="000000"/>
                <w:lang w:val="en-US" w:eastAsia="en-GB"/>
              </w:rPr>
            </w:pPr>
            <w:r w:rsidRPr="00520262">
              <w:rPr>
                <w:rFonts w:ascii="Calibri" w:eastAsia="Calibri" w:hAnsi="Calibri" w:cs="Calibri"/>
                <w:bCs/>
                <w:sz w:val="20"/>
                <w:szCs w:val="20"/>
                <w:u w:color="000000"/>
                <w:lang w:val="en-US" w:eastAsia="en-GB"/>
              </w:rPr>
              <w:t>0.05</w:t>
            </w:r>
          </w:p>
          <w:p w14:paraId="7D473079" w14:textId="7379C56A" w:rsidR="0035017C" w:rsidRPr="00520262" w:rsidRDefault="00520262" w:rsidP="0035017C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  <w:szCs w:val="20"/>
                <w:u w:color="000000"/>
                <w:lang w:val="en-US" w:eastAsia="en-GB"/>
              </w:rPr>
            </w:pPr>
            <w:r w:rsidRPr="00520262">
              <w:rPr>
                <w:rFonts w:ascii="Calibri" w:eastAsia="Calibri" w:hAnsi="Calibri" w:cs="Calibri"/>
                <w:bCs/>
                <w:sz w:val="20"/>
                <w:szCs w:val="20"/>
                <w:u w:color="000000"/>
                <w:lang w:val="en-US" w:eastAsia="en-GB"/>
              </w:rPr>
              <w:t>0.2</w:t>
            </w:r>
          </w:p>
          <w:p w14:paraId="2F1B8E57" w14:textId="5E2B346F" w:rsidR="0035017C" w:rsidRPr="00520262" w:rsidRDefault="00520262" w:rsidP="0035017C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  <w:szCs w:val="20"/>
                <w:u w:color="000000"/>
                <w:lang w:val="en-US" w:eastAsia="en-GB"/>
              </w:rPr>
            </w:pPr>
            <w:r w:rsidRPr="00520262">
              <w:rPr>
                <w:rFonts w:ascii="Calibri" w:eastAsia="Calibri" w:hAnsi="Calibri" w:cs="Calibri"/>
                <w:bCs/>
                <w:sz w:val="20"/>
                <w:szCs w:val="20"/>
                <w:u w:color="000000"/>
                <w:lang w:val="en-US" w:eastAsia="en-GB"/>
              </w:rPr>
              <w:t>0.1</w:t>
            </w:r>
          </w:p>
          <w:p w14:paraId="4F306729" w14:textId="67CED39B" w:rsidR="0035017C" w:rsidRPr="0035017C" w:rsidRDefault="00520262" w:rsidP="0035017C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</w:pPr>
            <w:r w:rsidRPr="00520262">
              <w:rPr>
                <w:rFonts w:ascii="Calibri" w:eastAsia="Calibri" w:hAnsi="Calibri" w:cs="Calibri"/>
                <w:sz w:val="20"/>
                <w:szCs w:val="20"/>
                <w:u w:color="000000"/>
                <w:lang w:val="en-US" w:eastAsia="en-GB"/>
              </w:rPr>
              <w:t>0.6</w:t>
            </w:r>
          </w:p>
        </w:tc>
      </w:tr>
      <w:tr w:rsidR="0035017C" w:rsidRPr="0035017C" w14:paraId="0DB70CBD" w14:textId="77777777" w:rsidTr="007737B0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1" w:type="dxa"/>
            <w:vMerge w:val="restart"/>
          </w:tcPr>
          <w:p w14:paraId="077E2410" w14:textId="77777777" w:rsidR="0035017C" w:rsidRPr="0035017C" w:rsidRDefault="0035017C" w:rsidP="0035017C">
            <w:pPr>
              <w:rPr>
                <w:rFonts w:ascii="Calibri" w:eastAsia="Arial Unicode MS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149" w:type="dxa"/>
            <w:gridSpan w:val="4"/>
          </w:tcPr>
          <w:p w14:paraId="0D3A395B" w14:textId="77777777" w:rsidR="0035017C" w:rsidRPr="0035017C" w:rsidRDefault="0035017C" w:rsidP="0035017C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</w:pPr>
            <w:r w:rsidRPr="0035017C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lang w:val="en-US" w:eastAsia="en-GB"/>
              </w:rPr>
              <w:t>Distant metastasis free survival</w:t>
            </w:r>
          </w:p>
        </w:tc>
      </w:tr>
      <w:tr w:rsidR="0035017C" w:rsidRPr="0035017C" w14:paraId="22CC6D58" w14:textId="77777777" w:rsidTr="00773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1" w:type="dxa"/>
            <w:vMerge/>
          </w:tcPr>
          <w:p w14:paraId="4270565F" w14:textId="77777777" w:rsidR="0035017C" w:rsidRPr="0035017C" w:rsidRDefault="0035017C" w:rsidP="0035017C">
            <w:pPr>
              <w:rPr>
                <w:rFonts w:ascii="Calibri" w:eastAsia="Arial Unicode MS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3227" w:type="dxa"/>
          </w:tcPr>
          <w:p w14:paraId="6AAE5EB0" w14:textId="77777777" w:rsidR="0035017C" w:rsidRPr="0035017C" w:rsidRDefault="0035017C" w:rsidP="0035017C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</w:pPr>
            <w:r w:rsidRPr="0035017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  <w:t>HR (95% CI)</w:t>
            </w:r>
          </w:p>
        </w:tc>
        <w:tc>
          <w:tcPr>
            <w:tcW w:w="1060" w:type="dxa"/>
            <w:gridSpan w:val="2"/>
          </w:tcPr>
          <w:p w14:paraId="3E738085" w14:textId="77777777" w:rsidR="0035017C" w:rsidRPr="0035017C" w:rsidRDefault="0035017C" w:rsidP="0035017C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</w:pPr>
            <w:r w:rsidRPr="0035017C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  <w:szCs w:val="20"/>
                <w:u w:color="000000"/>
                <w:lang w:val="en-US" w:eastAsia="en-GB"/>
              </w:rPr>
              <w:t>P</w:t>
            </w:r>
          </w:p>
        </w:tc>
        <w:tc>
          <w:tcPr>
            <w:tcW w:w="862" w:type="dxa"/>
          </w:tcPr>
          <w:p w14:paraId="70164E72" w14:textId="77777777" w:rsidR="0035017C" w:rsidRPr="0035017C" w:rsidRDefault="0035017C" w:rsidP="0035017C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</w:pPr>
            <w:r w:rsidRPr="0035017C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  <w:szCs w:val="20"/>
                <w:u w:color="000000"/>
                <w:lang w:val="en-US" w:eastAsia="en-GB"/>
              </w:rPr>
              <w:t>P*</w:t>
            </w:r>
          </w:p>
        </w:tc>
      </w:tr>
      <w:tr w:rsidR="0035017C" w:rsidRPr="0035017C" w14:paraId="6CC2CD33" w14:textId="77777777" w:rsidTr="007737B0">
        <w:trPr>
          <w:trHeight w:val="9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1" w:type="dxa"/>
          </w:tcPr>
          <w:p w14:paraId="64F3A820" w14:textId="77777777" w:rsidR="00536B0F" w:rsidRPr="00536B0F" w:rsidRDefault="00536B0F" w:rsidP="00536B0F">
            <w:pPr>
              <w:rPr>
                <w:rFonts w:ascii="Calibri" w:eastAsia="Calibri" w:hAnsi="Calibri" w:cs="Calibri"/>
                <w:b w:val="0"/>
                <w:i/>
                <w:color w:val="000000"/>
                <w:sz w:val="20"/>
                <w:szCs w:val="20"/>
                <w:u w:color="000000"/>
                <w:lang w:val="en-US" w:eastAsia="en-GB"/>
              </w:rPr>
            </w:pPr>
            <w:r w:rsidRPr="00536B0F">
              <w:rPr>
                <w:rFonts w:ascii="Calibri" w:eastAsia="Calibri" w:hAnsi="Calibri" w:cs="Calibri"/>
                <w:b w:val="0"/>
                <w:i/>
                <w:color w:val="000000"/>
                <w:sz w:val="20"/>
                <w:szCs w:val="20"/>
                <w:u w:color="000000"/>
                <w:lang w:val="en-US" w:eastAsia="en-GB"/>
              </w:rPr>
              <w:t>PPFIA1</w:t>
            </w:r>
          </w:p>
          <w:p w14:paraId="7285CF1B" w14:textId="77777777" w:rsidR="00536B0F" w:rsidRPr="00536B0F" w:rsidRDefault="00536B0F" w:rsidP="00536B0F">
            <w:pP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  <w:u w:color="000000"/>
                <w:lang w:val="en-US" w:eastAsia="en-GB"/>
              </w:rPr>
            </w:pPr>
            <w:r w:rsidRPr="00536B0F"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  <w:u w:color="000000"/>
                <w:lang w:val="en-US" w:eastAsia="en-GB"/>
              </w:rPr>
              <w:t>Tumour size</w:t>
            </w:r>
          </w:p>
          <w:p w14:paraId="126725D7" w14:textId="77777777" w:rsidR="00536B0F" w:rsidRPr="00536B0F" w:rsidRDefault="00536B0F" w:rsidP="00536B0F">
            <w:pP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  <w:u w:color="000000"/>
                <w:lang w:val="en-US" w:eastAsia="en-GB"/>
              </w:rPr>
            </w:pPr>
            <w:r w:rsidRPr="00536B0F"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  <w:u w:color="000000"/>
                <w:lang w:val="en-US" w:eastAsia="en-GB"/>
              </w:rPr>
              <w:t>Tumour grade</w:t>
            </w:r>
          </w:p>
          <w:p w14:paraId="7A50B694" w14:textId="1A23534B" w:rsidR="0035017C" w:rsidRPr="0035017C" w:rsidRDefault="00536B0F" w:rsidP="00536B0F">
            <w:pP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</w:pPr>
            <w:r w:rsidRPr="00536B0F"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  <w:u w:color="000000"/>
                <w:lang w:val="en-US" w:eastAsia="en-GB"/>
              </w:rPr>
              <w:t>Nodal stage</w:t>
            </w:r>
          </w:p>
        </w:tc>
        <w:tc>
          <w:tcPr>
            <w:tcW w:w="3227" w:type="dxa"/>
          </w:tcPr>
          <w:p w14:paraId="05794FDE" w14:textId="1CAB6632" w:rsidR="0035017C" w:rsidRPr="0035017C" w:rsidRDefault="004B21DD" w:rsidP="0035017C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  <w:t>0.3 (0.1-0.8</w:t>
            </w:r>
            <w:r w:rsidR="0035017C" w:rsidRPr="0035017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  <w:t>)</w:t>
            </w:r>
          </w:p>
          <w:p w14:paraId="19F9B41E" w14:textId="06DCEA4E" w:rsidR="0035017C" w:rsidRPr="0035017C" w:rsidRDefault="004B21DD" w:rsidP="0035017C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  <w:t>1.9</w:t>
            </w:r>
            <w:r w:rsidR="0035017C" w:rsidRPr="0035017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  <w:t xml:space="preserve"> (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  <w:t>1.1-3.2</w:t>
            </w:r>
            <w:r w:rsidR="0035017C" w:rsidRPr="0035017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  <w:t>)</w:t>
            </w:r>
          </w:p>
          <w:p w14:paraId="1B7FACC8" w14:textId="65A32C8D" w:rsidR="0035017C" w:rsidRPr="0035017C" w:rsidRDefault="004B21DD" w:rsidP="0035017C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  <w:t>1.5</w:t>
            </w:r>
            <w:r w:rsidR="0035017C" w:rsidRPr="0035017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  <w:t xml:space="preserve"> (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  <w:t>1.0-2.2</w:t>
            </w:r>
            <w:r w:rsidR="0035017C" w:rsidRPr="0035017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  <w:t>)</w:t>
            </w:r>
          </w:p>
          <w:p w14:paraId="0C142BE2" w14:textId="3068F185" w:rsidR="0035017C" w:rsidRPr="0035017C" w:rsidRDefault="004B21DD" w:rsidP="0035017C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  <w:t>1.3</w:t>
            </w:r>
            <w:r w:rsidR="0035017C" w:rsidRPr="0035017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  <w:t xml:space="preserve"> (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  <w:t>0.9-2.0</w:t>
            </w:r>
            <w:r w:rsidR="0035017C" w:rsidRPr="0035017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  <w:t>)</w:t>
            </w:r>
          </w:p>
        </w:tc>
        <w:tc>
          <w:tcPr>
            <w:tcW w:w="1060" w:type="dxa"/>
            <w:gridSpan w:val="2"/>
          </w:tcPr>
          <w:p w14:paraId="7CE42B8E" w14:textId="13662E41" w:rsidR="0035017C" w:rsidRPr="0035017C" w:rsidRDefault="004B21DD" w:rsidP="0035017C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color w:val="000000"/>
                <w:sz w:val="20"/>
                <w:szCs w:val="20"/>
                <w:u w:color="000000"/>
                <w:lang w:val="en-US" w:eastAsia="en-GB"/>
              </w:rPr>
            </w:pPr>
            <w:r>
              <w:rPr>
                <w:rFonts w:ascii="Calibri" w:eastAsia="Calibri" w:hAnsi="Calibri" w:cs="Calibri"/>
                <w:bCs/>
                <w:color w:val="000000"/>
                <w:sz w:val="20"/>
                <w:szCs w:val="20"/>
                <w:u w:color="000000"/>
                <w:lang w:val="en-US" w:eastAsia="en-GB"/>
              </w:rPr>
              <w:t>0.019</w:t>
            </w:r>
          </w:p>
          <w:p w14:paraId="5867D81A" w14:textId="3F8446FC" w:rsidR="0035017C" w:rsidRPr="0035017C" w:rsidRDefault="004B21DD" w:rsidP="0035017C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  <w:t>0.014</w:t>
            </w:r>
          </w:p>
          <w:p w14:paraId="22DA3E7B" w14:textId="7B887E0D" w:rsidR="0035017C" w:rsidRPr="0035017C" w:rsidRDefault="004B21DD" w:rsidP="0035017C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  <w:t>0.02</w:t>
            </w:r>
          </w:p>
          <w:p w14:paraId="299BB0C7" w14:textId="77D37673" w:rsidR="0035017C" w:rsidRPr="0035017C" w:rsidRDefault="004B21DD" w:rsidP="0035017C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  <w:t>0.08</w:t>
            </w:r>
          </w:p>
        </w:tc>
        <w:tc>
          <w:tcPr>
            <w:tcW w:w="862" w:type="dxa"/>
          </w:tcPr>
          <w:p w14:paraId="54D98FB1" w14:textId="48C0DA47" w:rsidR="0035017C" w:rsidRPr="00520262" w:rsidRDefault="00520262" w:rsidP="0035017C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  <w:szCs w:val="20"/>
                <w:u w:color="000000"/>
                <w:lang w:val="en-US" w:eastAsia="en-GB"/>
              </w:rPr>
            </w:pPr>
            <w:r w:rsidRPr="00520262">
              <w:rPr>
                <w:rFonts w:ascii="Calibri" w:eastAsia="Calibri" w:hAnsi="Calibri" w:cs="Calibri"/>
                <w:bCs/>
                <w:sz w:val="20"/>
                <w:szCs w:val="20"/>
                <w:u w:color="000000"/>
                <w:lang w:val="en-US" w:eastAsia="en-GB"/>
              </w:rPr>
              <w:t>0.04</w:t>
            </w:r>
          </w:p>
          <w:p w14:paraId="396A6B7E" w14:textId="287C6D11" w:rsidR="0035017C" w:rsidRPr="00520262" w:rsidRDefault="0035017C" w:rsidP="0035017C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  <w:szCs w:val="20"/>
                <w:u w:color="000000"/>
                <w:lang w:val="en-US" w:eastAsia="en-GB"/>
              </w:rPr>
            </w:pPr>
            <w:r w:rsidRPr="00520262">
              <w:rPr>
                <w:rFonts w:ascii="Calibri" w:eastAsia="Calibri" w:hAnsi="Calibri" w:cs="Calibri"/>
                <w:bCs/>
                <w:sz w:val="20"/>
                <w:szCs w:val="20"/>
                <w:u w:color="000000"/>
                <w:lang w:val="en-US" w:eastAsia="en-GB"/>
              </w:rPr>
              <w:t>0.0</w:t>
            </w:r>
            <w:r w:rsidR="00520262" w:rsidRPr="00520262">
              <w:rPr>
                <w:rFonts w:ascii="Calibri" w:eastAsia="Calibri" w:hAnsi="Calibri" w:cs="Calibri"/>
                <w:bCs/>
                <w:sz w:val="20"/>
                <w:szCs w:val="20"/>
                <w:u w:color="000000"/>
                <w:lang w:val="en-US" w:eastAsia="en-GB"/>
              </w:rPr>
              <w:t>7</w:t>
            </w:r>
          </w:p>
          <w:p w14:paraId="42AA93B8" w14:textId="151CEAA1" w:rsidR="0035017C" w:rsidRPr="00520262" w:rsidRDefault="00520262" w:rsidP="0035017C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  <w:szCs w:val="20"/>
                <w:u w:color="000000"/>
                <w:lang w:val="en-US" w:eastAsia="en-GB"/>
              </w:rPr>
            </w:pPr>
            <w:r w:rsidRPr="00520262">
              <w:rPr>
                <w:rFonts w:ascii="Calibri" w:eastAsia="Calibri" w:hAnsi="Calibri" w:cs="Calibri"/>
                <w:bCs/>
                <w:sz w:val="20"/>
                <w:szCs w:val="20"/>
                <w:u w:color="000000"/>
                <w:lang w:val="en-US" w:eastAsia="en-GB"/>
              </w:rPr>
              <w:t>0.03</w:t>
            </w:r>
          </w:p>
          <w:p w14:paraId="24F1D69B" w14:textId="485FC21C" w:rsidR="0035017C" w:rsidRPr="0035017C" w:rsidRDefault="00520262" w:rsidP="0035017C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</w:pPr>
            <w:r w:rsidRPr="00520262">
              <w:rPr>
                <w:rFonts w:ascii="Calibri" w:eastAsia="Calibri" w:hAnsi="Calibri" w:cs="Calibri"/>
                <w:sz w:val="20"/>
                <w:szCs w:val="20"/>
                <w:u w:color="000000"/>
                <w:lang w:val="en-US" w:eastAsia="en-GB"/>
              </w:rPr>
              <w:t>0.1</w:t>
            </w:r>
          </w:p>
        </w:tc>
      </w:tr>
      <w:tr w:rsidR="0035017C" w:rsidRPr="0035017C" w14:paraId="4DCE58F6" w14:textId="77777777" w:rsidTr="00773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1" w:type="dxa"/>
            <w:vMerge w:val="restart"/>
          </w:tcPr>
          <w:p w14:paraId="08471604" w14:textId="77777777" w:rsidR="0035017C" w:rsidRPr="0035017C" w:rsidRDefault="0035017C" w:rsidP="0035017C">
            <w:pPr>
              <w:rPr>
                <w:rFonts w:ascii="Calibri" w:eastAsia="Arial Unicode MS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149" w:type="dxa"/>
            <w:gridSpan w:val="4"/>
          </w:tcPr>
          <w:p w14:paraId="2A244DED" w14:textId="77777777" w:rsidR="0035017C" w:rsidRPr="0035017C" w:rsidRDefault="0035017C" w:rsidP="0035017C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</w:pPr>
            <w:r w:rsidRPr="0035017C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lang w:val="en-US" w:eastAsia="en-GB"/>
              </w:rPr>
              <w:t>Breast cancer specific survival</w:t>
            </w:r>
          </w:p>
        </w:tc>
      </w:tr>
      <w:tr w:rsidR="0035017C" w:rsidRPr="0035017C" w14:paraId="194E86B5" w14:textId="77777777" w:rsidTr="007737B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1" w:type="dxa"/>
            <w:vMerge/>
          </w:tcPr>
          <w:p w14:paraId="0037A35F" w14:textId="77777777" w:rsidR="0035017C" w:rsidRPr="0035017C" w:rsidRDefault="0035017C" w:rsidP="0035017C">
            <w:pPr>
              <w:rPr>
                <w:rFonts w:ascii="Calibri" w:eastAsia="Arial Unicode MS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3227" w:type="dxa"/>
          </w:tcPr>
          <w:p w14:paraId="71832A5B" w14:textId="77777777" w:rsidR="0035017C" w:rsidRPr="0035017C" w:rsidRDefault="0035017C" w:rsidP="0035017C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</w:pPr>
            <w:r w:rsidRPr="0035017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  <w:t>HR (95% CI)</w:t>
            </w:r>
          </w:p>
        </w:tc>
        <w:tc>
          <w:tcPr>
            <w:tcW w:w="1060" w:type="dxa"/>
            <w:gridSpan w:val="2"/>
          </w:tcPr>
          <w:p w14:paraId="4FFCE3C3" w14:textId="77777777" w:rsidR="0035017C" w:rsidRPr="0035017C" w:rsidRDefault="0035017C" w:rsidP="0035017C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</w:pPr>
            <w:r w:rsidRPr="0035017C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  <w:szCs w:val="20"/>
                <w:u w:color="000000"/>
                <w:lang w:val="en-US" w:eastAsia="en-GB"/>
              </w:rPr>
              <w:t>P</w:t>
            </w:r>
          </w:p>
        </w:tc>
        <w:tc>
          <w:tcPr>
            <w:tcW w:w="862" w:type="dxa"/>
          </w:tcPr>
          <w:p w14:paraId="33BA9E0F" w14:textId="77777777" w:rsidR="0035017C" w:rsidRPr="0035017C" w:rsidRDefault="0035017C" w:rsidP="0035017C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</w:pPr>
            <w:r w:rsidRPr="0035017C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  <w:szCs w:val="20"/>
                <w:u w:color="000000"/>
                <w:lang w:val="en-US" w:eastAsia="en-GB"/>
              </w:rPr>
              <w:t>P*</w:t>
            </w:r>
          </w:p>
        </w:tc>
      </w:tr>
      <w:tr w:rsidR="0035017C" w:rsidRPr="0035017C" w14:paraId="190AA201" w14:textId="77777777" w:rsidTr="00773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1" w:type="dxa"/>
          </w:tcPr>
          <w:p w14:paraId="38D4E017" w14:textId="77777777" w:rsidR="00536B0F" w:rsidRPr="00536B0F" w:rsidRDefault="00536B0F" w:rsidP="00536B0F">
            <w:pPr>
              <w:rPr>
                <w:rFonts w:ascii="Calibri" w:eastAsia="Calibri" w:hAnsi="Calibri" w:cs="Calibri"/>
                <w:b w:val="0"/>
                <w:i/>
                <w:color w:val="000000"/>
                <w:sz w:val="20"/>
                <w:szCs w:val="20"/>
                <w:u w:color="000000"/>
                <w:lang w:val="en-US" w:eastAsia="en-GB"/>
              </w:rPr>
            </w:pPr>
            <w:r w:rsidRPr="00536B0F">
              <w:rPr>
                <w:rFonts w:ascii="Calibri" w:eastAsia="Calibri" w:hAnsi="Calibri" w:cs="Calibri"/>
                <w:b w:val="0"/>
                <w:i/>
                <w:color w:val="000000"/>
                <w:sz w:val="20"/>
                <w:szCs w:val="20"/>
                <w:u w:color="000000"/>
                <w:lang w:val="en-US" w:eastAsia="en-GB"/>
              </w:rPr>
              <w:t>PPFIA1</w:t>
            </w:r>
          </w:p>
          <w:p w14:paraId="59A5A586" w14:textId="77777777" w:rsidR="00536B0F" w:rsidRPr="00536B0F" w:rsidRDefault="00536B0F" w:rsidP="00536B0F">
            <w:pP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  <w:u w:color="000000"/>
                <w:lang w:val="en-US" w:eastAsia="en-GB"/>
              </w:rPr>
            </w:pPr>
            <w:r w:rsidRPr="00536B0F"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  <w:u w:color="000000"/>
                <w:lang w:val="en-US" w:eastAsia="en-GB"/>
              </w:rPr>
              <w:t>Tumour size</w:t>
            </w:r>
          </w:p>
          <w:p w14:paraId="42CBF759" w14:textId="77777777" w:rsidR="00536B0F" w:rsidRPr="00536B0F" w:rsidRDefault="00536B0F" w:rsidP="00536B0F">
            <w:pP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  <w:u w:color="000000"/>
                <w:lang w:val="en-US" w:eastAsia="en-GB"/>
              </w:rPr>
            </w:pPr>
            <w:r w:rsidRPr="00536B0F"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  <w:u w:color="000000"/>
                <w:lang w:val="en-US" w:eastAsia="en-GB"/>
              </w:rPr>
              <w:t>Tumour grade</w:t>
            </w:r>
          </w:p>
          <w:p w14:paraId="6D1449A4" w14:textId="25DCD9DD" w:rsidR="0035017C" w:rsidRPr="0035017C" w:rsidRDefault="00536B0F" w:rsidP="00536B0F">
            <w:pP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</w:pPr>
            <w:r w:rsidRPr="00536B0F"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  <w:u w:color="000000"/>
                <w:lang w:val="en-US" w:eastAsia="en-GB"/>
              </w:rPr>
              <w:t>Nodal stage</w:t>
            </w:r>
          </w:p>
        </w:tc>
        <w:tc>
          <w:tcPr>
            <w:tcW w:w="3227" w:type="dxa"/>
          </w:tcPr>
          <w:p w14:paraId="3E5A0440" w14:textId="19107C4C" w:rsidR="0035017C" w:rsidRPr="0035017C" w:rsidRDefault="004B21DD" w:rsidP="0035017C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  <w:t>0.4 (0.1-1.0</w:t>
            </w:r>
            <w:r w:rsidR="0035017C" w:rsidRPr="0035017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  <w:t>)</w:t>
            </w:r>
          </w:p>
          <w:p w14:paraId="1E61E5D7" w14:textId="62666DED" w:rsidR="0035017C" w:rsidRPr="0035017C" w:rsidRDefault="004B21DD" w:rsidP="0035017C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  <w:t>1.9 (1.0-3.5</w:t>
            </w:r>
            <w:r w:rsidR="0035017C" w:rsidRPr="0035017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  <w:t>)</w:t>
            </w:r>
          </w:p>
          <w:p w14:paraId="2CBB33BC" w14:textId="3B6811D2" w:rsidR="0035017C" w:rsidRPr="0035017C" w:rsidRDefault="004B21DD" w:rsidP="0035017C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  <w:t>2.0 (1.3-3.2</w:t>
            </w:r>
            <w:r w:rsidR="0035017C" w:rsidRPr="0035017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  <w:t>)</w:t>
            </w:r>
          </w:p>
          <w:p w14:paraId="24BC89D7" w14:textId="1A90247B" w:rsidR="0035017C" w:rsidRPr="0035017C" w:rsidRDefault="0035017C" w:rsidP="0035017C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</w:pPr>
            <w:r w:rsidRPr="0035017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  <w:t>1.</w:t>
            </w:r>
            <w:r w:rsidR="004B21DD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  <w:t>4 (0.9</w:t>
            </w:r>
            <w:r w:rsidRPr="0035017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  <w:t>-2.0)</w:t>
            </w:r>
          </w:p>
        </w:tc>
        <w:tc>
          <w:tcPr>
            <w:tcW w:w="1060" w:type="dxa"/>
            <w:gridSpan w:val="2"/>
          </w:tcPr>
          <w:p w14:paraId="7000CF13" w14:textId="3269159F" w:rsidR="0035017C" w:rsidRPr="0035017C" w:rsidRDefault="004B21DD" w:rsidP="0035017C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color w:val="000000"/>
                <w:sz w:val="20"/>
                <w:szCs w:val="20"/>
                <w:u w:color="000000"/>
                <w:lang w:val="en-US" w:eastAsia="en-GB"/>
              </w:rPr>
            </w:pPr>
            <w:r>
              <w:rPr>
                <w:rFonts w:ascii="Calibri" w:eastAsia="Calibri" w:hAnsi="Calibri" w:cs="Calibri"/>
                <w:bCs/>
                <w:color w:val="000000"/>
                <w:sz w:val="20"/>
                <w:szCs w:val="20"/>
                <w:u w:color="000000"/>
                <w:lang w:val="en-US" w:eastAsia="en-GB"/>
              </w:rPr>
              <w:t>0.05</w:t>
            </w:r>
          </w:p>
          <w:p w14:paraId="6A15012A" w14:textId="3A918424" w:rsidR="0035017C" w:rsidRPr="0035017C" w:rsidRDefault="004B21DD" w:rsidP="0035017C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color w:val="000000"/>
                <w:sz w:val="20"/>
                <w:szCs w:val="20"/>
                <w:u w:color="000000"/>
                <w:lang w:val="en-US" w:eastAsia="en-GB"/>
              </w:rPr>
            </w:pPr>
            <w:r>
              <w:rPr>
                <w:rFonts w:ascii="Calibri" w:eastAsia="Calibri" w:hAnsi="Calibri" w:cs="Calibri"/>
                <w:bCs/>
                <w:color w:val="000000"/>
                <w:sz w:val="20"/>
                <w:szCs w:val="20"/>
                <w:u w:color="000000"/>
                <w:lang w:val="en-US" w:eastAsia="en-GB"/>
              </w:rPr>
              <w:t>0.02</w:t>
            </w:r>
          </w:p>
          <w:p w14:paraId="42DA8C70" w14:textId="406D3128" w:rsidR="0035017C" w:rsidRPr="0035017C" w:rsidRDefault="004B21DD" w:rsidP="0035017C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color w:val="000000"/>
                <w:sz w:val="20"/>
                <w:szCs w:val="20"/>
                <w:u w:color="000000"/>
                <w:lang w:val="en-US" w:eastAsia="en-GB"/>
              </w:rPr>
            </w:pPr>
            <w:r>
              <w:rPr>
                <w:rFonts w:ascii="Calibri" w:eastAsia="Calibri" w:hAnsi="Calibri" w:cs="Calibri"/>
                <w:bCs/>
                <w:color w:val="000000"/>
                <w:sz w:val="20"/>
                <w:szCs w:val="20"/>
                <w:u w:color="000000"/>
                <w:lang w:val="en-US" w:eastAsia="en-GB"/>
              </w:rPr>
              <w:t>0.002</w:t>
            </w:r>
          </w:p>
          <w:p w14:paraId="554A78E8" w14:textId="4AD74D89" w:rsidR="0035017C" w:rsidRPr="0035017C" w:rsidRDefault="004B21DD" w:rsidP="0035017C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</w:pPr>
            <w:r>
              <w:rPr>
                <w:rFonts w:ascii="Calibri" w:eastAsia="Calibri" w:hAnsi="Calibri" w:cs="Calibri"/>
                <w:bCs/>
                <w:color w:val="000000"/>
                <w:sz w:val="20"/>
                <w:szCs w:val="20"/>
                <w:u w:color="000000"/>
                <w:lang w:val="en-US" w:eastAsia="en-GB"/>
              </w:rPr>
              <w:t>0.09</w:t>
            </w:r>
          </w:p>
        </w:tc>
        <w:tc>
          <w:tcPr>
            <w:tcW w:w="862" w:type="dxa"/>
          </w:tcPr>
          <w:p w14:paraId="250D3C6B" w14:textId="7AFF5C34" w:rsidR="0035017C" w:rsidRPr="00520262" w:rsidRDefault="00520262" w:rsidP="0035017C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  <w:szCs w:val="20"/>
                <w:u w:color="000000"/>
                <w:lang w:val="en-US" w:eastAsia="en-GB"/>
              </w:rPr>
            </w:pPr>
            <w:r w:rsidRPr="00520262">
              <w:rPr>
                <w:rFonts w:ascii="Calibri" w:eastAsia="Calibri" w:hAnsi="Calibri" w:cs="Calibri"/>
                <w:bCs/>
                <w:sz w:val="20"/>
                <w:szCs w:val="20"/>
                <w:u w:color="000000"/>
                <w:lang w:val="en-US" w:eastAsia="en-GB"/>
              </w:rPr>
              <w:t>0.08</w:t>
            </w:r>
          </w:p>
          <w:p w14:paraId="07D38A13" w14:textId="24C978BC" w:rsidR="0035017C" w:rsidRPr="00520262" w:rsidRDefault="00520262" w:rsidP="0035017C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  <w:szCs w:val="20"/>
                <w:u w:color="000000"/>
                <w:lang w:val="en-US" w:eastAsia="en-GB"/>
              </w:rPr>
            </w:pPr>
            <w:r w:rsidRPr="00520262">
              <w:rPr>
                <w:rFonts w:ascii="Calibri" w:eastAsia="Calibri" w:hAnsi="Calibri" w:cs="Calibri"/>
                <w:bCs/>
                <w:sz w:val="20"/>
                <w:szCs w:val="20"/>
                <w:u w:color="000000"/>
                <w:lang w:val="en-US" w:eastAsia="en-GB"/>
              </w:rPr>
              <w:t>0.05</w:t>
            </w:r>
          </w:p>
          <w:p w14:paraId="5964AD07" w14:textId="335CCD4D" w:rsidR="0035017C" w:rsidRPr="00520262" w:rsidRDefault="00520262" w:rsidP="0035017C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  <w:u w:color="000000"/>
                <w:lang w:val="en-US" w:eastAsia="en-GB"/>
              </w:rPr>
            </w:pPr>
            <w:r w:rsidRPr="00520262">
              <w:rPr>
                <w:rFonts w:ascii="Calibri" w:eastAsia="Calibri" w:hAnsi="Calibri" w:cs="Calibri"/>
                <w:sz w:val="20"/>
                <w:szCs w:val="20"/>
                <w:u w:color="000000"/>
                <w:lang w:val="en-US" w:eastAsia="en-GB"/>
              </w:rPr>
              <w:t>0.01</w:t>
            </w:r>
          </w:p>
          <w:p w14:paraId="064ED33E" w14:textId="294DDBB4" w:rsidR="0035017C" w:rsidRPr="0035017C" w:rsidRDefault="00520262" w:rsidP="0035017C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n-US" w:eastAsia="en-GB"/>
              </w:rPr>
            </w:pPr>
            <w:r w:rsidRPr="00520262">
              <w:rPr>
                <w:rFonts w:ascii="Calibri" w:eastAsia="Calibri" w:hAnsi="Calibri" w:cs="Calibri"/>
                <w:sz w:val="20"/>
                <w:szCs w:val="20"/>
                <w:u w:color="000000"/>
                <w:lang w:val="en-US" w:eastAsia="en-GB"/>
              </w:rPr>
              <w:t>0.1</w:t>
            </w:r>
          </w:p>
        </w:tc>
      </w:tr>
    </w:tbl>
    <w:p w14:paraId="47F5C7D8" w14:textId="77777777" w:rsidR="0035017C" w:rsidRPr="0035017C" w:rsidRDefault="0035017C" w:rsidP="0035017C">
      <w:pPr>
        <w:widowControl w:val="0"/>
        <w:ind w:left="108" w:hanging="108"/>
        <w:jc w:val="both"/>
        <w:rPr>
          <w:rFonts w:ascii="Calibri" w:eastAsia="Calibri" w:hAnsi="Calibri" w:cs="Calibri"/>
          <w:color w:val="000000"/>
          <w:u w:color="000000"/>
          <w:lang w:val="en-US" w:eastAsia="en-GB"/>
        </w:rPr>
      </w:pPr>
    </w:p>
    <w:p w14:paraId="3B008E3F" w14:textId="77777777" w:rsidR="0035017C" w:rsidRPr="0035017C" w:rsidRDefault="0035017C" w:rsidP="0035017C">
      <w:pPr>
        <w:rPr>
          <w:rFonts w:ascii="Calibri" w:eastAsia="Arial Unicode MS" w:hAnsi="Calibri" w:cs="Calibri"/>
          <w:i/>
          <w:sz w:val="24"/>
          <w:szCs w:val="24"/>
          <w:lang w:val="en-US"/>
        </w:rPr>
      </w:pPr>
      <w:r w:rsidRPr="0035017C">
        <w:rPr>
          <w:rFonts w:ascii="Calibri" w:eastAsia="Arial Unicode MS" w:hAnsi="Calibri" w:cs="Calibri"/>
          <w:b/>
          <w:bCs/>
          <w:i/>
          <w:iCs/>
          <w:sz w:val="24"/>
          <w:lang w:val="en-US"/>
        </w:rPr>
        <w:t>Endocrine-treated cohort</w:t>
      </w:r>
    </w:p>
    <w:tbl>
      <w:tblPr>
        <w:tblW w:w="5000" w:type="pct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ook w:val="04A0" w:firstRow="1" w:lastRow="0" w:firstColumn="1" w:lastColumn="0" w:noHBand="0" w:noVBand="1"/>
      </w:tblPr>
      <w:tblGrid>
        <w:gridCol w:w="3868"/>
        <w:gridCol w:w="3443"/>
        <w:gridCol w:w="852"/>
        <w:gridCol w:w="863"/>
      </w:tblGrid>
      <w:tr w:rsidR="0035017C" w:rsidRPr="0035017C" w14:paraId="336841C0" w14:textId="77777777" w:rsidTr="007737B0">
        <w:trPr>
          <w:trHeight w:val="241"/>
          <w:jc w:val="center"/>
        </w:trPr>
        <w:tc>
          <w:tcPr>
            <w:tcW w:w="2143" w:type="pct"/>
            <w:vMerge w:val="restar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5DEC7E" w14:textId="77777777" w:rsidR="0035017C" w:rsidRPr="0035017C" w:rsidRDefault="0035017C" w:rsidP="0035017C">
            <w:pPr>
              <w:rPr>
                <w:rFonts w:ascii="Calibri" w:eastAsia="Arial Unicode MS" w:hAnsi="Calibri" w:cs="Calibri"/>
                <w:lang w:val="en-US"/>
              </w:rPr>
            </w:pPr>
          </w:p>
        </w:tc>
        <w:tc>
          <w:tcPr>
            <w:tcW w:w="2857" w:type="pct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465CEF" w14:textId="77777777" w:rsidR="0035017C" w:rsidRPr="0035017C" w:rsidRDefault="0035017C" w:rsidP="0035017C">
            <w:pPr>
              <w:jc w:val="both"/>
              <w:rPr>
                <w:rFonts w:ascii="Calibri" w:eastAsia="Arial Unicode MS" w:hAnsi="Calibri" w:cs="Calibri"/>
                <w:lang w:val="en-US"/>
              </w:rPr>
            </w:pPr>
            <w:r w:rsidRPr="0035017C">
              <w:rPr>
                <w:rFonts w:ascii="Calibri" w:eastAsia="Arial Unicode MS" w:hAnsi="Calibri" w:cs="Calibri"/>
                <w:b/>
                <w:bCs/>
                <w:lang w:val="en-US"/>
              </w:rPr>
              <w:t>Recurrence free survival</w:t>
            </w:r>
          </w:p>
        </w:tc>
      </w:tr>
      <w:tr w:rsidR="0035017C" w:rsidRPr="0035017C" w14:paraId="21DE9E34" w14:textId="77777777" w:rsidTr="007737B0">
        <w:trPr>
          <w:trHeight w:val="247"/>
          <w:jc w:val="center"/>
        </w:trPr>
        <w:tc>
          <w:tcPr>
            <w:tcW w:w="2143" w:type="pct"/>
            <w:vMerge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</w:tcPr>
          <w:p w14:paraId="41AF1F38" w14:textId="77777777" w:rsidR="0035017C" w:rsidRPr="0035017C" w:rsidRDefault="0035017C" w:rsidP="0035017C">
            <w:pPr>
              <w:rPr>
                <w:rFonts w:ascii="Calibri" w:eastAsia="Arial Unicode MS" w:hAnsi="Calibri" w:cs="Calibri"/>
                <w:lang w:val="en-US"/>
              </w:rPr>
            </w:pPr>
          </w:p>
        </w:tc>
        <w:tc>
          <w:tcPr>
            <w:tcW w:w="1907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4D7138" w14:textId="77777777" w:rsidR="0035017C" w:rsidRPr="0035017C" w:rsidRDefault="0035017C" w:rsidP="0035017C">
            <w:pPr>
              <w:rPr>
                <w:rFonts w:ascii="Calibri" w:eastAsia="Arial Unicode MS" w:hAnsi="Calibri" w:cs="Calibri"/>
                <w:lang w:val="en-US"/>
              </w:rPr>
            </w:pPr>
            <w:r w:rsidRPr="0035017C">
              <w:rPr>
                <w:rFonts w:ascii="Calibri" w:eastAsia="Arial Unicode MS" w:hAnsi="Calibri" w:cs="Calibri"/>
                <w:lang w:val="en-US"/>
              </w:rPr>
              <w:t>HR (95% CI)</w:t>
            </w:r>
          </w:p>
        </w:tc>
        <w:tc>
          <w:tcPr>
            <w:tcW w:w="472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FD754C" w14:textId="77777777" w:rsidR="0035017C" w:rsidRPr="0035017C" w:rsidRDefault="0035017C" w:rsidP="0035017C">
            <w:pPr>
              <w:rPr>
                <w:rFonts w:ascii="Calibri" w:eastAsia="Arial Unicode MS" w:hAnsi="Calibri" w:cs="Calibri"/>
                <w:lang w:val="en-US"/>
              </w:rPr>
            </w:pPr>
            <w:r w:rsidRPr="0035017C">
              <w:rPr>
                <w:rFonts w:ascii="Calibri" w:eastAsia="Arial Unicode MS" w:hAnsi="Calibri" w:cs="Calibri"/>
                <w:b/>
                <w:bCs/>
                <w:i/>
                <w:iCs/>
                <w:lang w:val="en-US"/>
              </w:rPr>
              <w:t>P</w:t>
            </w:r>
          </w:p>
        </w:tc>
        <w:tc>
          <w:tcPr>
            <w:tcW w:w="478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899323" w14:textId="77777777" w:rsidR="0035017C" w:rsidRPr="0035017C" w:rsidRDefault="0035017C" w:rsidP="0035017C">
            <w:pPr>
              <w:rPr>
                <w:rFonts w:ascii="Calibri" w:eastAsia="Arial Unicode MS" w:hAnsi="Calibri" w:cs="Calibri"/>
                <w:lang w:val="en-US"/>
              </w:rPr>
            </w:pPr>
            <w:r w:rsidRPr="0035017C">
              <w:rPr>
                <w:rFonts w:ascii="Calibri" w:eastAsia="Arial Unicode MS" w:hAnsi="Calibri" w:cs="Calibri"/>
                <w:b/>
                <w:bCs/>
                <w:i/>
                <w:iCs/>
                <w:lang w:val="en-US"/>
              </w:rPr>
              <w:t>P*</w:t>
            </w:r>
          </w:p>
        </w:tc>
      </w:tr>
      <w:tr w:rsidR="0035017C" w:rsidRPr="0035017C" w14:paraId="5B38EA81" w14:textId="77777777" w:rsidTr="007737B0">
        <w:trPr>
          <w:trHeight w:val="962"/>
          <w:jc w:val="center"/>
        </w:trPr>
        <w:tc>
          <w:tcPr>
            <w:tcW w:w="2143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6783B4" w14:textId="77777777" w:rsidR="00536B0F" w:rsidRPr="00536B0F" w:rsidRDefault="00536B0F" w:rsidP="00536B0F">
            <w:pPr>
              <w:rPr>
                <w:rFonts w:ascii="Calibri" w:eastAsia="Calibri" w:hAnsi="Calibri" w:cs="Calibri"/>
                <w:i/>
                <w:color w:val="000000"/>
                <w:u w:color="000000"/>
                <w:lang w:val="en-US" w:eastAsia="en-GB"/>
              </w:rPr>
            </w:pPr>
            <w:r w:rsidRPr="00536B0F">
              <w:rPr>
                <w:rFonts w:ascii="Calibri" w:eastAsia="Calibri" w:hAnsi="Calibri" w:cs="Calibri"/>
                <w:i/>
                <w:color w:val="000000"/>
                <w:u w:color="000000"/>
                <w:lang w:val="en-US" w:eastAsia="en-GB"/>
              </w:rPr>
              <w:t>PPFIA1</w:t>
            </w:r>
          </w:p>
          <w:p w14:paraId="6D344ECE" w14:textId="77777777" w:rsidR="00536B0F" w:rsidRPr="00536B0F" w:rsidRDefault="00536B0F" w:rsidP="00536B0F">
            <w:pPr>
              <w:rPr>
                <w:rFonts w:ascii="Calibri" w:eastAsia="Calibri" w:hAnsi="Calibri" w:cs="Calibri"/>
                <w:color w:val="000000"/>
                <w:u w:color="000000"/>
                <w:lang w:val="en-US" w:eastAsia="en-GB"/>
              </w:rPr>
            </w:pPr>
            <w:r w:rsidRPr="00536B0F">
              <w:rPr>
                <w:rFonts w:ascii="Calibri" w:eastAsia="Calibri" w:hAnsi="Calibri" w:cs="Calibri"/>
                <w:color w:val="000000"/>
                <w:u w:color="000000"/>
                <w:lang w:val="en-US" w:eastAsia="en-GB"/>
              </w:rPr>
              <w:t>Tumour size</w:t>
            </w:r>
          </w:p>
          <w:p w14:paraId="0AC01A71" w14:textId="77777777" w:rsidR="00536B0F" w:rsidRPr="00536B0F" w:rsidRDefault="00536B0F" w:rsidP="00536B0F">
            <w:pPr>
              <w:rPr>
                <w:rFonts w:ascii="Calibri" w:eastAsia="Calibri" w:hAnsi="Calibri" w:cs="Calibri"/>
                <w:color w:val="000000"/>
                <w:u w:color="000000"/>
                <w:lang w:val="en-US" w:eastAsia="en-GB"/>
              </w:rPr>
            </w:pPr>
            <w:r w:rsidRPr="00536B0F">
              <w:rPr>
                <w:rFonts w:ascii="Calibri" w:eastAsia="Calibri" w:hAnsi="Calibri" w:cs="Calibri"/>
                <w:color w:val="000000"/>
                <w:u w:color="000000"/>
                <w:lang w:val="en-US" w:eastAsia="en-GB"/>
              </w:rPr>
              <w:t>Tumour grade</w:t>
            </w:r>
          </w:p>
          <w:p w14:paraId="6C0A6949" w14:textId="06C32038" w:rsidR="0035017C" w:rsidRPr="0035017C" w:rsidRDefault="00536B0F" w:rsidP="00536B0F">
            <w:pPr>
              <w:rPr>
                <w:rFonts w:ascii="Calibri" w:eastAsia="Arial Unicode MS" w:hAnsi="Calibri" w:cs="Calibri"/>
                <w:b/>
                <w:bCs/>
                <w:lang w:val="en-US"/>
              </w:rPr>
            </w:pPr>
            <w:r w:rsidRPr="00536B0F">
              <w:rPr>
                <w:rFonts w:ascii="Calibri" w:eastAsia="Calibri" w:hAnsi="Calibri" w:cs="Calibri"/>
                <w:color w:val="000000"/>
                <w:u w:color="000000"/>
                <w:lang w:val="en-US" w:eastAsia="en-GB"/>
              </w:rPr>
              <w:t>Nodal stage</w:t>
            </w:r>
          </w:p>
        </w:tc>
        <w:tc>
          <w:tcPr>
            <w:tcW w:w="1907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760BFB" w14:textId="36EFFEF6" w:rsidR="0035017C" w:rsidRPr="0035017C" w:rsidRDefault="00901048" w:rsidP="0035017C">
            <w:pPr>
              <w:rPr>
                <w:rFonts w:ascii="Calibri" w:eastAsia="Arial Unicode MS" w:hAnsi="Calibri" w:cs="Calibri"/>
                <w:lang w:val="en-US"/>
              </w:rPr>
            </w:pPr>
            <w:r>
              <w:rPr>
                <w:rFonts w:ascii="Calibri" w:eastAsia="Arial Unicode MS" w:hAnsi="Calibri" w:cs="Calibri"/>
                <w:lang w:val="en-US"/>
              </w:rPr>
              <w:t>0.2 (0.7</w:t>
            </w:r>
            <w:r w:rsidR="0035017C" w:rsidRPr="0035017C">
              <w:rPr>
                <w:rFonts w:ascii="Calibri" w:eastAsia="Arial Unicode MS" w:hAnsi="Calibri" w:cs="Calibri"/>
                <w:lang w:val="en-US"/>
              </w:rPr>
              <w:t>-0.7)</w:t>
            </w:r>
          </w:p>
          <w:p w14:paraId="59B67CC4" w14:textId="04CAB810" w:rsidR="0035017C" w:rsidRPr="0035017C" w:rsidRDefault="00901048" w:rsidP="0035017C">
            <w:pPr>
              <w:rPr>
                <w:rFonts w:ascii="Calibri" w:eastAsia="Arial Unicode MS" w:hAnsi="Calibri" w:cs="Calibri"/>
                <w:lang w:val="en-US"/>
              </w:rPr>
            </w:pPr>
            <w:r>
              <w:rPr>
                <w:rFonts w:ascii="Calibri" w:eastAsia="Arial Unicode MS" w:hAnsi="Calibri" w:cs="Calibri"/>
                <w:lang w:val="en-US"/>
              </w:rPr>
              <w:t>1.1 (0.6-1.9</w:t>
            </w:r>
            <w:r w:rsidR="0035017C" w:rsidRPr="0035017C">
              <w:rPr>
                <w:rFonts w:ascii="Calibri" w:eastAsia="Arial Unicode MS" w:hAnsi="Calibri" w:cs="Calibri"/>
                <w:lang w:val="en-US"/>
              </w:rPr>
              <w:t>)</w:t>
            </w:r>
          </w:p>
          <w:p w14:paraId="48DD4A36" w14:textId="24AB68A0" w:rsidR="0035017C" w:rsidRPr="0035017C" w:rsidRDefault="00901048" w:rsidP="0035017C">
            <w:pPr>
              <w:rPr>
                <w:rFonts w:ascii="Calibri" w:eastAsia="Arial Unicode MS" w:hAnsi="Calibri" w:cs="Calibri"/>
                <w:lang w:val="en-US"/>
              </w:rPr>
            </w:pPr>
            <w:r>
              <w:rPr>
                <w:rFonts w:ascii="Calibri" w:eastAsia="Arial Unicode MS" w:hAnsi="Calibri" w:cs="Calibri"/>
                <w:lang w:val="en-US"/>
              </w:rPr>
              <w:t>1.2 (0.8-1.8</w:t>
            </w:r>
            <w:r w:rsidR="0035017C" w:rsidRPr="0035017C">
              <w:rPr>
                <w:rFonts w:ascii="Calibri" w:eastAsia="Arial Unicode MS" w:hAnsi="Calibri" w:cs="Calibri"/>
                <w:lang w:val="en-US"/>
              </w:rPr>
              <w:t>)</w:t>
            </w:r>
          </w:p>
          <w:p w14:paraId="6C74DFBE" w14:textId="59349C04" w:rsidR="0035017C" w:rsidRPr="0035017C" w:rsidRDefault="00901048" w:rsidP="0035017C">
            <w:pPr>
              <w:rPr>
                <w:rFonts w:ascii="Calibri" w:eastAsia="Arial Unicode MS" w:hAnsi="Calibri" w:cs="Calibri"/>
                <w:lang w:val="en-US"/>
              </w:rPr>
            </w:pPr>
            <w:r>
              <w:rPr>
                <w:rFonts w:ascii="Calibri" w:eastAsia="Arial Unicode MS" w:hAnsi="Calibri" w:cs="Calibri"/>
                <w:lang w:val="en-US"/>
              </w:rPr>
              <w:t>1.0 (0.7-1.6</w:t>
            </w:r>
            <w:r w:rsidR="0035017C" w:rsidRPr="0035017C">
              <w:rPr>
                <w:rFonts w:ascii="Calibri" w:eastAsia="Arial Unicode MS" w:hAnsi="Calibri" w:cs="Calibri"/>
                <w:lang w:val="en-US"/>
              </w:rPr>
              <w:t>)</w:t>
            </w:r>
          </w:p>
        </w:tc>
        <w:tc>
          <w:tcPr>
            <w:tcW w:w="472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B86BF7" w14:textId="7FD3225E" w:rsidR="0035017C" w:rsidRPr="0035017C" w:rsidRDefault="00901048" w:rsidP="0035017C">
            <w:pPr>
              <w:rPr>
                <w:rFonts w:ascii="Calibri" w:eastAsia="Arial Unicode MS" w:hAnsi="Calibri" w:cs="Calibri"/>
                <w:bCs/>
                <w:lang w:val="en-US"/>
              </w:rPr>
            </w:pPr>
            <w:r>
              <w:rPr>
                <w:rFonts w:ascii="Calibri" w:eastAsia="Arial Unicode MS" w:hAnsi="Calibri" w:cs="Calibri"/>
                <w:bCs/>
                <w:lang w:val="en-US"/>
              </w:rPr>
              <w:t>0.01</w:t>
            </w:r>
          </w:p>
          <w:p w14:paraId="7012CAF4" w14:textId="7B60010F" w:rsidR="0035017C" w:rsidRPr="0035017C" w:rsidRDefault="00901048" w:rsidP="0035017C">
            <w:pPr>
              <w:rPr>
                <w:rFonts w:ascii="Calibri" w:eastAsia="Arial Unicode MS" w:hAnsi="Calibri" w:cs="Calibri"/>
                <w:bCs/>
                <w:lang w:val="en-US"/>
              </w:rPr>
            </w:pPr>
            <w:r>
              <w:rPr>
                <w:rFonts w:ascii="Calibri" w:eastAsia="Arial Unicode MS" w:hAnsi="Calibri" w:cs="Calibri"/>
                <w:bCs/>
                <w:lang w:val="en-US"/>
              </w:rPr>
              <w:t>0.64</w:t>
            </w:r>
          </w:p>
          <w:p w14:paraId="1C00E5E2" w14:textId="2D15960F" w:rsidR="0035017C" w:rsidRPr="0035017C" w:rsidRDefault="00901048" w:rsidP="0035017C">
            <w:pPr>
              <w:rPr>
                <w:rFonts w:ascii="Calibri" w:eastAsia="Arial Unicode MS" w:hAnsi="Calibri" w:cs="Calibri"/>
                <w:bCs/>
                <w:lang w:val="en-US"/>
              </w:rPr>
            </w:pPr>
            <w:r>
              <w:rPr>
                <w:rFonts w:ascii="Calibri" w:eastAsia="Arial Unicode MS" w:hAnsi="Calibri" w:cs="Calibri"/>
                <w:bCs/>
                <w:lang w:val="en-US"/>
              </w:rPr>
              <w:t>0.32</w:t>
            </w:r>
          </w:p>
          <w:p w14:paraId="697FD0A9" w14:textId="4EFA8227" w:rsidR="0035017C" w:rsidRPr="0035017C" w:rsidRDefault="00901048" w:rsidP="0035017C">
            <w:pPr>
              <w:rPr>
                <w:rFonts w:ascii="Calibri" w:eastAsia="Arial Unicode MS" w:hAnsi="Calibri" w:cs="Calibri"/>
                <w:lang w:val="en-US"/>
              </w:rPr>
            </w:pPr>
            <w:r>
              <w:rPr>
                <w:rFonts w:ascii="Calibri" w:eastAsia="Arial Unicode MS" w:hAnsi="Calibri" w:cs="Calibri"/>
                <w:bCs/>
                <w:lang w:val="en-US"/>
              </w:rPr>
              <w:t>0.67</w:t>
            </w:r>
          </w:p>
        </w:tc>
        <w:tc>
          <w:tcPr>
            <w:tcW w:w="478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4E11F" w14:textId="7B497F9A" w:rsidR="0035017C" w:rsidRPr="001921D7" w:rsidRDefault="001921D7" w:rsidP="0035017C">
            <w:pPr>
              <w:rPr>
                <w:rFonts w:ascii="Calibri" w:eastAsia="Arial Unicode MS" w:hAnsi="Calibri" w:cs="Calibri"/>
                <w:bCs/>
                <w:lang w:val="en-US"/>
              </w:rPr>
            </w:pPr>
            <w:r w:rsidRPr="001921D7">
              <w:rPr>
                <w:rFonts w:ascii="Calibri" w:eastAsia="Arial Unicode MS" w:hAnsi="Calibri" w:cs="Calibri"/>
                <w:bCs/>
                <w:lang w:val="en-US"/>
              </w:rPr>
              <w:t>0.05</w:t>
            </w:r>
          </w:p>
          <w:p w14:paraId="09ED5A86" w14:textId="15A6FA3A" w:rsidR="0035017C" w:rsidRPr="001921D7" w:rsidRDefault="001921D7" w:rsidP="0035017C">
            <w:pPr>
              <w:rPr>
                <w:rFonts w:ascii="Calibri" w:eastAsia="Arial Unicode MS" w:hAnsi="Calibri" w:cs="Calibri"/>
                <w:bCs/>
                <w:lang w:val="en-US"/>
              </w:rPr>
            </w:pPr>
            <w:r w:rsidRPr="001921D7">
              <w:rPr>
                <w:rFonts w:ascii="Calibri" w:eastAsia="Arial Unicode MS" w:hAnsi="Calibri" w:cs="Calibri"/>
                <w:bCs/>
                <w:lang w:val="en-US"/>
              </w:rPr>
              <w:t>0.8</w:t>
            </w:r>
          </w:p>
          <w:p w14:paraId="71B68E9C" w14:textId="0A4558DA" w:rsidR="0035017C" w:rsidRPr="001921D7" w:rsidRDefault="001921D7" w:rsidP="0035017C">
            <w:pPr>
              <w:rPr>
                <w:rFonts w:ascii="Calibri" w:eastAsia="Arial Unicode MS" w:hAnsi="Calibri" w:cs="Calibri"/>
                <w:bCs/>
                <w:lang w:val="en-US"/>
              </w:rPr>
            </w:pPr>
            <w:r w:rsidRPr="001921D7">
              <w:rPr>
                <w:rFonts w:ascii="Calibri" w:eastAsia="Arial Unicode MS" w:hAnsi="Calibri" w:cs="Calibri"/>
                <w:bCs/>
                <w:lang w:val="en-US"/>
              </w:rPr>
              <w:t>1</w:t>
            </w:r>
            <w:r w:rsidR="0035017C" w:rsidRPr="001921D7">
              <w:rPr>
                <w:rFonts w:ascii="Calibri" w:eastAsia="Arial Unicode MS" w:hAnsi="Calibri" w:cs="Calibri"/>
                <w:bCs/>
                <w:lang w:val="en-US"/>
              </w:rPr>
              <w:t>.06</w:t>
            </w:r>
          </w:p>
          <w:p w14:paraId="0389DEE7" w14:textId="417F2E5C" w:rsidR="0035017C" w:rsidRPr="0035017C" w:rsidRDefault="001921D7" w:rsidP="0035017C">
            <w:pPr>
              <w:rPr>
                <w:rFonts w:ascii="Calibri" w:eastAsia="Arial Unicode MS" w:hAnsi="Calibri" w:cs="Calibri"/>
                <w:color w:val="FF0000"/>
                <w:lang w:val="en-US"/>
              </w:rPr>
            </w:pPr>
            <w:r w:rsidRPr="001921D7">
              <w:rPr>
                <w:rFonts w:ascii="Calibri" w:eastAsia="Arial Unicode MS" w:hAnsi="Calibri" w:cs="Calibri"/>
                <w:lang w:val="en-US"/>
              </w:rPr>
              <w:t>0.8</w:t>
            </w:r>
          </w:p>
        </w:tc>
      </w:tr>
      <w:tr w:rsidR="0035017C" w:rsidRPr="0035017C" w14:paraId="0C8A15B3" w14:textId="77777777" w:rsidTr="007737B0">
        <w:trPr>
          <w:trHeight w:val="260"/>
          <w:jc w:val="center"/>
        </w:trPr>
        <w:tc>
          <w:tcPr>
            <w:tcW w:w="2143" w:type="pct"/>
            <w:vMerge w:val="restar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89459C" w14:textId="77777777" w:rsidR="0035017C" w:rsidRPr="0035017C" w:rsidRDefault="0035017C" w:rsidP="0035017C">
            <w:pPr>
              <w:rPr>
                <w:rFonts w:ascii="Calibri" w:eastAsia="Arial Unicode MS" w:hAnsi="Calibri" w:cs="Calibri"/>
                <w:lang w:val="en-US"/>
              </w:rPr>
            </w:pPr>
          </w:p>
        </w:tc>
        <w:tc>
          <w:tcPr>
            <w:tcW w:w="2857" w:type="pct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4036FA" w14:textId="77777777" w:rsidR="0035017C" w:rsidRPr="0035017C" w:rsidRDefault="0035017C" w:rsidP="0035017C">
            <w:pPr>
              <w:jc w:val="both"/>
              <w:rPr>
                <w:rFonts w:ascii="Calibri" w:eastAsia="Arial Unicode MS" w:hAnsi="Calibri" w:cs="Calibri"/>
                <w:lang w:val="en-US"/>
              </w:rPr>
            </w:pPr>
            <w:r w:rsidRPr="0035017C">
              <w:rPr>
                <w:rFonts w:ascii="Calibri" w:eastAsia="Arial Unicode MS" w:hAnsi="Calibri" w:cs="Calibri"/>
                <w:b/>
                <w:bCs/>
                <w:lang w:val="en-US"/>
              </w:rPr>
              <w:t>Distant metastasis free survival</w:t>
            </w:r>
          </w:p>
        </w:tc>
      </w:tr>
      <w:tr w:rsidR="0035017C" w:rsidRPr="0035017C" w14:paraId="3C4E2DB8" w14:textId="77777777" w:rsidTr="007737B0">
        <w:trPr>
          <w:trHeight w:val="240"/>
          <w:jc w:val="center"/>
        </w:trPr>
        <w:tc>
          <w:tcPr>
            <w:tcW w:w="2143" w:type="pct"/>
            <w:vMerge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</w:tcPr>
          <w:p w14:paraId="286F37B0" w14:textId="77777777" w:rsidR="0035017C" w:rsidRPr="0035017C" w:rsidRDefault="0035017C" w:rsidP="0035017C">
            <w:pPr>
              <w:rPr>
                <w:rFonts w:ascii="Calibri" w:eastAsia="Arial Unicode MS" w:hAnsi="Calibri" w:cs="Calibri"/>
                <w:lang w:val="en-US"/>
              </w:rPr>
            </w:pPr>
          </w:p>
        </w:tc>
        <w:tc>
          <w:tcPr>
            <w:tcW w:w="1907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B8359A" w14:textId="77777777" w:rsidR="0035017C" w:rsidRPr="0035017C" w:rsidRDefault="0035017C" w:rsidP="0035017C">
            <w:pPr>
              <w:rPr>
                <w:rFonts w:ascii="Calibri" w:eastAsia="Arial Unicode MS" w:hAnsi="Calibri" w:cs="Calibri"/>
                <w:lang w:val="en-US"/>
              </w:rPr>
            </w:pPr>
            <w:r w:rsidRPr="0035017C">
              <w:rPr>
                <w:rFonts w:ascii="Calibri" w:eastAsia="Arial Unicode MS" w:hAnsi="Calibri" w:cs="Calibri"/>
                <w:lang w:val="en-US"/>
              </w:rPr>
              <w:t>HR (95% CI)</w:t>
            </w:r>
          </w:p>
        </w:tc>
        <w:tc>
          <w:tcPr>
            <w:tcW w:w="472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ED268B" w14:textId="77777777" w:rsidR="0035017C" w:rsidRPr="0035017C" w:rsidRDefault="0035017C" w:rsidP="0035017C">
            <w:pPr>
              <w:rPr>
                <w:rFonts w:ascii="Calibri" w:eastAsia="Arial Unicode MS" w:hAnsi="Calibri" w:cs="Calibri"/>
                <w:lang w:val="en-US"/>
              </w:rPr>
            </w:pPr>
            <w:r w:rsidRPr="0035017C">
              <w:rPr>
                <w:rFonts w:ascii="Calibri" w:eastAsia="Arial Unicode MS" w:hAnsi="Calibri" w:cs="Calibri"/>
                <w:b/>
                <w:bCs/>
                <w:i/>
                <w:iCs/>
                <w:lang w:val="en-US"/>
              </w:rPr>
              <w:t>P</w:t>
            </w:r>
          </w:p>
        </w:tc>
        <w:tc>
          <w:tcPr>
            <w:tcW w:w="478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EC74EA" w14:textId="77777777" w:rsidR="0035017C" w:rsidRPr="0035017C" w:rsidRDefault="0035017C" w:rsidP="0035017C">
            <w:pPr>
              <w:rPr>
                <w:rFonts w:ascii="Calibri" w:eastAsia="Arial Unicode MS" w:hAnsi="Calibri" w:cs="Calibri"/>
                <w:lang w:val="en-US"/>
              </w:rPr>
            </w:pPr>
            <w:r w:rsidRPr="0035017C">
              <w:rPr>
                <w:rFonts w:ascii="Calibri" w:eastAsia="Arial Unicode MS" w:hAnsi="Calibri" w:cs="Calibri"/>
                <w:b/>
                <w:bCs/>
                <w:i/>
                <w:iCs/>
                <w:lang w:val="en-US"/>
              </w:rPr>
              <w:t>P*</w:t>
            </w:r>
          </w:p>
        </w:tc>
      </w:tr>
      <w:tr w:rsidR="0035017C" w:rsidRPr="0035017C" w14:paraId="05DDC804" w14:textId="77777777" w:rsidTr="007737B0">
        <w:trPr>
          <w:trHeight w:val="967"/>
          <w:jc w:val="center"/>
        </w:trPr>
        <w:tc>
          <w:tcPr>
            <w:tcW w:w="2143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3CB739" w14:textId="77777777" w:rsidR="0035017C" w:rsidRPr="0035017C" w:rsidRDefault="0035017C" w:rsidP="0035017C">
            <w:pPr>
              <w:rPr>
                <w:rFonts w:ascii="Calibri" w:eastAsia="Calibri" w:hAnsi="Calibri" w:cs="Calibri"/>
                <w:bCs/>
                <w:i/>
                <w:color w:val="000000"/>
                <w:u w:color="000000"/>
                <w:lang w:val="en-US" w:eastAsia="en-GB"/>
              </w:rPr>
            </w:pPr>
            <w:r w:rsidRPr="0035017C">
              <w:rPr>
                <w:rFonts w:ascii="Calibri" w:eastAsia="Calibri" w:hAnsi="Calibri" w:cs="Calibri"/>
                <w:i/>
                <w:color w:val="000000"/>
                <w:u w:color="000000"/>
                <w:lang w:val="en-US" w:eastAsia="en-GB"/>
              </w:rPr>
              <w:t>PPFIA1</w:t>
            </w:r>
          </w:p>
          <w:p w14:paraId="77BC7024" w14:textId="131559C4" w:rsidR="00536B0F" w:rsidRPr="00536B0F" w:rsidRDefault="00536B0F" w:rsidP="00536B0F">
            <w:pPr>
              <w:rPr>
                <w:rFonts w:ascii="Calibri" w:eastAsia="Arial Unicode MS" w:hAnsi="Calibri" w:cs="Calibri"/>
                <w:bCs/>
                <w:lang w:val="en-US"/>
              </w:rPr>
            </w:pPr>
            <w:r w:rsidRPr="00536B0F">
              <w:rPr>
                <w:rFonts w:ascii="Calibri" w:eastAsia="Arial Unicode MS" w:hAnsi="Calibri" w:cs="Calibri"/>
                <w:bCs/>
                <w:lang w:val="en-US"/>
              </w:rPr>
              <w:t>Tumour size</w:t>
            </w:r>
          </w:p>
          <w:p w14:paraId="13271DB7" w14:textId="77777777" w:rsidR="00536B0F" w:rsidRPr="00536B0F" w:rsidRDefault="00536B0F" w:rsidP="00536B0F">
            <w:pPr>
              <w:rPr>
                <w:rFonts w:ascii="Calibri" w:eastAsia="Arial Unicode MS" w:hAnsi="Calibri" w:cs="Calibri"/>
                <w:bCs/>
                <w:lang w:val="en-US"/>
              </w:rPr>
            </w:pPr>
            <w:r w:rsidRPr="00536B0F">
              <w:rPr>
                <w:rFonts w:ascii="Calibri" w:eastAsia="Arial Unicode MS" w:hAnsi="Calibri" w:cs="Calibri"/>
                <w:bCs/>
                <w:lang w:val="en-US"/>
              </w:rPr>
              <w:t>Tumour grade</w:t>
            </w:r>
          </w:p>
          <w:p w14:paraId="0E8258E3" w14:textId="5EAB9E51" w:rsidR="0035017C" w:rsidRPr="0035017C" w:rsidRDefault="00536B0F" w:rsidP="00536B0F">
            <w:pPr>
              <w:rPr>
                <w:rFonts w:ascii="Calibri" w:eastAsia="Arial Unicode MS" w:hAnsi="Calibri" w:cs="Calibri"/>
                <w:b/>
                <w:bCs/>
                <w:lang w:val="en-US"/>
              </w:rPr>
            </w:pPr>
            <w:r w:rsidRPr="00536B0F">
              <w:rPr>
                <w:rFonts w:ascii="Calibri" w:eastAsia="Arial Unicode MS" w:hAnsi="Calibri" w:cs="Calibri"/>
                <w:bCs/>
                <w:lang w:val="en-US"/>
              </w:rPr>
              <w:t>Nodal stage</w:t>
            </w:r>
          </w:p>
        </w:tc>
        <w:tc>
          <w:tcPr>
            <w:tcW w:w="1907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98BD5A" w14:textId="4766925D" w:rsidR="0035017C" w:rsidRPr="0035017C" w:rsidRDefault="00901048" w:rsidP="0035017C">
            <w:pPr>
              <w:rPr>
                <w:rFonts w:ascii="Calibri" w:eastAsia="Arial Unicode MS" w:hAnsi="Calibri" w:cs="Calibri"/>
                <w:lang w:val="en-US"/>
              </w:rPr>
            </w:pPr>
            <w:r>
              <w:rPr>
                <w:rFonts w:ascii="Calibri" w:eastAsia="Arial Unicode MS" w:hAnsi="Calibri" w:cs="Calibri"/>
                <w:lang w:val="en-US"/>
              </w:rPr>
              <w:t>0.2 (.08</w:t>
            </w:r>
            <w:r w:rsidR="0035017C" w:rsidRPr="0035017C">
              <w:rPr>
                <w:rFonts w:ascii="Calibri" w:eastAsia="Arial Unicode MS" w:hAnsi="Calibri" w:cs="Calibri"/>
                <w:lang w:val="en-US"/>
              </w:rPr>
              <w:t>-0</w:t>
            </w:r>
            <w:r>
              <w:rPr>
                <w:rFonts w:ascii="Calibri" w:eastAsia="Arial Unicode MS" w:hAnsi="Calibri" w:cs="Calibri"/>
                <w:lang w:val="en-US"/>
              </w:rPr>
              <w:t>.8</w:t>
            </w:r>
            <w:r w:rsidR="0035017C" w:rsidRPr="0035017C">
              <w:rPr>
                <w:rFonts w:ascii="Calibri" w:eastAsia="Arial Unicode MS" w:hAnsi="Calibri" w:cs="Calibri"/>
                <w:lang w:val="en-US"/>
              </w:rPr>
              <w:t>)</w:t>
            </w:r>
          </w:p>
          <w:p w14:paraId="33A50B13" w14:textId="55AFD850" w:rsidR="0035017C" w:rsidRPr="0035017C" w:rsidRDefault="00901048" w:rsidP="0035017C">
            <w:pPr>
              <w:rPr>
                <w:rFonts w:ascii="Calibri" w:eastAsia="Arial Unicode MS" w:hAnsi="Calibri" w:cs="Calibri"/>
                <w:lang w:val="en-US"/>
              </w:rPr>
            </w:pPr>
            <w:r>
              <w:rPr>
                <w:rFonts w:ascii="Calibri" w:eastAsia="Arial Unicode MS" w:hAnsi="Calibri" w:cs="Calibri"/>
                <w:lang w:val="en-US"/>
              </w:rPr>
              <w:t>1.4 (0.7-2.6</w:t>
            </w:r>
            <w:r w:rsidR="0035017C" w:rsidRPr="0035017C">
              <w:rPr>
                <w:rFonts w:ascii="Calibri" w:eastAsia="Arial Unicode MS" w:hAnsi="Calibri" w:cs="Calibri"/>
                <w:lang w:val="en-US"/>
              </w:rPr>
              <w:t>)</w:t>
            </w:r>
          </w:p>
          <w:p w14:paraId="5DA6A886" w14:textId="5EBF245C" w:rsidR="0035017C" w:rsidRPr="0035017C" w:rsidRDefault="00901048" w:rsidP="0035017C">
            <w:pPr>
              <w:rPr>
                <w:rFonts w:ascii="Calibri" w:eastAsia="Arial Unicode MS" w:hAnsi="Calibri" w:cs="Calibri"/>
                <w:lang w:val="en-US"/>
              </w:rPr>
            </w:pPr>
            <w:r>
              <w:rPr>
                <w:rFonts w:ascii="Calibri" w:eastAsia="Arial Unicode MS" w:hAnsi="Calibri" w:cs="Calibri"/>
                <w:lang w:val="en-US"/>
              </w:rPr>
              <w:t>1.4 (0.8-2.2</w:t>
            </w:r>
            <w:r w:rsidR="0035017C" w:rsidRPr="0035017C">
              <w:rPr>
                <w:rFonts w:ascii="Calibri" w:eastAsia="Arial Unicode MS" w:hAnsi="Calibri" w:cs="Calibri"/>
                <w:lang w:val="en-US"/>
              </w:rPr>
              <w:t>)</w:t>
            </w:r>
          </w:p>
          <w:p w14:paraId="5D9C079A" w14:textId="4FEC1413" w:rsidR="0035017C" w:rsidRPr="0035017C" w:rsidRDefault="0035017C" w:rsidP="0035017C">
            <w:pPr>
              <w:rPr>
                <w:rFonts w:ascii="Calibri" w:eastAsia="Arial Unicode MS" w:hAnsi="Calibri" w:cs="Calibri"/>
                <w:lang w:val="en-US"/>
              </w:rPr>
            </w:pPr>
            <w:r w:rsidRPr="0035017C">
              <w:rPr>
                <w:rFonts w:ascii="Calibri" w:eastAsia="Arial Unicode MS" w:hAnsi="Calibri" w:cs="Calibri"/>
                <w:lang w:val="en-US"/>
              </w:rPr>
              <w:t>1.</w:t>
            </w:r>
            <w:r w:rsidR="00901048">
              <w:rPr>
                <w:rFonts w:ascii="Calibri" w:eastAsia="Arial Unicode MS" w:hAnsi="Calibri" w:cs="Calibri"/>
                <w:lang w:val="en-US"/>
              </w:rPr>
              <w:t>4</w:t>
            </w:r>
            <w:r w:rsidRPr="0035017C">
              <w:rPr>
                <w:rFonts w:ascii="Calibri" w:eastAsia="Arial Unicode MS" w:hAnsi="Calibri" w:cs="Calibri"/>
                <w:lang w:val="en-US"/>
              </w:rPr>
              <w:t xml:space="preserve"> </w:t>
            </w:r>
            <w:r w:rsidR="00901048">
              <w:rPr>
                <w:rFonts w:ascii="Calibri" w:eastAsia="Arial Unicode MS" w:hAnsi="Calibri" w:cs="Calibri"/>
                <w:lang w:val="en-US"/>
              </w:rPr>
              <w:t>(0.9-2.1</w:t>
            </w:r>
            <w:r w:rsidRPr="0035017C">
              <w:rPr>
                <w:rFonts w:ascii="Calibri" w:eastAsia="Arial Unicode MS" w:hAnsi="Calibri" w:cs="Calibri"/>
                <w:lang w:val="en-US"/>
              </w:rPr>
              <w:t>)</w:t>
            </w:r>
          </w:p>
        </w:tc>
        <w:tc>
          <w:tcPr>
            <w:tcW w:w="472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DC8080" w14:textId="3A2148FD" w:rsidR="0035017C" w:rsidRPr="0035017C" w:rsidRDefault="00901048" w:rsidP="0035017C">
            <w:pPr>
              <w:rPr>
                <w:rFonts w:ascii="Calibri" w:eastAsia="Arial Unicode MS" w:hAnsi="Calibri" w:cs="Calibri"/>
                <w:bCs/>
                <w:lang w:val="en-US"/>
              </w:rPr>
            </w:pPr>
            <w:r>
              <w:rPr>
                <w:rFonts w:ascii="Calibri" w:eastAsia="Arial Unicode MS" w:hAnsi="Calibri" w:cs="Calibri"/>
                <w:bCs/>
                <w:lang w:val="en-US"/>
              </w:rPr>
              <w:t>0.02</w:t>
            </w:r>
          </w:p>
          <w:p w14:paraId="373A9B5F" w14:textId="4C8B2807" w:rsidR="0035017C" w:rsidRPr="0035017C" w:rsidRDefault="00901048" w:rsidP="0035017C">
            <w:pPr>
              <w:rPr>
                <w:rFonts w:ascii="Calibri" w:eastAsia="Arial Unicode MS" w:hAnsi="Calibri" w:cs="Calibri"/>
                <w:bCs/>
                <w:lang w:val="en-US"/>
              </w:rPr>
            </w:pPr>
            <w:r>
              <w:rPr>
                <w:rFonts w:ascii="Calibri" w:eastAsia="Arial Unicode MS" w:hAnsi="Calibri" w:cs="Calibri"/>
                <w:bCs/>
                <w:lang w:val="en-US"/>
              </w:rPr>
              <w:t>0.24</w:t>
            </w:r>
          </w:p>
          <w:p w14:paraId="5E67626D" w14:textId="07187C51" w:rsidR="0035017C" w:rsidRPr="0035017C" w:rsidRDefault="00901048" w:rsidP="0035017C">
            <w:pPr>
              <w:rPr>
                <w:rFonts w:ascii="Calibri" w:eastAsia="Arial Unicode MS" w:hAnsi="Calibri" w:cs="Calibri"/>
                <w:bCs/>
                <w:lang w:val="en-US"/>
              </w:rPr>
            </w:pPr>
            <w:r>
              <w:rPr>
                <w:rFonts w:ascii="Calibri" w:eastAsia="Arial Unicode MS" w:hAnsi="Calibri" w:cs="Calibri"/>
                <w:bCs/>
                <w:lang w:val="en-US"/>
              </w:rPr>
              <w:t>0.15</w:t>
            </w:r>
          </w:p>
          <w:p w14:paraId="3F37E469" w14:textId="38939C9C" w:rsidR="0035017C" w:rsidRPr="0035017C" w:rsidRDefault="00901048" w:rsidP="0035017C">
            <w:pPr>
              <w:rPr>
                <w:rFonts w:ascii="Calibri" w:eastAsia="Arial Unicode MS" w:hAnsi="Calibri" w:cs="Calibri"/>
                <w:lang w:val="en-US"/>
              </w:rPr>
            </w:pPr>
            <w:r>
              <w:rPr>
                <w:rFonts w:ascii="Calibri" w:eastAsia="Arial Unicode MS" w:hAnsi="Calibri" w:cs="Calibri"/>
                <w:bCs/>
                <w:lang w:val="en-US"/>
              </w:rPr>
              <w:t>0.12</w:t>
            </w:r>
          </w:p>
        </w:tc>
        <w:tc>
          <w:tcPr>
            <w:tcW w:w="478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4270CD" w14:textId="7430A05D" w:rsidR="0035017C" w:rsidRPr="001921D7" w:rsidRDefault="001921D7" w:rsidP="0035017C">
            <w:pPr>
              <w:rPr>
                <w:rFonts w:ascii="Calibri" w:eastAsia="Arial Unicode MS" w:hAnsi="Calibri" w:cs="Calibri"/>
                <w:bCs/>
                <w:lang w:val="en-US"/>
              </w:rPr>
            </w:pPr>
            <w:r w:rsidRPr="001921D7">
              <w:rPr>
                <w:rFonts w:ascii="Calibri" w:eastAsia="Arial Unicode MS" w:hAnsi="Calibri" w:cs="Calibri"/>
                <w:bCs/>
                <w:lang w:val="en-US"/>
              </w:rPr>
              <w:t>0.1</w:t>
            </w:r>
          </w:p>
          <w:p w14:paraId="35EE4E73" w14:textId="5D06C4EC" w:rsidR="0035017C" w:rsidRPr="001921D7" w:rsidRDefault="001921D7" w:rsidP="0035017C">
            <w:pPr>
              <w:rPr>
                <w:rFonts w:ascii="Calibri" w:eastAsia="Arial Unicode MS" w:hAnsi="Calibri" w:cs="Calibri"/>
                <w:bCs/>
                <w:lang w:val="en-US"/>
              </w:rPr>
            </w:pPr>
            <w:r w:rsidRPr="001921D7">
              <w:rPr>
                <w:rFonts w:ascii="Calibri" w:eastAsia="Arial Unicode MS" w:hAnsi="Calibri" w:cs="Calibri"/>
                <w:bCs/>
                <w:lang w:val="en-US"/>
              </w:rPr>
              <w:t>0.3</w:t>
            </w:r>
          </w:p>
          <w:p w14:paraId="124473C9" w14:textId="19E142B7" w:rsidR="0035017C" w:rsidRPr="001921D7" w:rsidRDefault="001921D7" w:rsidP="0035017C">
            <w:pPr>
              <w:rPr>
                <w:rFonts w:ascii="Calibri" w:eastAsia="Arial Unicode MS" w:hAnsi="Calibri" w:cs="Calibri"/>
                <w:bCs/>
                <w:lang w:val="en-US"/>
              </w:rPr>
            </w:pPr>
            <w:r w:rsidRPr="001921D7">
              <w:rPr>
                <w:rFonts w:ascii="Calibri" w:eastAsia="Arial Unicode MS" w:hAnsi="Calibri" w:cs="Calibri"/>
                <w:bCs/>
                <w:lang w:val="en-US"/>
              </w:rPr>
              <w:t>0.2</w:t>
            </w:r>
          </w:p>
          <w:p w14:paraId="671AAFF9" w14:textId="63E85EF2" w:rsidR="0035017C" w:rsidRPr="0035017C" w:rsidRDefault="001921D7" w:rsidP="0035017C">
            <w:pPr>
              <w:rPr>
                <w:rFonts w:ascii="Calibri" w:eastAsia="Arial Unicode MS" w:hAnsi="Calibri" w:cs="Calibri"/>
                <w:lang w:val="en-US"/>
              </w:rPr>
            </w:pPr>
            <w:r w:rsidRPr="001921D7">
              <w:rPr>
                <w:rFonts w:ascii="Calibri" w:eastAsia="Arial Unicode MS" w:hAnsi="Calibri" w:cs="Calibri"/>
                <w:lang w:val="en-US"/>
              </w:rPr>
              <w:t>0.3</w:t>
            </w:r>
          </w:p>
        </w:tc>
      </w:tr>
      <w:tr w:rsidR="0035017C" w:rsidRPr="0035017C" w14:paraId="1CAA1B15" w14:textId="77777777" w:rsidTr="007737B0">
        <w:trPr>
          <w:trHeight w:val="241"/>
          <w:jc w:val="center"/>
        </w:trPr>
        <w:tc>
          <w:tcPr>
            <w:tcW w:w="2143" w:type="pct"/>
            <w:vMerge w:val="restar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4EEBCA" w14:textId="77777777" w:rsidR="0035017C" w:rsidRPr="0035017C" w:rsidRDefault="0035017C" w:rsidP="0035017C">
            <w:pPr>
              <w:rPr>
                <w:rFonts w:ascii="Calibri" w:eastAsia="Arial Unicode MS" w:hAnsi="Calibri" w:cs="Calibri"/>
                <w:lang w:val="en-US"/>
              </w:rPr>
            </w:pPr>
          </w:p>
        </w:tc>
        <w:tc>
          <w:tcPr>
            <w:tcW w:w="2857" w:type="pct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B86FE8" w14:textId="77777777" w:rsidR="0035017C" w:rsidRPr="0035017C" w:rsidRDefault="0035017C" w:rsidP="0035017C">
            <w:pPr>
              <w:jc w:val="both"/>
              <w:rPr>
                <w:rFonts w:ascii="Calibri" w:eastAsia="Arial Unicode MS" w:hAnsi="Calibri" w:cs="Calibri"/>
                <w:lang w:val="en-US"/>
              </w:rPr>
            </w:pPr>
            <w:r w:rsidRPr="0035017C">
              <w:rPr>
                <w:rFonts w:ascii="Calibri" w:eastAsia="Arial Unicode MS" w:hAnsi="Calibri" w:cs="Calibri"/>
                <w:b/>
                <w:bCs/>
                <w:lang w:val="en-US"/>
              </w:rPr>
              <w:t>Breast cancer specific survival</w:t>
            </w:r>
          </w:p>
        </w:tc>
      </w:tr>
      <w:tr w:rsidR="0035017C" w:rsidRPr="0035017C" w14:paraId="5C2825AE" w14:textId="77777777" w:rsidTr="007737B0">
        <w:trPr>
          <w:trHeight w:val="247"/>
          <w:jc w:val="center"/>
        </w:trPr>
        <w:tc>
          <w:tcPr>
            <w:tcW w:w="2143" w:type="pct"/>
            <w:vMerge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</w:tcPr>
          <w:p w14:paraId="44DDBB96" w14:textId="77777777" w:rsidR="0035017C" w:rsidRPr="0035017C" w:rsidRDefault="0035017C" w:rsidP="0035017C">
            <w:pPr>
              <w:rPr>
                <w:rFonts w:ascii="Calibri" w:eastAsia="Arial Unicode MS" w:hAnsi="Calibri" w:cs="Calibri"/>
                <w:lang w:val="en-US"/>
              </w:rPr>
            </w:pPr>
          </w:p>
        </w:tc>
        <w:tc>
          <w:tcPr>
            <w:tcW w:w="1907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243DC" w14:textId="77777777" w:rsidR="0035017C" w:rsidRPr="0035017C" w:rsidRDefault="0035017C" w:rsidP="0035017C">
            <w:pPr>
              <w:rPr>
                <w:rFonts w:ascii="Calibri" w:eastAsia="Arial Unicode MS" w:hAnsi="Calibri" w:cs="Calibri"/>
                <w:lang w:val="en-US"/>
              </w:rPr>
            </w:pPr>
            <w:r w:rsidRPr="0035017C">
              <w:rPr>
                <w:rFonts w:ascii="Calibri" w:eastAsia="Arial Unicode MS" w:hAnsi="Calibri" w:cs="Calibri"/>
                <w:lang w:val="en-US"/>
              </w:rPr>
              <w:t>HR (95% CI)</w:t>
            </w:r>
          </w:p>
        </w:tc>
        <w:tc>
          <w:tcPr>
            <w:tcW w:w="472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204A4" w14:textId="77777777" w:rsidR="0035017C" w:rsidRPr="0035017C" w:rsidRDefault="0035017C" w:rsidP="0035017C">
            <w:pPr>
              <w:rPr>
                <w:rFonts w:ascii="Calibri" w:eastAsia="Arial Unicode MS" w:hAnsi="Calibri" w:cs="Calibri"/>
                <w:lang w:val="en-US"/>
              </w:rPr>
            </w:pPr>
            <w:r w:rsidRPr="0035017C">
              <w:rPr>
                <w:rFonts w:ascii="Calibri" w:eastAsia="Arial Unicode MS" w:hAnsi="Calibri" w:cs="Calibri"/>
                <w:b/>
                <w:bCs/>
                <w:i/>
                <w:iCs/>
                <w:lang w:val="en-US"/>
              </w:rPr>
              <w:t>P</w:t>
            </w:r>
          </w:p>
        </w:tc>
        <w:tc>
          <w:tcPr>
            <w:tcW w:w="478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9910DA" w14:textId="77777777" w:rsidR="0035017C" w:rsidRPr="0035017C" w:rsidRDefault="0035017C" w:rsidP="0035017C">
            <w:pPr>
              <w:rPr>
                <w:rFonts w:ascii="Calibri" w:eastAsia="Arial Unicode MS" w:hAnsi="Calibri" w:cs="Calibri"/>
                <w:lang w:val="en-US"/>
              </w:rPr>
            </w:pPr>
            <w:r w:rsidRPr="0035017C">
              <w:rPr>
                <w:rFonts w:ascii="Calibri" w:eastAsia="Arial Unicode MS" w:hAnsi="Calibri" w:cs="Calibri"/>
                <w:b/>
                <w:bCs/>
                <w:i/>
                <w:iCs/>
                <w:lang w:val="en-US"/>
              </w:rPr>
              <w:t>P*</w:t>
            </w:r>
          </w:p>
        </w:tc>
      </w:tr>
      <w:tr w:rsidR="0035017C" w:rsidRPr="0035017C" w14:paraId="2C586AF0" w14:textId="77777777" w:rsidTr="007737B0">
        <w:trPr>
          <w:trHeight w:val="1110"/>
          <w:jc w:val="center"/>
        </w:trPr>
        <w:tc>
          <w:tcPr>
            <w:tcW w:w="2143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3A5DAE" w14:textId="77777777" w:rsidR="0035017C" w:rsidRPr="0035017C" w:rsidRDefault="0035017C" w:rsidP="0035017C">
            <w:pPr>
              <w:rPr>
                <w:rFonts w:ascii="Calibri" w:eastAsia="Calibri" w:hAnsi="Calibri" w:cs="Calibri"/>
                <w:bCs/>
                <w:i/>
                <w:color w:val="000000"/>
                <w:u w:color="000000"/>
                <w:lang w:val="en-US" w:eastAsia="en-GB"/>
              </w:rPr>
            </w:pPr>
            <w:r w:rsidRPr="0035017C">
              <w:rPr>
                <w:rFonts w:ascii="Calibri" w:eastAsia="Calibri" w:hAnsi="Calibri" w:cs="Calibri"/>
                <w:i/>
                <w:color w:val="000000"/>
                <w:u w:color="000000"/>
                <w:lang w:val="en-US" w:eastAsia="en-GB"/>
              </w:rPr>
              <w:t>PPFIA1</w:t>
            </w:r>
          </w:p>
          <w:p w14:paraId="53D2D97B" w14:textId="1F64B3F5" w:rsidR="00536B0F" w:rsidRPr="00536B0F" w:rsidRDefault="00536B0F" w:rsidP="00536B0F">
            <w:pPr>
              <w:rPr>
                <w:rFonts w:ascii="Calibri" w:eastAsia="Arial Unicode MS" w:hAnsi="Calibri" w:cs="Calibri"/>
                <w:bCs/>
                <w:lang w:val="en-US"/>
              </w:rPr>
            </w:pPr>
            <w:r w:rsidRPr="00536B0F">
              <w:rPr>
                <w:rFonts w:ascii="Calibri" w:eastAsia="Arial Unicode MS" w:hAnsi="Calibri" w:cs="Calibri"/>
                <w:bCs/>
                <w:lang w:val="en-US"/>
              </w:rPr>
              <w:t>Tumour size</w:t>
            </w:r>
          </w:p>
          <w:p w14:paraId="5AEE36EC" w14:textId="77777777" w:rsidR="00536B0F" w:rsidRPr="00536B0F" w:rsidRDefault="00536B0F" w:rsidP="00536B0F">
            <w:pPr>
              <w:rPr>
                <w:rFonts w:ascii="Calibri" w:eastAsia="Arial Unicode MS" w:hAnsi="Calibri" w:cs="Calibri"/>
                <w:bCs/>
                <w:lang w:val="en-US"/>
              </w:rPr>
            </w:pPr>
            <w:r w:rsidRPr="00536B0F">
              <w:rPr>
                <w:rFonts w:ascii="Calibri" w:eastAsia="Arial Unicode MS" w:hAnsi="Calibri" w:cs="Calibri"/>
                <w:bCs/>
                <w:lang w:val="en-US"/>
              </w:rPr>
              <w:t>Tumour grade</w:t>
            </w:r>
          </w:p>
          <w:p w14:paraId="3804A8D7" w14:textId="7FBDE382" w:rsidR="0035017C" w:rsidRPr="0035017C" w:rsidRDefault="00536B0F" w:rsidP="00536B0F">
            <w:pPr>
              <w:rPr>
                <w:rFonts w:ascii="Calibri" w:eastAsia="Arial Unicode MS" w:hAnsi="Calibri" w:cs="Calibri"/>
                <w:b/>
                <w:bCs/>
                <w:lang w:val="en-US"/>
              </w:rPr>
            </w:pPr>
            <w:r w:rsidRPr="00536B0F">
              <w:rPr>
                <w:rFonts w:ascii="Calibri" w:eastAsia="Arial Unicode MS" w:hAnsi="Calibri" w:cs="Calibri"/>
                <w:bCs/>
                <w:lang w:val="en-US"/>
              </w:rPr>
              <w:t>Nodal stage</w:t>
            </w:r>
          </w:p>
        </w:tc>
        <w:tc>
          <w:tcPr>
            <w:tcW w:w="1907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CE1D78" w14:textId="77D935ED" w:rsidR="0035017C" w:rsidRPr="0035017C" w:rsidRDefault="0079363C" w:rsidP="0035017C">
            <w:pPr>
              <w:rPr>
                <w:rFonts w:ascii="Calibri" w:eastAsia="Arial Unicode MS" w:hAnsi="Calibri" w:cs="Calibri"/>
                <w:lang w:val="en-US"/>
              </w:rPr>
            </w:pPr>
            <w:r>
              <w:rPr>
                <w:rFonts w:ascii="Calibri" w:eastAsia="Arial Unicode MS" w:hAnsi="Calibri" w:cs="Calibri"/>
                <w:lang w:val="en-US"/>
              </w:rPr>
              <w:t>0.1 (.04-0.8</w:t>
            </w:r>
            <w:r w:rsidR="0035017C" w:rsidRPr="0035017C">
              <w:rPr>
                <w:rFonts w:ascii="Calibri" w:eastAsia="Arial Unicode MS" w:hAnsi="Calibri" w:cs="Calibri"/>
                <w:lang w:val="en-US"/>
              </w:rPr>
              <w:t>)</w:t>
            </w:r>
          </w:p>
          <w:p w14:paraId="6F4D4481" w14:textId="416ED520" w:rsidR="0035017C" w:rsidRPr="0035017C" w:rsidRDefault="00901048" w:rsidP="0035017C">
            <w:pPr>
              <w:rPr>
                <w:rFonts w:ascii="Calibri" w:eastAsia="Arial Unicode MS" w:hAnsi="Calibri" w:cs="Calibri"/>
                <w:lang w:val="en-US"/>
              </w:rPr>
            </w:pPr>
            <w:r>
              <w:rPr>
                <w:rFonts w:ascii="Calibri" w:eastAsia="Arial Unicode MS" w:hAnsi="Calibri" w:cs="Calibri"/>
                <w:lang w:val="en-US"/>
              </w:rPr>
              <w:t>1.8 (0.9-3.7</w:t>
            </w:r>
            <w:r w:rsidR="0035017C" w:rsidRPr="0035017C">
              <w:rPr>
                <w:rFonts w:ascii="Calibri" w:eastAsia="Arial Unicode MS" w:hAnsi="Calibri" w:cs="Calibri"/>
                <w:lang w:val="en-US"/>
              </w:rPr>
              <w:t>)</w:t>
            </w:r>
          </w:p>
          <w:p w14:paraId="024A06BF" w14:textId="4CBADF5D" w:rsidR="0035017C" w:rsidRPr="0035017C" w:rsidRDefault="00901048" w:rsidP="0035017C">
            <w:pPr>
              <w:rPr>
                <w:rFonts w:ascii="Calibri" w:eastAsia="Arial Unicode MS" w:hAnsi="Calibri" w:cs="Calibri"/>
                <w:lang w:val="en-US"/>
              </w:rPr>
            </w:pPr>
            <w:r>
              <w:rPr>
                <w:rFonts w:ascii="Calibri" w:eastAsia="Arial Unicode MS" w:hAnsi="Calibri" w:cs="Calibri"/>
                <w:lang w:val="en-US"/>
              </w:rPr>
              <w:t>1.7 (0.9-3.0</w:t>
            </w:r>
            <w:r w:rsidR="0035017C" w:rsidRPr="0035017C">
              <w:rPr>
                <w:rFonts w:ascii="Calibri" w:eastAsia="Arial Unicode MS" w:hAnsi="Calibri" w:cs="Calibri"/>
                <w:lang w:val="en-US"/>
              </w:rPr>
              <w:t>)</w:t>
            </w:r>
          </w:p>
          <w:p w14:paraId="6CF186DB" w14:textId="3AC2313E" w:rsidR="0035017C" w:rsidRPr="0035017C" w:rsidRDefault="00901048" w:rsidP="0035017C">
            <w:pPr>
              <w:rPr>
                <w:rFonts w:ascii="Calibri" w:eastAsia="Arial Unicode MS" w:hAnsi="Calibri" w:cs="Calibri"/>
                <w:lang w:val="en-US"/>
              </w:rPr>
            </w:pPr>
            <w:r>
              <w:rPr>
                <w:rFonts w:ascii="Calibri" w:eastAsia="Arial Unicode MS" w:hAnsi="Calibri" w:cs="Calibri"/>
                <w:lang w:val="en-US"/>
              </w:rPr>
              <w:t>1.2 (0.8-2.0</w:t>
            </w:r>
            <w:r w:rsidR="0035017C" w:rsidRPr="0035017C">
              <w:rPr>
                <w:rFonts w:ascii="Calibri" w:eastAsia="Arial Unicode MS" w:hAnsi="Calibri" w:cs="Calibri"/>
                <w:lang w:val="en-US"/>
              </w:rPr>
              <w:t>)</w:t>
            </w:r>
          </w:p>
        </w:tc>
        <w:tc>
          <w:tcPr>
            <w:tcW w:w="472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CF659E" w14:textId="04B44EB2" w:rsidR="0035017C" w:rsidRPr="0035017C" w:rsidRDefault="00901048" w:rsidP="0035017C">
            <w:pPr>
              <w:rPr>
                <w:rFonts w:ascii="Calibri" w:eastAsia="Arial Unicode MS" w:hAnsi="Calibri" w:cs="Calibri"/>
                <w:bCs/>
                <w:lang w:val="en-US"/>
              </w:rPr>
            </w:pPr>
            <w:r>
              <w:rPr>
                <w:rFonts w:ascii="Calibri" w:eastAsia="Arial Unicode MS" w:hAnsi="Calibri" w:cs="Calibri"/>
                <w:bCs/>
                <w:lang w:val="en-US"/>
              </w:rPr>
              <w:t>0.04</w:t>
            </w:r>
          </w:p>
          <w:p w14:paraId="177A11BA" w14:textId="03DD0569" w:rsidR="0035017C" w:rsidRPr="0035017C" w:rsidRDefault="00901048" w:rsidP="0035017C">
            <w:pPr>
              <w:rPr>
                <w:rFonts w:ascii="Calibri" w:eastAsia="Arial Unicode MS" w:hAnsi="Calibri" w:cs="Calibri"/>
                <w:bCs/>
                <w:lang w:val="en-US"/>
              </w:rPr>
            </w:pPr>
            <w:r>
              <w:rPr>
                <w:rFonts w:ascii="Calibri" w:eastAsia="Arial Unicode MS" w:hAnsi="Calibri" w:cs="Calibri"/>
                <w:bCs/>
                <w:lang w:val="en-US"/>
              </w:rPr>
              <w:t>0.08</w:t>
            </w:r>
          </w:p>
          <w:p w14:paraId="4106D04E" w14:textId="274091E4" w:rsidR="0035017C" w:rsidRPr="0035017C" w:rsidRDefault="00901048" w:rsidP="0035017C">
            <w:pPr>
              <w:rPr>
                <w:rFonts w:ascii="Calibri" w:eastAsia="Arial Unicode MS" w:hAnsi="Calibri" w:cs="Calibri"/>
                <w:bCs/>
                <w:lang w:val="en-US"/>
              </w:rPr>
            </w:pPr>
            <w:r>
              <w:rPr>
                <w:rFonts w:ascii="Calibri" w:eastAsia="Arial Unicode MS" w:hAnsi="Calibri" w:cs="Calibri"/>
                <w:bCs/>
                <w:lang w:val="en-US"/>
              </w:rPr>
              <w:t>0.05</w:t>
            </w:r>
          </w:p>
          <w:p w14:paraId="3D7221F8" w14:textId="06D6A7DA" w:rsidR="0035017C" w:rsidRPr="0035017C" w:rsidRDefault="00901048" w:rsidP="0035017C">
            <w:pPr>
              <w:rPr>
                <w:rFonts w:ascii="Calibri" w:eastAsia="Arial Unicode MS" w:hAnsi="Calibri" w:cs="Calibri"/>
                <w:lang w:val="en-US"/>
              </w:rPr>
            </w:pPr>
            <w:r>
              <w:rPr>
                <w:rFonts w:ascii="Calibri" w:eastAsia="Arial Unicode MS" w:hAnsi="Calibri" w:cs="Calibri"/>
                <w:bCs/>
                <w:lang w:val="en-US"/>
              </w:rPr>
              <w:t>0.29</w:t>
            </w:r>
          </w:p>
        </w:tc>
        <w:tc>
          <w:tcPr>
            <w:tcW w:w="478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8DF491" w14:textId="19477A2D" w:rsidR="0035017C" w:rsidRPr="001921D7" w:rsidRDefault="001921D7" w:rsidP="0035017C">
            <w:pPr>
              <w:rPr>
                <w:rFonts w:ascii="Calibri" w:eastAsia="Arial Unicode MS" w:hAnsi="Calibri" w:cs="Calibri"/>
                <w:bCs/>
                <w:lang w:val="en-US"/>
              </w:rPr>
            </w:pPr>
            <w:r w:rsidRPr="001921D7">
              <w:rPr>
                <w:rFonts w:ascii="Calibri" w:eastAsia="Arial Unicode MS" w:hAnsi="Calibri" w:cs="Calibri"/>
                <w:bCs/>
                <w:lang w:val="en-US"/>
              </w:rPr>
              <w:t>0.2</w:t>
            </w:r>
          </w:p>
          <w:p w14:paraId="06EC57D7" w14:textId="2B66635A" w:rsidR="0035017C" w:rsidRPr="001921D7" w:rsidRDefault="001921D7" w:rsidP="0035017C">
            <w:pPr>
              <w:rPr>
                <w:rFonts w:ascii="Calibri" w:eastAsia="Arial Unicode MS" w:hAnsi="Calibri" w:cs="Calibri"/>
                <w:bCs/>
                <w:lang w:val="en-US"/>
              </w:rPr>
            </w:pPr>
            <w:r w:rsidRPr="001921D7">
              <w:rPr>
                <w:rFonts w:ascii="Calibri" w:eastAsia="Arial Unicode MS" w:hAnsi="Calibri" w:cs="Calibri"/>
                <w:bCs/>
                <w:lang w:val="en-US"/>
              </w:rPr>
              <w:t>0.1</w:t>
            </w:r>
          </w:p>
          <w:p w14:paraId="33F27B91" w14:textId="73785BB6" w:rsidR="0035017C" w:rsidRPr="001921D7" w:rsidRDefault="001921D7" w:rsidP="0035017C">
            <w:pPr>
              <w:rPr>
                <w:rFonts w:ascii="Calibri" w:eastAsia="Arial Unicode MS" w:hAnsi="Calibri" w:cs="Calibri"/>
                <w:lang w:val="en-US"/>
              </w:rPr>
            </w:pPr>
            <w:r w:rsidRPr="001921D7">
              <w:rPr>
                <w:rFonts w:ascii="Calibri" w:eastAsia="Arial Unicode MS" w:hAnsi="Calibri" w:cs="Calibri"/>
                <w:lang w:val="en-US"/>
              </w:rPr>
              <w:t>0.1</w:t>
            </w:r>
          </w:p>
          <w:p w14:paraId="787B46CF" w14:textId="6A8A5AAC" w:rsidR="0035017C" w:rsidRPr="0035017C" w:rsidRDefault="001921D7" w:rsidP="0035017C">
            <w:pPr>
              <w:rPr>
                <w:rFonts w:ascii="Calibri" w:eastAsia="Arial Unicode MS" w:hAnsi="Calibri" w:cs="Calibri"/>
                <w:color w:val="FF0000"/>
                <w:lang w:val="en-US"/>
              </w:rPr>
            </w:pPr>
            <w:r w:rsidRPr="001921D7">
              <w:rPr>
                <w:rFonts w:ascii="Calibri" w:eastAsia="Arial Unicode MS" w:hAnsi="Calibri" w:cs="Calibri"/>
                <w:lang w:val="en-US"/>
              </w:rPr>
              <w:t>0.3</w:t>
            </w:r>
          </w:p>
        </w:tc>
      </w:tr>
      <w:tr w:rsidR="0035017C" w:rsidRPr="0035017C" w14:paraId="27D2617B" w14:textId="77777777" w:rsidTr="007737B0">
        <w:trPr>
          <w:trHeight w:val="198"/>
          <w:jc w:val="center"/>
        </w:trPr>
        <w:tc>
          <w:tcPr>
            <w:tcW w:w="4522" w:type="pct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0B36DA" w14:textId="77777777" w:rsidR="0035017C" w:rsidRPr="0035017C" w:rsidRDefault="0035017C" w:rsidP="0035017C">
            <w:pPr>
              <w:rPr>
                <w:rFonts w:ascii="Calibri" w:eastAsia="Arial Unicode MS" w:hAnsi="Calibri" w:cs="Calibri"/>
                <w:iCs/>
                <w:lang w:val="en-US"/>
              </w:rPr>
            </w:pPr>
            <w:r w:rsidRPr="0035017C">
              <w:rPr>
                <w:rFonts w:ascii="Calibri" w:eastAsia="Arial Unicode MS" w:hAnsi="Calibri" w:cs="Calibri"/>
                <w:b/>
                <w:bCs/>
                <w:i/>
                <w:iCs/>
                <w:lang w:val="en-US"/>
              </w:rPr>
              <w:t>P*:</w:t>
            </w:r>
            <w:r w:rsidRPr="0035017C">
              <w:rPr>
                <w:rFonts w:ascii="Calibri" w:eastAsia="Arial Unicode MS" w:hAnsi="Calibri" w:cs="Calibri"/>
                <w:bCs/>
                <w:i/>
                <w:iCs/>
                <w:lang w:val="en-US"/>
              </w:rPr>
              <w:t xml:space="preserve"> </w:t>
            </w:r>
            <w:r w:rsidRPr="0035017C">
              <w:rPr>
                <w:rFonts w:ascii="Calibri" w:eastAsia="Arial Unicode MS" w:hAnsi="Calibri" w:cs="Calibri"/>
                <w:iCs/>
                <w:lang w:val="en-US"/>
              </w:rPr>
              <w:t>Adjusted p-value</w:t>
            </w:r>
          </w:p>
        </w:tc>
        <w:tc>
          <w:tcPr>
            <w:tcW w:w="478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4435D7" w14:textId="77777777" w:rsidR="0035017C" w:rsidRPr="0035017C" w:rsidRDefault="0035017C" w:rsidP="0035017C">
            <w:pPr>
              <w:rPr>
                <w:rFonts w:ascii="Calibri" w:eastAsia="Arial Unicode MS" w:hAnsi="Calibri" w:cs="Calibri"/>
                <w:lang w:val="en-US"/>
              </w:rPr>
            </w:pPr>
          </w:p>
        </w:tc>
      </w:tr>
    </w:tbl>
    <w:p w14:paraId="4CF2867F" w14:textId="77777777" w:rsidR="0035017C" w:rsidRPr="0035017C" w:rsidRDefault="0035017C" w:rsidP="0035017C">
      <w:pPr>
        <w:rPr>
          <w:rFonts w:ascii="Times New Roman" w:eastAsia="Arial Unicode MS" w:hAnsi="Times New Roman"/>
          <w:sz w:val="24"/>
          <w:szCs w:val="24"/>
          <w:lang w:val="en-US"/>
        </w:rPr>
      </w:pPr>
    </w:p>
    <w:p w14:paraId="0F1E95AC" w14:textId="77777777" w:rsidR="00205720" w:rsidRDefault="00CB1DE6" w:rsidP="00863E2F"/>
    <w:sectPr w:rsidR="002057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activeWritingStyle w:appName="MSWord" w:lang="en-US" w:vendorID="64" w:dllVersion="131078" w:nlCheck="1" w:checkStyle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17C"/>
    <w:rsid w:val="00110479"/>
    <w:rsid w:val="001921D7"/>
    <w:rsid w:val="00334069"/>
    <w:rsid w:val="0035017C"/>
    <w:rsid w:val="003A5207"/>
    <w:rsid w:val="00426323"/>
    <w:rsid w:val="004B21DD"/>
    <w:rsid w:val="00520262"/>
    <w:rsid w:val="00536B0F"/>
    <w:rsid w:val="00703A0E"/>
    <w:rsid w:val="00705A6A"/>
    <w:rsid w:val="0074105A"/>
    <w:rsid w:val="0079363C"/>
    <w:rsid w:val="00863E2F"/>
    <w:rsid w:val="008846D6"/>
    <w:rsid w:val="008A35D5"/>
    <w:rsid w:val="00901048"/>
    <w:rsid w:val="00BA4A05"/>
    <w:rsid w:val="00CB1DE6"/>
    <w:rsid w:val="00CB76BB"/>
    <w:rsid w:val="00F067E3"/>
    <w:rsid w:val="00F4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9C855"/>
  <w15:chartTrackingRefBased/>
  <w15:docId w15:val="{2D78DF6F-0089-43B2-9881-362793166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bdr w:val="nil"/>
        <w:lang w:val="en-GB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F067E3"/>
    <w:rPr>
      <w:rFonts w:ascii="Verdana" w:hAnsi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1">
    <w:name w:val="Plain Table 21"/>
    <w:basedOn w:val="TableNormal"/>
    <w:next w:val="PlainTable2"/>
    <w:uiPriority w:val="42"/>
    <w:rsid w:val="0035017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hAnsi="Calibri" w:cs="Arial"/>
      <w:sz w:val="22"/>
      <w:szCs w:val="22"/>
      <w:bdr w:val="none" w:sz="0" w:space="0" w:color="auto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2">
    <w:name w:val="Plain Table 2"/>
    <w:basedOn w:val="TableNormal"/>
    <w:uiPriority w:val="42"/>
    <w:rsid w:val="0035017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Calibri"/>
        <a:ea typeface="Calibri"/>
        <a:cs typeface="Calibri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EA13023E75B94FB4E236E5EF4ED356" ma:contentTypeVersion="11" ma:contentTypeDescription="Create a new document." ma:contentTypeScope="" ma:versionID="7446cd9852f0d30dd11778670f4bd62c">
  <xsd:schema xmlns:xsd="http://www.w3.org/2001/XMLSchema" xmlns:xs="http://www.w3.org/2001/XMLSchema" xmlns:p="http://schemas.microsoft.com/office/2006/metadata/properties" xmlns:ns3="26dade36-14ca-4890-8dfe-98e90156b7de" targetNamespace="http://schemas.microsoft.com/office/2006/metadata/properties" ma:root="true" ma:fieldsID="6b245839a6280f84cb9994e76b5f1090" ns3:_="">
    <xsd:import namespace="26dade36-14ca-4890-8dfe-98e90156b7de"/>
    <xsd:element name="properties">
      <xsd:complexType>
        <xsd:sequence>
          <xsd:element name="documentManagement">
            <xsd:complexType>
              <xsd:all>
                <xsd:element ref="ns3:UniqueSourceRef" minOccurs="0"/>
                <xsd:element ref="ns3:FileHash" minOccurs="0"/>
                <xsd:element ref="ns3:SharedWithUsers" minOccurs="0"/>
                <xsd:element ref="ns3:SharedWithDetails" minOccurs="0"/>
                <xsd:element ref="ns3:SharingHintHash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dade36-14ca-4890-8dfe-98e90156b7de" elementFormDefault="qualified">
    <xsd:import namespace="http://schemas.microsoft.com/office/2006/documentManagement/types"/>
    <xsd:import namespace="http://schemas.microsoft.com/office/infopath/2007/PartnerControls"/>
    <xsd:element name="UniqueSourceRef" ma:index="8" nillable="true" ma:displayName="UniqueSourceRef" ma:internalName="UniqueSourceRef">
      <xsd:simpleType>
        <xsd:restriction base="dms:Note">
          <xsd:maxLength value="255"/>
        </xsd:restriction>
      </xsd:simpleType>
    </xsd:element>
    <xsd:element name="FileHash" ma:index="9" nillable="true" ma:displayName="FileHash" ma:internalName="FileHash">
      <xsd:simpleType>
        <xsd:restriction base="dms:Note">
          <xsd:maxLength value="255"/>
        </xsd:restriction>
      </xsd:simpleType>
    </xsd:element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description="" ma:hidden="true" ma:internalName="SharingHintHash" ma:readOnly="tru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Hash xmlns="26dade36-14ca-4890-8dfe-98e90156b7de" xsi:nil="true"/>
    <UniqueSourceRef xmlns="26dade36-14ca-4890-8dfe-98e90156b7d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F2BD04-E045-4964-8715-9486F4403A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F4F8B5-594A-4ABF-8AF0-609C898C9F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dade36-14ca-4890-8dfe-98e90156b7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99D0489-5CE9-42BF-AA36-D3191F1E52E4}">
  <ds:schemaRefs>
    <ds:schemaRef ds:uri="http://purl.org/dc/terms/"/>
    <ds:schemaRef ds:uri="http://purl.org/dc/elements/1.1/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26dade36-14ca-4890-8dfe-98e90156b7de"/>
  </ds:schemaRefs>
</ds:datastoreItem>
</file>

<file path=customXml/itemProps4.xml><?xml version="1.0" encoding="utf-8"?>
<ds:datastoreItem xmlns:ds="http://schemas.openxmlformats.org/officeDocument/2006/customXml" ds:itemID="{70BE0041-F153-4923-9FA6-FC7CCA029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Nottingham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Lutfi Alfarsi</dc:creator>
  <cp:keywords/>
  <dc:description/>
  <cp:lastModifiedBy>Lutfi Alfarsi</cp:lastModifiedBy>
  <cp:revision>7</cp:revision>
  <dcterms:created xsi:type="dcterms:W3CDTF">2020-01-17T15:51:00Z</dcterms:created>
  <dcterms:modified xsi:type="dcterms:W3CDTF">2020-02-19T14:42:00Z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0x0101001AEA13023E75B94FB4E236E5EF4ED356</vt:lpwstr>
  </property>
</Properties>
</file>