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C9C48" w14:textId="37739C46" w:rsidR="0044620A" w:rsidRPr="00EF7360" w:rsidRDefault="0044620A">
      <w:pPr>
        <w:rPr>
          <w:sz w:val="20"/>
          <w:szCs w:val="20"/>
        </w:rPr>
      </w:pPr>
      <w:bookmarkStart w:id="0" w:name="_Hlk23331696"/>
      <w:r w:rsidRPr="00EF7360">
        <w:rPr>
          <w:sz w:val="20"/>
          <w:szCs w:val="20"/>
        </w:rPr>
        <w:t>Table</w:t>
      </w:r>
      <w:r w:rsidR="008328B8">
        <w:rPr>
          <w:sz w:val="20"/>
          <w:szCs w:val="20"/>
        </w:rPr>
        <w:t xml:space="preserve"> S</w:t>
      </w:r>
      <w:r w:rsidR="00F964E8">
        <w:rPr>
          <w:sz w:val="20"/>
          <w:szCs w:val="20"/>
        </w:rPr>
        <w:t>1</w:t>
      </w:r>
      <w:r w:rsidRPr="00EF7360">
        <w:rPr>
          <w:sz w:val="20"/>
          <w:szCs w:val="20"/>
        </w:rPr>
        <w:t xml:space="preserve">: </w:t>
      </w:r>
      <w:r w:rsidR="0079159C">
        <w:rPr>
          <w:sz w:val="20"/>
          <w:szCs w:val="20"/>
        </w:rPr>
        <w:t>Parameter estimation</w:t>
      </w:r>
      <w:r w:rsidRPr="00EF7360">
        <w:rPr>
          <w:sz w:val="20"/>
          <w:szCs w:val="20"/>
        </w:rPr>
        <w:t xml:space="preserve"> </w:t>
      </w:r>
      <w:r w:rsidR="0079159C">
        <w:rPr>
          <w:sz w:val="20"/>
          <w:szCs w:val="20"/>
        </w:rPr>
        <w:t>of</w:t>
      </w:r>
      <w:r w:rsidRPr="00EF7360">
        <w:rPr>
          <w:sz w:val="20"/>
          <w:szCs w:val="20"/>
        </w:rPr>
        <w:t xml:space="preserve"> Gompertzian growth based on different data availability and growth behavior.</w:t>
      </w:r>
      <w:r w:rsidR="00B67DAC" w:rsidRPr="00EF7360">
        <w:rPr>
          <w:sz w:val="20"/>
          <w:szCs w:val="2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672"/>
        <w:gridCol w:w="2509"/>
        <w:gridCol w:w="2567"/>
        <w:gridCol w:w="3023"/>
        <w:gridCol w:w="2947"/>
        <w:gridCol w:w="1785"/>
      </w:tblGrid>
      <w:tr w:rsidR="00FA4CB0" w14:paraId="5E89355D" w14:textId="012B0467" w:rsidTr="002C0017">
        <w:trPr>
          <w:trHeight w:val="454"/>
        </w:trPr>
        <w:tc>
          <w:tcPr>
            <w:tcW w:w="0" w:type="auto"/>
            <w:vAlign w:val="center"/>
          </w:tcPr>
          <w:bookmarkEnd w:id="0"/>
          <w:p w14:paraId="471B036B" w14:textId="7C7F3FEF" w:rsidR="0015106B" w:rsidRPr="002C0017" w:rsidRDefault="00FA4CB0" w:rsidP="002C0017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A4CB0">
              <w:rPr>
                <w:b/>
                <w:bCs/>
                <w:sz w:val="18"/>
                <w:szCs w:val="18"/>
              </w:rPr>
              <w:t>Measuring frequency</w:t>
            </w:r>
          </w:p>
        </w:tc>
        <w:tc>
          <w:tcPr>
            <w:tcW w:w="0" w:type="auto"/>
            <w:vAlign w:val="center"/>
          </w:tcPr>
          <w:p w14:paraId="725EF18A" w14:textId="2B8148B9" w:rsidR="0015106B" w:rsidRPr="002C0017" w:rsidRDefault="0015106B" w:rsidP="002C0017">
            <w:pPr>
              <w:jc w:val="center"/>
              <w:rPr>
                <w:b/>
                <w:bCs/>
                <w:sz w:val="18"/>
                <w:szCs w:val="18"/>
              </w:rPr>
            </w:pPr>
            <w:r w:rsidRPr="002C0017">
              <w:rPr>
                <w:b/>
                <w:bCs/>
                <w:sz w:val="18"/>
                <w:szCs w:val="18"/>
              </w:rPr>
              <w:t>V</w:t>
            </w:r>
            <w:r w:rsidRPr="002C0017">
              <w:rPr>
                <w:b/>
                <w:bCs/>
                <w:sz w:val="18"/>
                <w:szCs w:val="18"/>
                <w:vertAlign w:val="subscript"/>
              </w:rPr>
              <w:t>0</w:t>
            </w:r>
            <w:r w:rsidRPr="002C0017">
              <w:rPr>
                <w:b/>
                <w:bCs/>
                <w:sz w:val="18"/>
                <w:szCs w:val="18"/>
              </w:rPr>
              <w:t xml:space="preserve"> [mm</w:t>
            </w:r>
            <w:r w:rsidRPr="002C0017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2C0017">
              <w:rPr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14:paraId="3F653AE3" w14:textId="2ECE8A80" w:rsidR="0015106B" w:rsidRPr="002C0017" w:rsidRDefault="0015106B" w:rsidP="002C0017">
            <w:pPr>
              <w:jc w:val="center"/>
              <w:rPr>
                <w:b/>
                <w:bCs/>
                <w:sz w:val="18"/>
                <w:szCs w:val="18"/>
              </w:rPr>
            </w:pPr>
            <w:r w:rsidRPr="002C0017">
              <w:rPr>
                <w:rFonts w:cstheme="minorHAnsi"/>
                <w:b/>
                <w:bCs/>
                <w:sz w:val="18"/>
                <w:szCs w:val="18"/>
              </w:rPr>
              <w:t>a [</w:t>
            </w:r>
            <w:r w:rsidRPr="002C0017">
              <w:rPr>
                <w:b/>
                <w:bCs/>
                <w:sz w:val="18"/>
                <w:szCs w:val="18"/>
              </w:rPr>
              <w:t>day</w:t>
            </w:r>
            <w:r w:rsidR="00FF2262" w:rsidRPr="002C0017">
              <w:rPr>
                <w:b/>
                <w:bCs/>
                <w:sz w:val="18"/>
                <w:szCs w:val="18"/>
                <w:vertAlign w:val="superscript"/>
              </w:rPr>
              <w:t>−</w:t>
            </w:r>
            <w:r w:rsidRPr="002C0017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C0017">
              <w:rPr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14:paraId="2990E4C4" w14:textId="44A409F8" w:rsidR="0015106B" w:rsidRPr="002C0017" w:rsidRDefault="0015106B" w:rsidP="002C0017">
            <w:pPr>
              <w:jc w:val="center"/>
              <w:rPr>
                <w:b/>
                <w:bCs/>
                <w:sz w:val="18"/>
                <w:szCs w:val="18"/>
              </w:rPr>
            </w:pPr>
            <w:r w:rsidRPr="002C0017">
              <w:rPr>
                <w:rFonts w:cstheme="minorHAnsi"/>
                <w:b/>
                <w:bCs/>
                <w:sz w:val="18"/>
                <w:szCs w:val="18"/>
              </w:rPr>
              <w:t>β</w:t>
            </w:r>
            <w:r w:rsidRPr="002C0017">
              <w:rPr>
                <w:b/>
                <w:bCs/>
                <w:sz w:val="18"/>
                <w:szCs w:val="18"/>
              </w:rPr>
              <w:t xml:space="preserve"> [day</w:t>
            </w:r>
            <w:r w:rsidR="00FF2262" w:rsidRPr="002C0017">
              <w:rPr>
                <w:b/>
                <w:bCs/>
                <w:sz w:val="18"/>
                <w:szCs w:val="18"/>
                <w:vertAlign w:val="superscript"/>
              </w:rPr>
              <w:t>−</w:t>
            </w:r>
            <w:r w:rsidRPr="002C0017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C0017">
              <w:rPr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14:paraId="594E17F8" w14:textId="641F5525" w:rsidR="0015106B" w:rsidRPr="002C0017" w:rsidRDefault="0015106B" w:rsidP="002C001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0017">
              <w:rPr>
                <w:rFonts w:cstheme="minorHAnsi"/>
                <w:b/>
                <w:bCs/>
                <w:sz w:val="18"/>
                <w:szCs w:val="18"/>
              </w:rPr>
              <w:t>a* [</w:t>
            </w:r>
            <w:r w:rsidRPr="002C0017">
              <w:rPr>
                <w:b/>
                <w:bCs/>
                <w:sz w:val="18"/>
                <w:szCs w:val="18"/>
              </w:rPr>
              <w:t>day</w:t>
            </w:r>
            <w:r w:rsidR="00FF2262" w:rsidRPr="002C0017">
              <w:rPr>
                <w:b/>
                <w:bCs/>
                <w:sz w:val="18"/>
                <w:szCs w:val="18"/>
                <w:vertAlign w:val="superscript"/>
              </w:rPr>
              <w:t>−</w:t>
            </w:r>
            <w:r w:rsidRPr="002C0017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C0017">
              <w:rPr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14:paraId="50D7E39E" w14:textId="2112556B" w:rsidR="0015106B" w:rsidRPr="002C0017" w:rsidRDefault="0015106B" w:rsidP="002C001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0017">
              <w:rPr>
                <w:rFonts w:cstheme="minorHAnsi"/>
                <w:b/>
                <w:bCs/>
                <w:sz w:val="18"/>
                <w:szCs w:val="18"/>
              </w:rPr>
              <w:t>β*</w:t>
            </w:r>
            <w:r w:rsidRPr="002C0017">
              <w:rPr>
                <w:b/>
                <w:bCs/>
                <w:sz w:val="18"/>
                <w:szCs w:val="18"/>
              </w:rPr>
              <w:t xml:space="preserve"> [day</w:t>
            </w:r>
            <w:r w:rsidR="00FF2262" w:rsidRPr="002C0017">
              <w:rPr>
                <w:b/>
                <w:bCs/>
                <w:sz w:val="18"/>
                <w:szCs w:val="18"/>
                <w:vertAlign w:val="superscript"/>
              </w:rPr>
              <w:t>−</w:t>
            </w:r>
            <w:r w:rsidRPr="002C0017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C0017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A4CB0" w14:paraId="7A9A2284" w14:textId="3DEC9B08" w:rsidTr="002C0017">
        <w:trPr>
          <w:trHeight w:val="454"/>
        </w:trPr>
        <w:tc>
          <w:tcPr>
            <w:tcW w:w="0" w:type="auto"/>
            <w:vAlign w:val="center"/>
          </w:tcPr>
          <w:p w14:paraId="0F3F289C" w14:textId="5763AFB4" w:rsidR="0015106B" w:rsidRPr="00EC78D8" w:rsidRDefault="00FF2262" w:rsidP="002C0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5106B" w:rsidRPr="00EC78D8">
              <w:rPr>
                <w:sz w:val="18"/>
                <w:szCs w:val="18"/>
              </w:rPr>
              <w:t>very day</w:t>
            </w:r>
          </w:p>
        </w:tc>
        <w:tc>
          <w:tcPr>
            <w:tcW w:w="0" w:type="auto"/>
            <w:vAlign w:val="center"/>
          </w:tcPr>
          <w:p w14:paraId="0505ABBD" w14:textId="26587152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3.61 (0.01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9.48) {2.6141} [86.8475]</w:t>
            </w:r>
          </w:p>
        </w:tc>
        <w:tc>
          <w:tcPr>
            <w:tcW w:w="0" w:type="auto"/>
            <w:vAlign w:val="center"/>
          </w:tcPr>
          <w:p w14:paraId="459A1494" w14:textId="62709804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0.52 (0.3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1.19)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0.0788} [44.293]</w:t>
            </w:r>
          </w:p>
        </w:tc>
        <w:tc>
          <w:tcPr>
            <w:tcW w:w="0" w:type="auto"/>
            <w:vAlign w:val="center"/>
          </w:tcPr>
          <w:p w14:paraId="43143DF8" w14:textId="417E047A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0.0664 (0.0524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0.0952)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0.0765} [18.7014]</w:t>
            </w:r>
          </w:p>
        </w:tc>
        <w:tc>
          <w:tcPr>
            <w:tcW w:w="0" w:type="auto"/>
            <w:vAlign w:val="center"/>
          </w:tcPr>
          <w:p w14:paraId="537653DD" w14:textId="062B0ADF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0.5541 (0.5374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0.5848) 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0.0104} [2.0377]</w:t>
            </w:r>
          </w:p>
        </w:tc>
        <w:tc>
          <w:tcPr>
            <w:tcW w:w="0" w:type="auto"/>
            <w:vAlign w:val="center"/>
          </w:tcPr>
          <w:p w14:paraId="6588E188" w14:textId="671CB19B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0.0709 (0.0681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0.0758) </w:t>
            </w:r>
            <w:r w:rsidR="00030DF7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0.0143} [2.624]</w:t>
            </w:r>
          </w:p>
        </w:tc>
      </w:tr>
      <w:tr w:rsidR="00FA4CB0" w14:paraId="54EA27CF" w14:textId="795FC79D" w:rsidTr="002C0017">
        <w:trPr>
          <w:trHeight w:val="454"/>
        </w:trPr>
        <w:tc>
          <w:tcPr>
            <w:tcW w:w="0" w:type="auto"/>
            <w:vAlign w:val="center"/>
          </w:tcPr>
          <w:p w14:paraId="67EB1D7C" w14:textId="52D67DD8" w:rsidR="0015106B" w:rsidRPr="00EC78D8" w:rsidRDefault="00FF2262" w:rsidP="002C0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5106B" w:rsidRPr="00EC78D8">
              <w:rPr>
                <w:sz w:val="18"/>
                <w:szCs w:val="18"/>
              </w:rPr>
              <w:t>very 2 days</w:t>
            </w:r>
          </w:p>
        </w:tc>
        <w:tc>
          <w:tcPr>
            <w:tcW w:w="0" w:type="auto"/>
            <w:vAlign w:val="center"/>
          </w:tcPr>
          <w:p w14:paraId="41D6FC9B" w14:textId="09A6AEF3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3.28 (0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12.25) {2.285} [112.9065]</w:t>
            </w:r>
          </w:p>
        </w:tc>
        <w:tc>
          <w:tcPr>
            <w:tcW w:w="0" w:type="auto"/>
            <w:vAlign w:val="center"/>
          </w:tcPr>
          <w:p w14:paraId="6FA5A8FD" w14:textId="39C0CF01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0.55 (0.28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1.24)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0.0151} [46.5235]</w:t>
            </w:r>
          </w:p>
        </w:tc>
        <w:tc>
          <w:tcPr>
            <w:tcW w:w="0" w:type="auto"/>
            <w:vAlign w:val="center"/>
          </w:tcPr>
          <w:p w14:paraId="4150D437" w14:textId="7BFDE659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0.0681 (0.0499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0.0937)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0.0528} [19.2275]</w:t>
            </w:r>
          </w:p>
        </w:tc>
        <w:tc>
          <w:tcPr>
            <w:tcW w:w="0" w:type="auto"/>
            <w:vAlign w:val="center"/>
          </w:tcPr>
          <w:p w14:paraId="21D6515B" w14:textId="42F49512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0.5541 (0.527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0.583) 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0.0105} [2.7212]</w:t>
            </w:r>
          </w:p>
        </w:tc>
        <w:tc>
          <w:tcPr>
            <w:tcW w:w="0" w:type="auto"/>
            <w:vAlign w:val="center"/>
          </w:tcPr>
          <w:p w14:paraId="0C5AA539" w14:textId="0F733E51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0.0708 (0.0664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0.0754) </w:t>
            </w:r>
            <w:r w:rsidR="00030DF7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0.0153} [3.4499]</w:t>
            </w:r>
          </w:p>
        </w:tc>
      </w:tr>
      <w:tr w:rsidR="00FA4CB0" w14:paraId="0BD8AAF5" w14:textId="5CB474CD" w:rsidTr="002C0017">
        <w:trPr>
          <w:trHeight w:val="454"/>
        </w:trPr>
        <w:tc>
          <w:tcPr>
            <w:tcW w:w="0" w:type="auto"/>
            <w:vAlign w:val="center"/>
          </w:tcPr>
          <w:p w14:paraId="665C7877" w14:textId="532A5EC6" w:rsidR="0015106B" w:rsidRPr="00EC78D8" w:rsidRDefault="00FF2262" w:rsidP="002C0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5106B" w:rsidRPr="00EC78D8">
              <w:rPr>
                <w:sz w:val="18"/>
                <w:szCs w:val="18"/>
              </w:rPr>
              <w:t>very 3 days</w:t>
            </w:r>
          </w:p>
        </w:tc>
        <w:tc>
          <w:tcPr>
            <w:tcW w:w="0" w:type="auto"/>
            <w:vAlign w:val="center"/>
          </w:tcPr>
          <w:p w14:paraId="04865755" w14:textId="1B82B85C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5.11 (0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27.48) {4.1113} [164.8952]</w:t>
            </w:r>
          </w:p>
        </w:tc>
        <w:tc>
          <w:tcPr>
            <w:tcW w:w="0" w:type="auto"/>
            <w:vAlign w:val="center"/>
          </w:tcPr>
          <w:p w14:paraId="30D11326" w14:textId="00E76084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0.69 (0.2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1.55) {0.229} [57.3469]</w:t>
            </w:r>
          </w:p>
        </w:tc>
        <w:tc>
          <w:tcPr>
            <w:tcW w:w="0" w:type="auto"/>
            <w:vAlign w:val="center"/>
          </w:tcPr>
          <w:p w14:paraId="5FD86647" w14:textId="6F602083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0.0716 (0.0376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0.1031)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0.0035} [27.685]</w:t>
            </w:r>
          </w:p>
        </w:tc>
        <w:tc>
          <w:tcPr>
            <w:tcW w:w="0" w:type="auto"/>
            <w:vAlign w:val="center"/>
          </w:tcPr>
          <w:p w14:paraId="168370B4" w14:textId="15335AE2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0.5513 (0.521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0.5918) 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0.0156} [3.1826]</w:t>
            </w:r>
          </w:p>
        </w:tc>
        <w:tc>
          <w:tcPr>
            <w:tcW w:w="0" w:type="auto"/>
            <w:vAlign w:val="center"/>
          </w:tcPr>
          <w:p w14:paraId="547FFE49" w14:textId="190F79AC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0.0702 (0.0655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0.0769) </w:t>
            </w:r>
            <w:r w:rsidR="00030DF7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0.0231} [4.0617]</w:t>
            </w:r>
          </w:p>
        </w:tc>
      </w:tr>
      <w:tr w:rsidR="00FA4CB0" w14:paraId="7D098AB7" w14:textId="04A361EE" w:rsidTr="002C0017">
        <w:trPr>
          <w:trHeight w:val="454"/>
        </w:trPr>
        <w:tc>
          <w:tcPr>
            <w:tcW w:w="0" w:type="auto"/>
            <w:vAlign w:val="center"/>
          </w:tcPr>
          <w:p w14:paraId="60780BA1" w14:textId="01BB88E4" w:rsidR="0015106B" w:rsidRPr="00EC78D8" w:rsidRDefault="00FF2262" w:rsidP="002C0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5106B" w:rsidRPr="00EC78D8">
              <w:rPr>
                <w:sz w:val="18"/>
                <w:szCs w:val="18"/>
              </w:rPr>
              <w:t>very 4 days</w:t>
            </w:r>
          </w:p>
        </w:tc>
        <w:tc>
          <w:tcPr>
            <w:tcW w:w="0" w:type="auto"/>
            <w:vAlign w:val="center"/>
          </w:tcPr>
          <w:p w14:paraId="7862F98D" w14:textId="127F384C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3.83 (0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34.81) {2.828} [203.2788]</w:t>
            </w:r>
          </w:p>
        </w:tc>
        <w:tc>
          <w:tcPr>
            <w:tcW w:w="0" w:type="auto"/>
            <w:vAlign w:val="center"/>
          </w:tcPr>
          <w:p w14:paraId="080C7CCE" w14:textId="359F6832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0.62 (0.18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1.4) {0.0988} [51.8203]</w:t>
            </w:r>
          </w:p>
        </w:tc>
        <w:tc>
          <w:tcPr>
            <w:tcW w:w="0" w:type="auto"/>
            <w:vAlign w:val="center"/>
          </w:tcPr>
          <w:p w14:paraId="621C9192" w14:textId="56946D81" w:rsidR="0015106B" w:rsidRPr="00EC78D8" w:rsidRDefault="00A74F2C" w:rsidP="002C0017">
            <w:pPr>
              <w:jc w:val="center"/>
              <w:rPr>
                <w:sz w:val="18"/>
                <w:szCs w:val="18"/>
              </w:rPr>
            </w:pPr>
            <w:r w:rsidRPr="00EC78D8">
              <w:rPr>
                <w:sz w:val="18"/>
                <w:szCs w:val="18"/>
              </w:rPr>
              <w:t>0.0698 (0.0345</w:t>
            </w:r>
            <w:r w:rsidR="00FF2262">
              <w:rPr>
                <w:sz w:val="18"/>
                <w:szCs w:val="18"/>
              </w:rPr>
              <w:t>–</w:t>
            </w:r>
            <w:r w:rsidRPr="00EC78D8">
              <w:rPr>
                <w:sz w:val="18"/>
                <w:szCs w:val="18"/>
              </w:rPr>
              <w:t>0.1006) {</w:t>
            </w:r>
            <w:r w:rsidR="00FF2262">
              <w:rPr>
                <w:sz w:val="18"/>
                <w:szCs w:val="18"/>
              </w:rPr>
              <w:t>−</w:t>
            </w:r>
            <w:r w:rsidRPr="00EC78D8">
              <w:rPr>
                <w:sz w:val="18"/>
                <w:szCs w:val="18"/>
              </w:rPr>
              <w:t>0.0294} [22.7016]</w:t>
            </w:r>
          </w:p>
        </w:tc>
        <w:tc>
          <w:tcPr>
            <w:tcW w:w="0" w:type="auto"/>
            <w:vAlign w:val="center"/>
          </w:tcPr>
          <w:p w14:paraId="242D74DF" w14:textId="1DA6A1F6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0.5495 (0.5198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0.5806) 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0.0188} [3.2408]</w:t>
            </w:r>
          </w:p>
        </w:tc>
        <w:tc>
          <w:tcPr>
            <w:tcW w:w="0" w:type="auto"/>
            <w:vAlign w:val="center"/>
          </w:tcPr>
          <w:p w14:paraId="568B2AE4" w14:textId="4841EF76" w:rsidR="0015106B" w:rsidRPr="00EC78D8" w:rsidRDefault="00EB4D5B" w:rsidP="002C001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0.0699 (0.065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0.0751) </w:t>
            </w:r>
            <w:r w:rsidR="00030DF7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{</w:t>
            </w:r>
            <w:r w:rsidR="00FF2262">
              <w:rPr>
                <w:rFonts w:ascii="Calibri" w:hAnsi="Calibri" w:cs="Calibri"/>
                <w:color w:val="000000"/>
                <w:sz w:val="18"/>
                <w:szCs w:val="18"/>
              </w:rPr>
              <w:t>−</w:t>
            </w:r>
            <w:r w:rsidRPr="00EC78D8">
              <w:rPr>
                <w:rFonts w:ascii="Calibri" w:hAnsi="Calibri" w:cs="Calibri"/>
                <w:color w:val="000000"/>
                <w:sz w:val="18"/>
                <w:szCs w:val="18"/>
              </w:rPr>
              <w:t>0.0271} [4.1432]</w:t>
            </w:r>
          </w:p>
        </w:tc>
      </w:tr>
    </w:tbl>
    <w:p w14:paraId="77230013" w14:textId="3894FC13" w:rsidR="007A3168" w:rsidRDefault="007A3168" w:rsidP="00544E8B"/>
    <w:p w14:paraId="693EFE79" w14:textId="57C8BA9D" w:rsidR="00FF2262" w:rsidRDefault="00FF2262" w:rsidP="00544E8B">
      <w:r w:rsidRPr="00EF7360">
        <w:rPr>
          <w:sz w:val="20"/>
          <w:szCs w:val="20"/>
        </w:rPr>
        <w:t xml:space="preserve">Indicated are the mean values for each parameter. </w:t>
      </w:r>
      <w:r>
        <w:rPr>
          <w:sz w:val="20"/>
          <w:szCs w:val="20"/>
        </w:rPr>
        <w:t>( ) = M</w:t>
      </w:r>
      <w:r w:rsidRPr="00EF7360">
        <w:rPr>
          <w:sz w:val="20"/>
          <w:szCs w:val="20"/>
        </w:rPr>
        <w:t>inimum and maximum values for each parameter.</w:t>
      </w:r>
      <w:r>
        <w:rPr>
          <w:sz w:val="20"/>
          <w:szCs w:val="20"/>
        </w:rPr>
        <w:t xml:space="preserve"> { } = Parameter estimation bias (peb). [ ] = C</w:t>
      </w:r>
      <w:r w:rsidRPr="00530C2B">
        <w:rPr>
          <w:sz w:val="20"/>
          <w:szCs w:val="20"/>
        </w:rPr>
        <w:t>oefficient of variation</w:t>
      </w:r>
      <w:r>
        <w:rPr>
          <w:sz w:val="20"/>
          <w:szCs w:val="20"/>
        </w:rPr>
        <w:t xml:space="preserve"> (CV).  *Parameter V</w:t>
      </w:r>
      <w:r w:rsidRPr="00C62FFC"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 xml:space="preserve"> was set to 1 mm</w:t>
      </w:r>
      <w:r w:rsidRPr="007A1499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during the fitting procedure. </w:t>
      </w:r>
      <w:r w:rsidRPr="00451A9D">
        <w:rPr>
          <w:sz w:val="20"/>
          <w:szCs w:val="20"/>
        </w:rPr>
        <w:t>True values: V</w:t>
      </w:r>
      <w:r w:rsidRPr="002C0017">
        <w:rPr>
          <w:sz w:val="20"/>
          <w:szCs w:val="20"/>
          <w:vertAlign w:val="subscript"/>
        </w:rPr>
        <w:t>0</w:t>
      </w:r>
      <w:r w:rsidRPr="00451A9D">
        <w:rPr>
          <w:sz w:val="20"/>
          <w:szCs w:val="20"/>
        </w:rPr>
        <w:t xml:space="preserve"> = 1 mm</w:t>
      </w:r>
      <w:r w:rsidRPr="002C0017">
        <w:rPr>
          <w:sz w:val="20"/>
          <w:szCs w:val="20"/>
          <w:vertAlign w:val="superscript"/>
        </w:rPr>
        <w:t>3</w:t>
      </w:r>
      <w:r w:rsidRPr="00451A9D">
        <w:rPr>
          <w:sz w:val="20"/>
          <w:szCs w:val="20"/>
        </w:rPr>
        <w:t>, a = 0.56 day</w:t>
      </w:r>
      <w:r w:rsidRPr="002C0017">
        <w:rPr>
          <w:rFonts w:cstheme="minorHAnsi"/>
          <w:sz w:val="20"/>
          <w:szCs w:val="20"/>
          <w:vertAlign w:val="superscript"/>
        </w:rPr>
        <w:t>−</w:t>
      </w:r>
      <w:r w:rsidRPr="002C0017">
        <w:rPr>
          <w:sz w:val="20"/>
          <w:szCs w:val="20"/>
          <w:vertAlign w:val="superscript"/>
        </w:rPr>
        <w:t>1</w:t>
      </w:r>
      <w:r w:rsidRPr="00451A9D">
        <w:rPr>
          <w:sz w:val="20"/>
          <w:szCs w:val="20"/>
        </w:rPr>
        <w:t>, β = 0.0719 day</w:t>
      </w:r>
      <w:r w:rsidRPr="002C0017">
        <w:rPr>
          <w:rFonts w:cstheme="minorHAnsi"/>
          <w:sz w:val="20"/>
          <w:szCs w:val="20"/>
          <w:vertAlign w:val="superscript"/>
        </w:rPr>
        <w:t>−</w:t>
      </w:r>
      <w:r w:rsidRPr="002C0017">
        <w:rPr>
          <w:sz w:val="20"/>
          <w:szCs w:val="20"/>
          <w:vertAlign w:val="superscript"/>
        </w:rPr>
        <w:t>1</w:t>
      </w:r>
      <w:r>
        <w:t>.</w:t>
      </w:r>
    </w:p>
    <w:sectPr w:rsidR="00FF2262" w:rsidSect="007307A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C35"/>
    <w:rsid w:val="00020047"/>
    <w:rsid w:val="00030DF7"/>
    <w:rsid w:val="00080CF8"/>
    <w:rsid w:val="000C2056"/>
    <w:rsid w:val="000F0937"/>
    <w:rsid w:val="000F2595"/>
    <w:rsid w:val="00127E92"/>
    <w:rsid w:val="00142337"/>
    <w:rsid w:val="0015106B"/>
    <w:rsid w:val="001574B7"/>
    <w:rsid w:val="0019139C"/>
    <w:rsid w:val="001C150C"/>
    <w:rsid w:val="001D6107"/>
    <w:rsid w:val="00203628"/>
    <w:rsid w:val="0024734A"/>
    <w:rsid w:val="002610EF"/>
    <w:rsid w:val="00261AA4"/>
    <w:rsid w:val="00291CA1"/>
    <w:rsid w:val="002C0017"/>
    <w:rsid w:val="002C145C"/>
    <w:rsid w:val="003B47C1"/>
    <w:rsid w:val="0044620A"/>
    <w:rsid w:val="00451A9D"/>
    <w:rsid w:val="00471EE2"/>
    <w:rsid w:val="004734DE"/>
    <w:rsid w:val="004C46A2"/>
    <w:rsid w:val="004D69E0"/>
    <w:rsid w:val="004E0AFE"/>
    <w:rsid w:val="00502F7F"/>
    <w:rsid w:val="00504B34"/>
    <w:rsid w:val="0051221F"/>
    <w:rsid w:val="00527D17"/>
    <w:rsid w:val="00530C2B"/>
    <w:rsid w:val="005333D0"/>
    <w:rsid w:val="00544E8B"/>
    <w:rsid w:val="00546C23"/>
    <w:rsid w:val="00553FC1"/>
    <w:rsid w:val="00591509"/>
    <w:rsid w:val="006402C7"/>
    <w:rsid w:val="00641EA6"/>
    <w:rsid w:val="00690492"/>
    <w:rsid w:val="00690881"/>
    <w:rsid w:val="00692F7D"/>
    <w:rsid w:val="006945BF"/>
    <w:rsid w:val="006A3384"/>
    <w:rsid w:val="006E778D"/>
    <w:rsid w:val="00702C51"/>
    <w:rsid w:val="00713A6C"/>
    <w:rsid w:val="007307AF"/>
    <w:rsid w:val="007410C0"/>
    <w:rsid w:val="00750777"/>
    <w:rsid w:val="00753228"/>
    <w:rsid w:val="007573C8"/>
    <w:rsid w:val="00791371"/>
    <w:rsid w:val="0079159C"/>
    <w:rsid w:val="007A1499"/>
    <w:rsid w:val="007A3168"/>
    <w:rsid w:val="00806312"/>
    <w:rsid w:val="008328B8"/>
    <w:rsid w:val="008604A0"/>
    <w:rsid w:val="008707E6"/>
    <w:rsid w:val="008D6BEE"/>
    <w:rsid w:val="00917810"/>
    <w:rsid w:val="0092684B"/>
    <w:rsid w:val="00940FCA"/>
    <w:rsid w:val="00945207"/>
    <w:rsid w:val="00962B61"/>
    <w:rsid w:val="00974CFC"/>
    <w:rsid w:val="009A62C0"/>
    <w:rsid w:val="009B1252"/>
    <w:rsid w:val="009B74CC"/>
    <w:rsid w:val="009D54A6"/>
    <w:rsid w:val="009D72CB"/>
    <w:rsid w:val="00A14CA2"/>
    <w:rsid w:val="00A456FB"/>
    <w:rsid w:val="00A46DD5"/>
    <w:rsid w:val="00A74F2C"/>
    <w:rsid w:val="00A97FF0"/>
    <w:rsid w:val="00AB66CD"/>
    <w:rsid w:val="00AF118B"/>
    <w:rsid w:val="00B27143"/>
    <w:rsid w:val="00B51D4F"/>
    <w:rsid w:val="00B62DF3"/>
    <w:rsid w:val="00B67DAC"/>
    <w:rsid w:val="00BD30BB"/>
    <w:rsid w:val="00BD6BFE"/>
    <w:rsid w:val="00BF0737"/>
    <w:rsid w:val="00BF168A"/>
    <w:rsid w:val="00C256E8"/>
    <w:rsid w:val="00C5465E"/>
    <w:rsid w:val="00C62C35"/>
    <w:rsid w:val="00C62FFC"/>
    <w:rsid w:val="00CC0073"/>
    <w:rsid w:val="00CD578A"/>
    <w:rsid w:val="00CE0E7D"/>
    <w:rsid w:val="00CF16D4"/>
    <w:rsid w:val="00D30CB7"/>
    <w:rsid w:val="00D501BF"/>
    <w:rsid w:val="00D7649E"/>
    <w:rsid w:val="00DB13E2"/>
    <w:rsid w:val="00E25EFD"/>
    <w:rsid w:val="00E36944"/>
    <w:rsid w:val="00E442BA"/>
    <w:rsid w:val="00E60692"/>
    <w:rsid w:val="00E86875"/>
    <w:rsid w:val="00EA65C2"/>
    <w:rsid w:val="00EB4D5B"/>
    <w:rsid w:val="00EC5680"/>
    <w:rsid w:val="00EC78D8"/>
    <w:rsid w:val="00ED6B8C"/>
    <w:rsid w:val="00EF7360"/>
    <w:rsid w:val="00F15FB6"/>
    <w:rsid w:val="00F22DB4"/>
    <w:rsid w:val="00F428FC"/>
    <w:rsid w:val="00F702BA"/>
    <w:rsid w:val="00F75B2D"/>
    <w:rsid w:val="00F84997"/>
    <w:rsid w:val="00F86080"/>
    <w:rsid w:val="00F964E8"/>
    <w:rsid w:val="00FA4CB0"/>
    <w:rsid w:val="00FD2388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0F32"/>
  <w15:docId w15:val="{DA6304EF-DC21-4AD2-9D87-C65C4687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Akzent31">
    <w:name w:val="Gitternetztabelle 4 – Akzent 31"/>
    <w:basedOn w:val="NormaleTabelle"/>
    <w:uiPriority w:val="49"/>
    <w:rsid w:val="007307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Akzent31">
    <w:name w:val="Listentabelle 4 – Akzent 31"/>
    <w:basedOn w:val="NormaleTabelle"/>
    <w:uiPriority w:val="49"/>
    <w:rsid w:val="007307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Absatz-Standardschriftart"/>
    <w:uiPriority w:val="99"/>
    <w:semiHidden/>
    <w:unhideWhenUsed/>
    <w:rsid w:val="007307AF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F16D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39C"/>
    <w:rPr>
      <w:rFonts w:ascii="Tahoma" w:hAnsi="Tahoma" w:cs="Tahoma"/>
      <w:sz w:val="16"/>
      <w:szCs w:val="16"/>
      <w:lang w:val="en-US"/>
    </w:rPr>
  </w:style>
  <w:style w:type="table" w:styleId="TabellemithellemGitternetz">
    <w:name w:val="Grid Table Light"/>
    <w:basedOn w:val="NormaleTabelle"/>
    <w:uiPriority w:val="40"/>
    <w:rsid w:val="002C00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Bertin Hoffmann</dc:creator>
  <cp:lastModifiedBy>Bertin Hoffmann</cp:lastModifiedBy>
  <cp:revision>6</cp:revision>
  <cp:lastPrinted>2019-11-10T15:28:00Z</cp:lastPrinted>
  <dcterms:created xsi:type="dcterms:W3CDTF">2020-02-26T20:07:00Z</dcterms:created>
  <dcterms:modified xsi:type="dcterms:W3CDTF">2020-05-05T13:23:00Z</dcterms:modified>
</cp:coreProperties>
</file>