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ED75B" w14:textId="023762A3" w:rsidR="00D53D08" w:rsidRPr="002703FD" w:rsidRDefault="00D53D08" w:rsidP="00D53D08">
      <w:pPr>
        <w:spacing w:line="360" w:lineRule="auto"/>
        <w:jc w:val="center"/>
        <w:rPr>
          <w:rFonts w:ascii="Times New Roman" w:hAnsi="Times New Roman"/>
          <w:b/>
          <w:bCs/>
          <w:sz w:val="28"/>
          <w:u w:val="single"/>
        </w:rPr>
      </w:pPr>
      <w:r w:rsidRPr="002703FD">
        <w:rPr>
          <w:rFonts w:ascii="Times New Roman" w:hAnsi="Times New Roman"/>
          <w:b/>
          <w:bCs/>
          <w:sz w:val="28"/>
          <w:u w:val="single"/>
        </w:rPr>
        <w:t>Supplementary Files</w:t>
      </w:r>
      <w:r>
        <w:rPr>
          <w:rFonts w:ascii="Times New Roman" w:hAnsi="Times New Roman"/>
          <w:b/>
          <w:bCs/>
          <w:sz w:val="28"/>
          <w:u w:val="single"/>
        </w:rPr>
        <w:t>-Tables</w:t>
      </w:r>
    </w:p>
    <w:p w14:paraId="19C895F4" w14:textId="77777777" w:rsidR="00D53D08" w:rsidRPr="00486D94" w:rsidRDefault="00D53D08" w:rsidP="00D53D08">
      <w:pPr>
        <w:spacing w:line="360" w:lineRule="auto"/>
        <w:jc w:val="center"/>
        <w:rPr>
          <w:rFonts w:ascii="Times New Roman" w:hAnsi="Times New Roman"/>
          <w:b/>
          <w:bCs/>
          <w:sz w:val="28"/>
        </w:rPr>
      </w:pPr>
    </w:p>
    <w:p w14:paraId="319FE310" w14:textId="77777777" w:rsidR="00D240B3" w:rsidRPr="009F61DF" w:rsidRDefault="00D240B3" w:rsidP="00D240B3">
      <w:pPr>
        <w:spacing w:line="360" w:lineRule="auto"/>
        <w:rPr>
          <w:rFonts w:ascii="Times New Roman" w:eastAsia="Cambria" w:hAnsi="Times New Roman"/>
          <w:b/>
          <w:bCs/>
          <w:u w:color="000000"/>
          <w:bdr w:val="nil"/>
        </w:rPr>
      </w:pPr>
      <w:proofErr w:type="spellStart"/>
      <w:r w:rsidRPr="009F61DF">
        <w:rPr>
          <w:rFonts w:ascii="Times New Roman" w:eastAsia="Cambria" w:hAnsi="Times New Roman"/>
          <w:b/>
          <w:bCs/>
          <w:u w:color="000000"/>
          <w:bdr w:val="nil"/>
        </w:rPr>
        <w:t>MassARRAY</w:t>
      </w:r>
      <w:proofErr w:type="spellEnd"/>
      <w:r w:rsidRPr="009F61DF">
        <w:rPr>
          <w:rFonts w:ascii="Times New Roman" w:eastAsia="Cambria" w:hAnsi="Times New Roman"/>
          <w:b/>
          <w:bCs/>
          <w:u w:color="000000"/>
          <w:bdr w:val="nil"/>
        </w:rPr>
        <w:t>-based single nucleotide polymorphism analysis in breast cancer of North Indian Population</w:t>
      </w:r>
    </w:p>
    <w:p w14:paraId="5DD6B082" w14:textId="77777777" w:rsidR="00D240B3" w:rsidRPr="002A7759" w:rsidRDefault="00D240B3" w:rsidP="00D240B3">
      <w:pPr>
        <w:pStyle w:val="Normal1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4BEBDD4D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14:paraId="3295BDD2" w14:textId="26B86DCD" w:rsidR="00D53D08" w:rsidRPr="002A7759" w:rsidRDefault="00D53D08" w:rsidP="00D53D08">
      <w:pPr>
        <w:pStyle w:val="Normal1"/>
        <w:spacing w:line="480" w:lineRule="auto"/>
        <w:ind w:right="258"/>
        <w:jc w:val="both"/>
        <w:rPr>
          <w:rFonts w:ascii="Times New Roman" w:hAnsi="Times New Roman" w:cs="Times New Roman"/>
          <w:color w:val="auto"/>
        </w:rPr>
      </w:pPr>
      <w:r w:rsidRPr="002A7759">
        <w:rPr>
          <w:rFonts w:ascii="Times New Roman" w:hAnsi="Times New Roman" w:cs="Times New Roman"/>
          <w:b/>
          <w:color w:val="auto"/>
        </w:rPr>
        <w:t>Authors</w:t>
      </w:r>
      <w:r w:rsidRPr="002A7759">
        <w:rPr>
          <w:rFonts w:ascii="Times New Roman" w:hAnsi="Times New Roman" w:cs="Times New Roman"/>
          <w:color w:val="auto"/>
        </w:rPr>
        <w:t>: Divya Bakshi, MSc</w:t>
      </w:r>
      <w:r w:rsidRPr="002A7759">
        <w:rPr>
          <w:rFonts w:ascii="Times New Roman" w:hAnsi="Times New Roman" w:cs="Times New Roman"/>
          <w:color w:val="auto"/>
          <w:vertAlign w:val="superscript"/>
        </w:rPr>
        <w:t>*1</w:t>
      </w:r>
      <w:r w:rsidRPr="002A775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2A7759">
        <w:rPr>
          <w:rFonts w:ascii="Times New Roman" w:hAnsi="Times New Roman" w:cs="Times New Roman"/>
          <w:color w:val="auto"/>
        </w:rPr>
        <w:t>Ashna</w:t>
      </w:r>
      <w:proofErr w:type="spellEnd"/>
      <w:r w:rsidRPr="002A7759">
        <w:rPr>
          <w:rFonts w:ascii="Times New Roman" w:hAnsi="Times New Roman" w:cs="Times New Roman"/>
          <w:color w:val="auto"/>
        </w:rPr>
        <w:t xml:space="preserve"> Nagpal, MSc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>, Varun Sharma, PhD</w:t>
      </w:r>
      <w:r w:rsidRPr="002A7759">
        <w:rPr>
          <w:rFonts w:ascii="Times New Roman" w:hAnsi="Times New Roman" w:cs="Times New Roman"/>
          <w:color w:val="auto"/>
          <w:vertAlign w:val="superscript"/>
        </w:rPr>
        <w:t>2</w:t>
      </w:r>
      <w:r w:rsidRPr="002A775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2A7759">
        <w:rPr>
          <w:rFonts w:ascii="Times New Roman" w:hAnsi="Times New Roman" w:cs="Times New Roman"/>
          <w:color w:val="auto"/>
        </w:rPr>
        <w:t>Indu</w:t>
      </w:r>
      <w:proofErr w:type="spellEnd"/>
      <w:r w:rsidRPr="002A7759">
        <w:rPr>
          <w:rFonts w:ascii="Times New Roman" w:hAnsi="Times New Roman" w:cs="Times New Roman"/>
          <w:color w:val="auto"/>
        </w:rPr>
        <w:t xml:space="preserve"> Sharma, PhD</w:t>
      </w:r>
      <w:r w:rsidRPr="002A7759">
        <w:rPr>
          <w:rFonts w:ascii="Times New Roman" w:hAnsi="Times New Roman" w:cs="Times New Roman"/>
          <w:color w:val="auto"/>
          <w:vertAlign w:val="superscript"/>
        </w:rPr>
        <w:t>2</w:t>
      </w:r>
      <w:r w:rsidRPr="002A7759">
        <w:rPr>
          <w:rFonts w:ascii="Times New Roman" w:hAnsi="Times New Roman" w:cs="Times New Roman"/>
          <w:color w:val="auto"/>
        </w:rPr>
        <w:t>, Ruchi Shah, MSc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>, Bhanu Sharma, MSc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>, Amrita Bhat, MSc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2A7759">
        <w:rPr>
          <w:rFonts w:ascii="Times New Roman" w:hAnsi="Times New Roman" w:cs="Times New Roman"/>
          <w:color w:val="auto"/>
        </w:rPr>
        <w:t>Sonali</w:t>
      </w:r>
      <w:proofErr w:type="spellEnd"/>
      <w:r w:rsidRPr="002A7759">
        <w:rPr>
          <w:rFonts w:ascii="Times New Roman" w:hAnsi="Times New Roman" w:cs="Times New Roman"/>
          <w:color w:val="auto"/>
        </w:rPr>
        <w:t xml:space="preserve"> Verma, PhD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2A7759">
        <w:rPr>
          <w:rFonts w:ascii="Times New Roman" w:hAnsi="Times New Roman" w:cs="Times New Roman"/>
          <w:color w:val="auto"/>
        </w:rPr>
        <w:t>Gh</w:t>
      </w:r>
      <w:proofErr w:type="spellEnd"/>
      <w:r w:rsidRPr="002A7759">
        <w:rPr>
          <w:rFonts w:ascii="Times New Roman" w:hAnsi="Times New Roman" w:cs="Times New Roman"/>
          <w:color w:val="auto"/>
        </w:rPr>
        <w:t>. Rasool Bhat, MSc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 xml:space="preserve">, Deepak </w:t>
      </w:r>
      <w:proofErr w:type="spellStart"/>
      <w:r w:rsidRPr="002A7759">
        <w:rPr>
          <w:rFonts w:ascii="Times New Roman" w:hAnsi="Times New Roman" w:cs="Times New Roman"/>
          <w:color w:val="auto"/>
        </w:rPr>
        <w:t>Abrol</w:t>
      </w:r>
      <w:proofErr w:type="spellEnd"/>
      <w:r w:rsidRPr="002A7759">
        <w:rPr>
          <w:rFonts w:ascii="Times New Roman" w:hAnsi="Times New Roman" w:cs="Times New Roman"/>
          <w:color w:val="auto"/>
        </w:rPr>
        <w:t>, MD</w:t>
      </w:r>
      <w:r w:rsidRPr="002A7759">
        <w:rPr>
          <w:rFonts w:ascii="Times New Roman" w:hAnsi="Times New Roman" w:cs="Times New Roman"/>
          <w:color w:val="auto"/>
          <w:vertAlign w:val="superscript"/>
        </w:rPr>
        <w:t>3</w:t>
      </w:r>
      <w:r w:rsidRPr="002A7759">
        <w:rPr>
          <w:rFonts w:ascii="Times New Roman" w:hAnsi="Times New Roman" w:cs="Times New Roman"/>
          <w:color w:val="auto"/>
        </w:rPr>
        <w:t>, Rahul Sharma, MD</w:t>
      </w:r>
      <w:r w:rsidRPr="002A7759">
        <w:rPr>
          <w:rFonts w:ascii="Times New Roman" w:hAnsi="Times New Roman" w:cs="Times New Roman"/>
          <w:color w:val="auto"/>
          <w:vertAlign w:val="superscript"/>
        </w:rPr>
        <w:t>4</w:t>
      </w:r>
      <w:r w:rsidRPr="002A7759">
        <w:rPr>
          <w:rFonts w:ascii="Times New Roman" w:hAnsi="Times New Roman" w:cs="Times New Roman"/>
          <w:color w:val="auto"/>
        </w:rPr>
        <w:t xml:space="preserve">, Samantha </w:t>
      </w:r>
      <w:proofErr w:type="spellStart"/>
      <w:r w:rsidRPr="002A7759">
        <w:rPr>
          <w:rFonts w:ascii="Times New Roman" w:hAnsi="Times New Roman" w:cs="Times New Roman"/>
          <w:color w:val="auto"/>
        </w:rPr>
        <w:t>Vashnavi</w:t>
      </w:r>
      <w:proofErr w:type="spellEnd"/>
      <w:r w:rsidRPr="002A7759">
        <w:rPr>
          <w:rFonts w:ascii="Times New Roman" w:hAnsi="Times New Roman" w:cs="Times New Roman"/>
          <w:color w:val="auto"/>
        </w:rPr>
        <w:t>, PhD</w:t>
      </w:r>
      <w:r w:rsidRPr="002A7759">
        <w:rPr>
          <w:rFonts w:ascii="Times New Roman" w:hAnsi="Times New Roman" w:cs="Times New Roman"/>
          <w:color w:val="auto"/>
          <w:vertAlign w:val="superscript"/>
        </w:rPr>
        <w:t>5</w:t>
      </w:r>
      <w:r w:rsidRPr="002A7759">
        <w:rPr>
          <w:rFonts w:ascii="Times New Roman" w:hAnsi="Times New Roman" w:cs="Times New Roman"/>
          <w:color w:val="auto"/>
        </w:rPr>
        <w:t>, Rakesh Kumar, PhD</w:t>
      </w:r>
      <w:r w:rsidR="00E72D89" w:rsidRPr="00E72D89">
        <w:rPr>
          <w:rFonts w:ascii="Times New Roman" w:hAnsi="Times New Roman" w:cs="Times New Roman"/>
          <w:color w:val="auto"/>
          <w:vertAlign w:val="superscript"/>
        </w:rPr>
        <w:t>*</w:t>
      </w: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</w:p>
    <w:p w14:paraId="359FFBE1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14:paraId="558EB15E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2A7759">
        <w:rPr>
          <w:rFonts w:ascii="Times New Roman" w:hAnsi="Times New Roman" w:cs="Times New Roman"/>
          <w:color w:val="auto"/>
          <w:vertAlign w:val="superscript"/>
        </w:rPr>
        <w:t>1</w:t>
      </w:r>
      <w:r w:rsidRPr="002A7759">
        <w:rPr>
          <w:rFonts w:ascii="Times New Roman" w:hAnsi="Times New Roman" w:cs="Times New Roman"/>
          <w:color w:val="auto"/>
        </w:rPr>
        <w:t>School of Biotechnology, Shri Mata Vaishno Devi University, Katra</w:t>
      </w:r>
      <w:r>
        <w:rPr>
          <w:rFonts w:ascii="Times New Roman" w:hAnsi="Times New Roman" w:cs="Times New Roman"/>
          <w:color w:val="auto"/>
        </w:rPr>
        <w:t>,</w:t>
      </w:r>
      <w:r w:rsidRPr="00F33CE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India</w:t>
      </w:r>
    </w:p>
    <w:p w14:paraId="5E3739B0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2A7759">
        <w:rPr>
          <w:rFonts w:ascii="Times New Roman" w:hAnsi="Times New Roman" w:cs="Times New Roman"/>
          <w:color w:val="auto"/>
          <w:vertAlign w:val="superscript"/>
        </w:rPr>
        <w:t>2</w:t>
      </w:r>
      <w:r w:rsidRPr="002A7759">
        <w:rPr>
          <w:rFonts w:ascii="Times New Roman" w:hAnsi="Times New Roman" w:cs="Times New Roman"/>
          <w:color w:val="auto"/>
        </w:rPr>
        <w:t xml:space="preserve">Birbal </w:t>
      </w:r>
      <w:proofErr w:type="spellStart"/>
      <w:r w:rsidRPr="002A7759">
        <w:rPr>
          <w:rFonts w:ascii="Times New Roman" w:hAnsi="Times New Roman" w:cs="Times New Roman"/>
          <w:color w:val="auto"/>
        </w:rPr>
        <w:t>Sahni</w:t>
      </w:r>
      <w:proofErr w:type="spellEnd"/>
      <w:r w:rsidRPr="002A7759">
        <w:rPr>
          <w:rFonts w:ascii="Times New Roman" w:hAnsi="Times New Roman" w:cs="Times New Roman"/>
          <w:color w:val="auto"/>
        </w:rPr>
        <w:t xml:space="preserve"> Institute of </w:t>
      </w:r>
      <w:proofErr w:type="spellStart"/>
      <w:r w:rsidRPr="002A7759">
        <w:rPr>
          <w:rFonts w:ascii="Times New Roman" w:hAnsi="Times New Roman" w:cs="Times New Roman"/>
          <w:color w:val="auto"/>
        </w:rPr>
        <w:t>Paleosciences</w:t>
      </w:r>
      <w:proofErr w:type="spellEnd"/>
      <w:r w:rsidRPr="002A775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2A7759">
        <w:rPr>
          <w:rFonts w:ascii="Times New Roman" w:hAnsi="Times New Roman" w:cs="Times New Roman"/>
          <w:color w:val="auto"/>
        </w:rPr>
        <w:t>Lucknow</w:t>
      </w:r>
      <w:proofErr w:type="gramStart"/>
      <w:r w:rsidRPr="002A7759">
        <w:rPr>
          <w:rFonts w:ascii="Times New Roman" w:hAnsi="Times New Roman" w:cs="Times New Roman"/>
          <w:color w:val="auto"/>
        </w:rPr>
        <w:t>,UP</w:t>
      </w:r>
      <w:proofErr w:type="spellEnd"/>
      <w:proofErr w:type="gramEnd"/>
      <w:r>
        <w:rPr>
          <w:rFonts w:ascii="Times New Roman" w:hAnsi="Times New Roman" w:cs="Times New Roman"/>
          <w:color w:val="auto"/>
        </w:rPr>
        <w:t>, India</w:t>
      </w:r>
    </w:p>
    <w:p w14:paraId="07AD0D47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2A7759">
        <w:rPr>
          <w:rFonts w:ascii="Times New Roman" w:hAnsi="Times New Roman" w:cs="Times New Roman"/>
          <w:color w:val="auto"/>
          <w:vertAlign w:val="superscript"/>
        </w:rPr>
        <w:t>3</w:t>
      </w:r>
      <w:r w:rsidRPr="002A7759">
        <w:rPr>
          <w:rFonts w:ascii="Times New Roman" w:hAnsi="Times New Roman" w:cs="Times New Roman"/>
          <w:color w:val="auto"/>
        </w:rPr>
        <w:t xml:space="preserve">Department of Radiotherapy, GMC, </w:t>
      </w:r>
      <w:proofErr w:type="spellStart"/>
      <w:r w:rsidRPr="002A7759">
        <w:rPr>
          <w:rFonts w:ascii="Times New Roman" w:hAnsi="Times New Roman" w:cs="Times New Roman"/>
          <w:color w:val="auto"/>
        </w:rPr>
        <w:t>Kathua</w:t>
      </w:r>
      <w:proofErr w:type="spellEnd"/>
      <w:r>
        <w:rPr>
          <w:rFonts w:ascii="Times New Roman" w:hAnsi="Times New Roman" w:cs="Times New Roman"/>
          <w:color w:val="auto"/>
        </w:rPr>
        <w:t>, J&amp;K, India</w:t>
      </w:r>
    </w:p>
    <w:p w14:paraId="14E30555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2A7759">
        <w:rPr>
          <w:rFonts w:ascii="Times New Roman" w:hAnsi="Times New Roman" w:cs="Times New Roman"/>
          <w:color w:val="auto"/>
          <w:vertAlign w:val="superscript"/>
        </w:rPr>
        <w:t>4</w:t>
      </w:r>
      <w:r w:rsidRPr="002A7759">
        <w:rPr>
          <w:rFonts w:ascii="Times New Roman" w:hAnsi="Times New Roman" w:cs="Times New Roman"/>
          <w:color w:val="auto"/>
        </w:rPr>
        <w:t>Department of Radiotherapy, GMC, Jammu</w:t>
      </w:r>
      <w:r>
        <w:rPr>
          <w:rFonts w:ascii="Times New Roman" w:hAnsi="Times New Roman" w:cs="Times New Roman"/>
          <w:color w:val="auto"/>
        </w:rPr>
        <w:t>, J&amp;K, India</w:t>
      </w:r>
    </w:p>
    <w:p w14:paraId="64504B9E" w14:textId="77777777" w:rsidR="00D53D08" w:rsidRPr="002A7759" w:rsidRDefault="00D53D08" w:rsidP="00D53D08">
      <w:pPr>
        <w:pStyle w:val="Normal1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2A7759">
        <w:rPr>
          <w:rFonts w:ascii="Times New Roman" w:hAnsi="Times New Roman" w:cs="Times New Roman"/>
          <w:color w:val="auto"/>
          <w:vertAlign w:val="superscript"/>
        </w:rPr>
        <w:t>5</w:t>
      </w:r>
      <w:r w:rsidRPr="002A7759">
        <w:rPr>
          <w:rFonts w:ascii="Times New Roman" w:hAnsi="Times New Roman" w:cs="Times New Roman"/>
          <w:color w:val="auto"/>
        </w:rPr>
        <w:t>Department of Plant Sciences, Central University of Jammu</w:t>
      </w:r>
      <w:r>
        <w:rPr>
          <w:rFonts w:ascii="Times New Roman" w:hAnsi="Times New Roman" w:cs="Times New Roman"/>
          <w:color w:val="auto"/>
        </w:rPr>
        <w:t>,</w:t>
      </w:r>
      <w:r w:rsidRPr="00F33CE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J&amp;K, India</w:t>
      </w:r>
    </w:p>
    <w:p w14:paraId="14E81CC4" w14:textId="262EEB12" w:rsidR="004E32AB" w:rsidRDefault="004E32AB"/>
    <w:p w14:paraId="70FCD8CB" w14:textId="2F15D9FC" w:rsidR="00D53D08" w:rsidRDefault="00D53D08"/>
    <w:p w14:paraId="7458644C" w14:textId="7E0CA9F2" w:rsidR="00D53D08" w:rsidRDefault="00D53D08"/>
    <w:p w14:paraId="46E0B04F" w14:textId="34D8A93B" w:rsidR="00D53D08" w:rsidRDefault="00D53D08"/>
    <w:p w14:paraId="76E110CD" w14:textId="334E768B" w:rsidR="00D53D08" w:rsidRDefault="00D53D08"/>
    <w:p w14:paraId="642685E4" w14:textId="34EB5C09" w:rsidR="00D53D08" w:rsidRDefault="00D53D08"/>
    <w:p w14:paraId="4436A7CD" w14:textId="7FD037D7" w:rsidR="00D53D08" w:rsidRDefault="00D53D08"/>
    <w:p w14:paraId="71FB212C" w14:textId="4A348EBE" w:rsidR="00D53D08" w:rsidRDefault="00D53D08"/>
    <w:p w14:paraId="5D54EF4E" w14:textId="1E6D6CD6" w:rsidR="00D53D08" w:rsidRDefault="00D53D08"/>
    <w:p w14:paraId="66F51DFD" w14:textId="648C615A" w:rsidR="00D53D08" w:rsidRDefault="00D53D08"/>
    <w:p w14:paraId="787FAFDB" w14:textId="558A4F8E" w:rsidR="00D53D08" w:rsidRDefault="00D53D08"/>
    <w:p w14:paraId="361AE31D" w14:textId="408791EC" w:rsidR="00D53D08" w:rsidRDefault="00D53D08"/>
    <w:p w14:paraId="2BF5E207" w14:textId="12ECF179" w:rsidR="00D53D08" w:rsidRDefault="00D53D08"/>
    <w:p w14:paraId="26F87B03" w14:textId="2593E394" w:rsidR="00D53D08" w:rsidRDefault="00D53D08"/>
    <w:p w14:paraId="358E752A" w14:textId="3531A247" w:rsidR="00D53D08" w:rsidRDefault="00D53D08"/>
    <w:p w14:paraId="4C2B4559" w14:textId="33105314" w:rsidR="00D53D08" w:rsidRDefault="00D53D08"/>
    <w:p w14:paraId="145007C0" w14:textId="5D46104A" w:rsidR="00D53D08" w:rsidRDefault="00D53D08"/>
    <w:p w14:paraId="63EBC1EB" w14:textId="667B48CF" w:rsidR="00D53D08" w:rsidRDefault="00D53D08"/>
    <w:p w14:paraId="22A51161" w14:textId="31988A75" w:rsidR="00D53D08" w:rsidRDefault="00D53D08"/>
    <w:p w14:paraId="44048AA3" w14:textId="7D476AC6" w:rsidR="00D53D08" w:rsidRDefault="00D53D08"/>
    <w:p w14:paraId="37D82CC9" w14:textId="7B3AE26C" w:rsidR="00D53D08" w:rsidRDefault="00D53D08"/>
    <w:p w14:paraId="1D0D4D69" w14:textId="225F7882" w:rsidR="00D53D08" w:rsidRDefault="00D53D08"/>
    <w:p w14:paraId="3EEBC589" w14:textId="77777777" w:rsidR="00D53D08" w:rsidRPr="00953BD6" w:rsidRDefault="00D53D08" w:rsidP="00D53D08">
      <w:pPr>
        <w:jc w:val="both"/>
        <w:rPr>
          <w:rFonts w:ascii="Times New Roman" w:hAnsi="Times New Roman"/>
          <w:b/>
          <w:bCs/>
          <w:sz w:val="22"/>
          <w:szCs w:val="20"/>
        </w:rPr>
      </w:pPr>
      <w:r w:rsidRPr="00793357">
        <w:rPr>
          <w:rFonts w:ascii="Times New Roman" w:hAnsi="Times New Roman"/>
          <w:b/>
          <w:bCs/>
          <w:sz w:val="22"/>
          <w:szCs w:val="20"/>
        </w:rPr>
        <w:t>Table</w:t>
      </w:r>
      <w:r w:rsidRPr="002703FD">
        <w:rPr>
          <w:rFonts w:ascii="Times New Roman" w:hAnsi="Times New Roman"/>
          <w:b/>
          <w:bCs/>
          <w:sz w:val="22"/>
          <w:szCs w:val="20"/>
        </w:rPr>
        <w:t xml:space="preserve"> </w:t>
      </w:r>
      <w:r w:rsidRPr="00793357">
        <w:rPr>
          <w:rFonts w:ascii="Times New Roman" w:hAnsi="Times New Roman"/>
          <w:b/>
          <w:bCs/>
          <w:sz w:val="22"/>
          <w:szCs w:val="20"/>
        </w:rPr>
        <w:t>S</w:t>
      </w:r>
      <w:r>
        <w:rPr>
          <w:rFonts w:ascii="Times New Roman" w:hAnsi="Times New Roman"/>
          <w:b/>
          <w:bCs/>
          <w:sz w:val="22"/>
          <w:szCs w:val="20"/>
        </w:rPr>
        <w:t>1:</w:t>
      </w:r>
      <w:r w:rsidRPr="00953BD6">
        <w:rPr>
          <w:rFonts w:ascii="Times New Roman" w:hAnsi="Times New Roman"/>
          <w:b/>
          <w:bCs/>
          <w:sz w:val="22"/>
          <w:szCs w:val="20"/>
        </w:rPr>
        <w:t xml:space="preserve"> Putative role of </w:t>
      </w:r>
      <w:r>
        <w:rPr>
          <w:rFonts w:ascii="Times New Roman" w:hAnsi="Times New Roman"/>
          <w:b/>
          <w:bCs/>
          <w:sz w:val="22"/>
          <w:szCs w:val="20"/>
        </w:rPr>
        <w:t xml:space="preserve">studied </w:t>
      </w:r>
      <w:r w:rsidRPr="00953BD6">
        <w:rPr>
          <w:rFonts w:ascii="Times New Roman" w:hAnsi="Times New Roman"/>
          <w:b/>
          <w:bCs/>
          <w:sz w:val="22"/>
          <w:szCs w:val="20"/>
        </w:rPr>
        <w:t>genes</w:t>
      </w:r>
      <w:r>
        <w:rPr>
          <w:rFonts w:ascii="Times New Roman" w:hAnsi="Times New Roman"/>
          <w:b/>
          <w:bCs/>
          <w:sz w:val="22"/>
          <w:szCs w:val="20"/>
        </w:rPr>
        <w:t xml:space="preserve"> and SNPs annotation</w:t>
      </w:r>
    </w:p>
    <w:p w14:paraId="7605E9B0" w14:textId="77777777" w:rsidR="00D53D08" w:rsidRPr="00486D94" w:rsidRDefault="00D53D08" w:rsidP="00D53D08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1572"/>
        <w:gridCol w:w="3013"/>
        <w:gridCol w:w="1703"/>
        <w:gridCol w:w="2620"/>
      </w:tblGrid>
      <w:tr w:rsidR="00D53D08" w:rsidRPr="00486D94" w14:paraId="328DFE78" w14:textId="77777777" w:rsidTr="00D53D08">
        <w:trPr>
          <w:trHeight w:val="646"/>
        </w:trPr>
        <w:tc>
          <w:tcPr>
            <w:tcW w:w="886" w:type="dxa"/>
            <w:noWrap/>
            <w:hideMark/>
          </w:tcPr>
          <w:p w14:paraId="5BE30BBB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S.No</w:t>
            </w:r>
            <w:proofErr w:type="spellEnd"/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572" w:type="dxa"/>
            <w:noWrap/>
            <w:hideMark/>
          </w:tcPr>
          <w:p w14:paraId="3045FC72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GENE NAME</w:t>
            </w:r>
          </w:p>
        </w:tc>
        <w:tc>
          <w:tcPr>
            <w:tcW w:w="3013" w:type="dxa"/>
            <w:noWrap/>
            <w:hideMark/>
          </w:tcPr>
          <w:p w14:paraId="07F27064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ROLE</w:t>
            </w:r>
          </w:p>
        </w:tc>
        <w:tc>
          <w:tcPr>
            <w:tcW w:w="1703" w:type="dxa"/>
          </w:tcPr>
          <w:p w14:paraId="7ACE710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VARIANT</w:t>
            </w:r>
          </w:p>
        </w:tc>
        <w:tc>
          <w:tcPr>
            <w:tcW w:w="2620" w:type="dxa"/>
            <w:noWrap/>
            <w:hideMark/>
          </w:tcPr>
          <w:p w14:paraId="5CD355C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SNP ANNOTATION</w:t>
            </w:r>
          </w:p>
        </w:tc>
      </w:tr>
      <w:tr w:rsidR="00D53D08" w:rsidRPr="00486D94" w14:paraId="6EBF4A7A" w14:textId="77777777" w:rsidTr="00D53D08">
        <w:trPr>
          <w:trHeight w:val="682"/>
        </w:trPr>
        <w:tc>
          <w:tcPr>
            <w:tcW w:w="886" w:type="dxa"/>
            <w:noWrap/>
            <w:hideMark/>
          </w:tcPr>
          <w:p w14:paraId="0C68194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72" w:type="dxa"/>
            <w:noWrap/>
            <w:hideMark/>
          </w:tcPr>
          <w:p w14:paraId="109DE6C0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PALB2</w:t>
            </w:r>
          </w:p>
        </w:tc>
        <w:tc>
          <w:tcPr>
            <w:tcW w:w="3013" w:type="dxa"/>
            <w:noWrap/>
            <w:hideMark/>
          </w:tcPr>
          <w:p w14:paraId="14AA0B3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Tumor suppressor</w:t>
            </w:r>
          </w:p>
        </w:tc>
        <w:tc>
          <w:tcPr>
            <w:tcW w:w="1703" w:type="dxa"/>
          </w:tcPr>
          <w:p w14:paraId="5A7C66E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rs249954</w:t>
            </w:r>
          </w:p>
        </w:tc>
        <w:tc>
          <w:tcPr>
            <w:tcW w:w="2620" w:type="dxa"/>
            <w:noWrap/>
            <w:hideMark/>
          </w:tcPr>
          <w:p w14:paraId="7183F79E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Intron Variant</w:t>
            </w:r>
          </w:p>
        </w:tc>
      </w:tr>
      <w:tr w:rsidR="00D53D08" w:rsidRPr="00486D94" w14:paraId="19F4BB79" w14:textId="77777777" w:rsidTr="00D53D08">
        <w:trPr>
          <w:trHeight w:val="540"/>
        </w:trPr>
        <w:tc>
          <w:tcPr>
            <w:tcW w:w="886" w:type="dxa"/>
            <w:noWrap/>
            <w:hideMark/>
          </w:tcPr>
          <w:p w14:paraId="3B9921AF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72" w:type="dxa"/>
            <w:noWrap/>
            <w:hideMark/>
          </w:tcPr>
          <w:p w14:paraId="7CADF7AF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ATM</w:t>
            </w:r>
          </w:p>
        </w:tc>
        <w:tc>
          <w:tcPr>
            <w:tcW w:w="3013" w:type="dxa"/>
            <w:noWrap/>
            <w:hideMark/>
          </w:tcPr>
          <w:p w14:paraId="3903EEDC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DNA damage response</w:t>
            </w:r>
          </w:p>
        </w:tc>
        <w:tc>
          <w:tcPr>
            <w:tcW w:w="1703" w:type="dxa"/>
          </w:tcPr>
          <w:p w14:paraId="66EF322E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rs664677</w:t>
            </w:r>
          </w:p>
        </w:tc>
        <w:tc>
          <w:tcPr>
            <w:tcW w:w="2620" w:type="dxa"/>
            <w:noWrap/>
            <w:hideMark/>
          </w:tcPr>
          <w:p w14:paraId="0164FAC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Intron Variant</w:t>
            </w:r>
          </w:p>
        </w:tc>
      </w:tr>
      <w:tr w:rsidR="00D53D08" w:rsidRPr="00486D94" w14:paraId="71733387" w14:textId="77777777" w:rsidTr="00D53D08">
        <w:trPr>
          <w:trHeight w:val="548"/>
        </w:trPr>
        <w:tc>
          <w:tcPr>
            <w:tcW w:w="886" w:type="dxa"/>
            <w:noWrap/>
            <w:hideMark/>
          </w:tcPr>
          <w:p w14:paraId="5CC8C00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72" w:type="dxa"/>
            <w:noWrap/>
            <w:hideMark/>
          </w:tcPr>
          <w:p w14:paraId="1C7B1B21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FGFR2</w:t>
            </w:r>
          </w:p>
        </w:tc>
        <w:tc>
          <w:tcPr>
            <w:tcW w:w="3013" w:type="dxa"/>
            <w:noWrap/>
            <w:hideMark/>
          </w:tcPr>
          <w:p w14:paraId="39CC8FAA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Regulation of cell proliferation</w:t>
            </w:r>
          </w:p>
        </w:tc>
        <w:tc>
          <w:tcPr>
            <w:tcW w:w="1703" w:type="dxa"/>
          </w:tcPr>
          <w:p w14:paraId="77B03BF4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rs2981582</w:t>
            </w:r>
          </w:p>
        </w:tc>
        <w:tc>
          <w:tcPr>
            <w:tcW w:w="2620" w:type="dxa"/>
            <w:noWrap/>
            <w:hideMark/>
          </w:tcPr>
          <w:p w14:paraId="3EF8FF9E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Intron Variant</w:t>
            </w:r>
          </w:p>
        </w:tc>
      </w:tr>
      <w:tr w:rsidR="00D53D08" w:rsidRPr="00486D94" w14:paraId="0EAFCA4D" w14:textId="77777777" w:rsidTr="00D53D08">
        <w:trPr>
          <w:trHeight w:val="680"/>
        </w:trPr>
        <w:tc>
          <w:tcPr>
            <w:tcW w:w="886" w:type="dxa"/>
            <w:noWrap/>
            <w:hideMark/>
          </w:tcPr>
          <w:p w14:paraId="6B8CA7CB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72" w:type="dxa"/>
            <w:noWrap/>
            <w:hideMark/>
          </w:tcPr>
          <w:p w14:paraId="0E0E0A5D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SLC4A7</w:t>
            </w:r>
          </w:p>
        </w:tc>
        <w:tc>
          <w:tcPr>
            <w:tcW w:w="3013" w:type="dxa"/>
            <w:noWrap/>
            <w:hideMark/>
          </w:tcPr>
          <w:p w14:paraId="4BB04FC0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Bicarbonate transporter, maintains pH homeostasis</w:t>
            </w:r>
          </w:p>
        </w:tc>
        <w:tc>
          <w:tcPr>
            <w:tcW w:w="1703" w:type="dxa"/>
          </w:tcPr>
          <w:p w14:paraId="45F05AE8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 xml:space="preserve">rs4973768 </w:t>
            </w:r>
          </w:p>
        </w:tc>
        <w:tc>
          <w:tcPr>
            <w:tcW w:w="2620" w:type="dxa"/>
            <w:noWrap/>
            <w:hideMark/>
          </w:tcPr>
          <w:p w14:paraId="30DC4E2C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UTR Variant 3 Prime</w:t>
            </w:r>
          </w:p>
        </w:tc>
      </w:tr>
      <w:tr w:rsidR="00D53D08" w:rsidRPr="00486D94" w14:paraId="3FA4C0F3" w14:textId="77777777" w:rsidTr="00D53D08">
        <w:trPr>
          <w:trHeight w:val="690"/>
        </w:trPr>
        <w:tc>
          <w:tcPr>
            <w:tcW w:w="886" w:type="dxa"/>
            <w:noWrap/>
            <w:hideMark/>
          </w:tcPr>
          <w:p w14:paraId="08F0970F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72" w:type="dxa"/>
            <w:noWrap/>
            <w:hideMark/>
          </w:tcPr>
          <w:p w14:paraId="10DFDEF0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ANKLE1</w:t>
            </w:r>
          </w:p>
        </w:tc>
        <w:tc>
          <w:tcPr>
            <w:tcW w:w="3013" w:type="dxa"/>
            <w:noWrap/>
            <w:hideMark/>
          </w:tcPr>
          <w:p w14:paraId="7778516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Regulation of DNA repair</w:t>
            </w:r>
          </w:p>
        </w:tc>
        <w:tc>
          <w:tcPr>
            <w:tcW w:w="1703" w:type="dxa"/>
          </w:tcPr>
          <w:p w14:paraId="5DD81A2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rs2363956</w:t>
            </w:r>
          </w:p>
        </w:tc>
        <w:tc>
          <w:tcPr>
            <w:tcW w:w="2620" w:type="dxa"/>
            <w:noWrap/>
            <w:hideMark/>
          </w:tcPr>
          <w:p w14:paraId="466F8742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Missense, Transcript Variant</w:t>
            </w:r>
          </w:p>
        </w:tc>
      </w:tr>
      <w:tr w:rsidR="00D53D08" w:rsidRPr="00486D94" w14:paraId="2B26A470" w14:textId="77777777" w:rsidTr="00D53D08">
        <w:trPr>
          <w:trHeight w:val="963"/>
        </w:trPr>
        <w:tc>
          <w:tcPr>
            <w:tcW w:w="886" w:type="dxa"/>
            <w:noWrap/>
            <w:hideMark/>
          </w:tcPr>
          <w:p w14:paraId="2E8AF92E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72" w:type="dxa"/>
            <w:noWrap/>
            <w:hideMark/>
          </w:tcPr>
          <w:p w14:paraId="24861774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SLC19A1</w:t>
            </w:r>
          </w:p>
        </w:tc>
        <w:tc>
          <w:tcPr>
            <w:tcW w:w="3013" w:type="dxa"/>
            <w:noWrap/>
            <w:hideMark/>
          </w:tcPr>
          <w:p w14:paraId="473E8A64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Folate transporter</w:t>
            </w:r>
          </w:p>
        </w:tc>
        <w:tc>
          <w:tcPr>
            <w:tcW w:w="1703" w:type="dxa"/>
          </w:tcPr>
          <w:p w14:paraId="45500295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rs1051266</w:t>
            </w:r>
          </w:p>
        </w:tc>
        <w:tc>
          <w:tcPr>
            <w:tcW w:w="2620" w:type="dxa"/>
            <w:noWrap/>
            <w:hideMark/>
          </w:tcPr>
          <w:p w14:paraId="297FE951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7E5083">
              <w:rPr>
                <w:rFonts w:ascii="Times New Roman" w:eastAsia="Times New Roman" w:hAnsi="Times New Roman"/>
              </w:rPr>
              <w:t>Missense</w:t>
            </w:r>
            <w:proofErr w:type="gramStart"/>
            <w:r w:rsidRPr="007E5083">
              <w:rPr>
                <w:rFonts w:ascii="Times New Roman" w:eastAsia="Times New Roman" w:hAnsi="Times New Roman"/>
              </w:rPr>
              <w:t>,Upstream</w:t>
            </w:r>
            <w:proofErr w:type="spellEnd"/>
            <w:proofErr w:type="gramEnd"/>
            <w:r w:rsidRPr="007E5083">
              <w:rPr>
                <w:rFonts w:ascii="Times New Roman" w:eastAsia="Times New Roman" w:hAnsi="Times New Roman"/>
              </w:rPr>
              <w:t xml:space="preserve"> Variant 2KB,UTR Variant 5 Prime</w:t>
            </w:r>
          </w:p>
        </w:tc>
      </w:tr>
      <w:tr w:rsidR="00D53D08" w:rsidRPr="00486D94" w14:paraId="351DE571" w14:textId="77777777" w:rsidTr="00D53D08">
        <w:trPr>
          <w:trHeight w:val="672"/>
        </w:trPr>
        <w:tc>
          <w:tcPr>
            <w:tcW w:w="886" w:type="dxa"/>
            <w:noWrap/>
            <w:hideMark/>
          </w:tcPr>
          <w:p w14:paraId="047F38A1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72" w:type="dxa"/>
            <w:noWrap/>
            <w:hideMark/>
          </w:tcPr>
          <w:p w14:paraId="1FAC271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TCF21</w:t>
            </w:r>
          </w:p>
        </w:tc>
        <w:tc>
          <w:tcPr>
            <w:tcW w:w="3013" w:type="dxa"/>
            <w:noWrap/>
            <w:hideMark/>
          </w:tcPr>
          <w:p w14:paraId="2A649CCF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Tumor suppressor</w:t>
            </w:r>
          </w:p>
        </w:tc>
        <w:tc>
          <w:tcPr>
            <w:tcW w:w="1703" w:type="dxa"/>
          </w:tcPr>
          <w:p w14:paraId="70E089E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rs12190287</w:t>
            </w:r>
          </w:p>
        </w:tc>
        <w:tc>
          <w:tcPr>
            <w:tcW w:w="2620" w:type="dxa"/>
            <w:noWrap/>
            <w:hideMark/>
          </w:tcPr>
          <w:p w14:paraId="7117B23E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UTR Variant 3 Prime</w:t>
            </w:r>
          </w:p>
        </w:tc>
      </w:tr>
      <w:tr w:rsidR="00D53D08" w:rsidRPr="00486D94" w14:paraId="44CF56F4" w14:textId="77777777" w:rsidTr="00D53D08">
        <w:trPr>
          <w:trHeight w:val="1362"/>
        </w:trPr>
        <w:tc>
          <w:tcPr>
            <w:tcW w:w="886" w:type="dxa"/>
            <w:noWrap/>
            <w:hideMark/>
          </w:tcPr>
          <w:p w14:paraId="56F7EFB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572" w:type="dxa"/>
            <w:noWrap/>
            <w:hideMark/>
          </w:tcPr>
          <w:p w14:paraId="00B38318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CYP19A1</w:t>
            </w:r>
          </w:p>
        </w:tc>
        <w:tc>
          <w:tcPr>
            <w:tcW w:w="3013" w:type="dxa"/>
            <w:noWrap/>
            <w:hideMark/>
          </w:tcPr>
          <w:p w14:paraId="01B8D3C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Cell cycle regulation and apoptosis</w:t>
            </w:r>
          </w:p>
        </w:tc>
        <w:tc>
          <w:tcPr>
            <w:tcW w:w="1703" w:type="dxa"/>
          </w:tcPr>
          <w:p w14:paraId="2AA0A17B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rs10046</w:t>
            </w:r>
          </w:p>
        </w:tc>
        <w:tc>
          <w:tcPr>
            <w:tcW w:w="2620" w:type="dxa"/>
            <w:noWrap/>
            <w:hideMark/>
          </w:tcPr>
          <w:p w14:paraId="6F5FAF27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Intron Variant,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7E5083">
              <w:rPr>
                <w:rFonts w:ascii="Times New Roman" w:eastAsia="Times New Roman" w:hAnsi="Times New Roman"/>
              </w:rPr>
              <w:t>UTR Variant 3 Prime</w:t>
            </w:r>
          </w:p>
        </w:tc>
      </w:tr>
      <w:tr w:rsidR="00D53D08" w:rsidRPr="00486D94" w14:paraId="50AF8EDE" w14:textId="77777777" w:rsidTr="00D53D08">
        <w:trPr>
          <w:trHeight w:val="683"/>
        </w:trPr>
        <w:tc>
          <w:tcPr>
            <w:tcW w:w="886" w:type="dxa"/>
            <w:noWrap/>
            <w:hideMark/>
          </w:tcPr>
          <w:p w14:paraId="6147A08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572" w:type="dxa"/>
            <w:noWrap/>
            <w:hideMark/>
          </w:tcPr>
          <w:p w14:paraId="13E69611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DCC</w:t>
            </w:r>
          </w:p>
        </w:tc>
        <w:tc>
          <w:tcPr>
            <w:tcW w:w="3013" w:type="dxa"/>
            <w:noWrap/>
            <w:hideMark/>
          </w:tcPr>
          <w:p w14:paraId="1017CC0A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Tumor suppressor gene</w:t>
            </w:r>
          </w:p>
        </w:tc>
        <w:tc>
          <w:tcPr>
            <w:tcW w:w="1703" w:type="dxa"/>
          </w:tcPr>
          <w:p w14:paraId="7BFB6882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rs2229080</w:t>
            </w:r>
          </w:p>
        </w:tc>
        <w:tc>
          <w:tcPr>
            <w:tcW w:w="2620" w:type="dxa"/>
            <w:noWrap/>
            <w:hideMark/>
          </w:tcPr>
          <w:p w14:paraId="76E52B00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Missense</w:t>
            </w:r>
          </w:p>
        </w:tc>
      </w:tr>
      <w:tr w:rsidR="00D53D08" w:rsidRPr="00486D94" w14:paraId="5D12758F" w14:textId="77777777" w:rsidTr="00D53D08">
        <w:trPr>
          <w:trHeight w:val="545"/>
        </w:trPr>
        <w:tc>
          <w:tcPr>
            <w:tcW w:w="886" w:type="dxa"/>
            <w:noWrap/>
            <w:hideMark/>
          </w:tcPr>
          <w:p w14:paraId="7A08BBD4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72" w:type="dxa"/>
            <w:noWrap/>
            <w:hideMark/>
          </w:tcPr>
          <w:p w14:paraId="3C1AA46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ERCC1</w:t>
            </w:r>
          </w:p>
        </w:tc>
        <w:tc>
          <w:tcPr>
            <w:tcW w:w="3013" w:type="dxa"/>
            <w:noWrap/>
            <w:hideMark/>
          </w:tcPr>
          <w:p w14:paraId="6522154D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DNA repair</w:t>
            </w:r>
          </w:p>
        </w:tc>
        <w:tc>
          <w:tcPr>
            <w:tcW w:w="1703" w:type="dxa"/>
          </w:tcPr>
          <w:p w14:paraId="67981DE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rs2298881</w:t>
            </w:r>
          </w:p>
        </w:tc>
        <w:tc>
          <w:tcPr>
            <w:tcW w:w="2620" w:type="dxa"/>
            <w:noWrap/>
            <w:hideMark/>
          </w:tcPr>
          <w:p w14:paraId="51C065E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Intron Variant</w:t>
            </w:r>
          </w:p>
        </w:tc>
      </w:tr>
      <w:tr w:rsidR="00D53D08" w:rsidRPr="00486D94" w14:paraId="16960183" w14:textId="77777777" w:rsidTr="00D53D08">
        <w:trPr>
          <w:trHeight w:val="553"/>
        </w:trPr>
        <w:tc>
          <w:tcPr>
            <w:tcW w:w="886" w:type="dxa"/>
            <w:noWrap/>
            <w:hideMark/>
          </w:tcPr>
          <w:p w14:paraId="2834C797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572" w:type="dxa"/>
            <w:noWrap/>
            <w:hideMark/>
          </w:tcPr>
          <w:p w14:paraId="0BD9C121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TERT</w:t>
            </w:r>
          </w:p>
        </w:tc>
        <w:tc>
          <w:tcPr>
            <w:tcW w:w="3013" w:type="dxa"/>
            <w:noWrap/>
            <w:hideMark/>
          </w:tcPr>
          <w:p w14:paraId="3BD2B73A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Telomere maintenance</w:t>
            </w:r>
          </w:p>
        </w:tc>
        <w:tc>
          <w:tcPr>
            <w:tcW w:w="1703" w:type="dxa"/>
          </w:tcPr>
          <w:p w14:paraId="1DCBF44E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rs2736100</w:t>
            </w:r>
          </w:p>
        </w:tc>
        <w:tc>
          <w:tcPr>
            <w:tcW w:w="2620" w:type="dxa"/>
            <w:noWrap/>
            <w:hideMark/>
          </w:tcPr>
          <w:p w14:paraId="34680BB5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UTR-5 Variant</w:t>
            </w:r>
          </w:p>
        </w:tc>
      </w:tr>
      <w:tr w:rsidR="00D53D08" w:rsidRPr="00486D94" w14:paraId="265A6B3C" w14:textId="77777777" w:rsidTr="00D53D08">
        <w:trPr>
          <w:trHeight w:val="408"/>
        </w:trPr>
        <w:tc>
          <w:tcPr>
            <w:tcW w:w="886" w:type="dxa"/>
            <w:noWrap/>
            <w:hideMark/>
          </w:tcPr>
          <w:p w14:paraId="13C4C181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572" w:type="dxa"/>
            <w:noWrap/>
            <w:hideMark/>
          </w:tcPr>
          <w:p w14:paraId="7E402D34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TERT</w:t>
            </w:r>
          </w:p>
        </w:tc>
        <w:tc>
          <w:tcPr>
            <w:tcW w:w="3013" w:type="dxa"/>
            <w:noWrap/>
            <w:hideMark/>
          </w:tcPr>
          <w:p w14:paraId="7F131EB2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Telomere maintenance</w:t>
            </w:r>
          </w:p>
        </w:tc>
        <w:tc>
          <w:tcPr>
            <w:tcW w:w="1703" w:type="dxa"/>
          </w:tcPr>
          <w:p w14:paraId="1B8D87C8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rs2735940</w:t>
            </w:r>
          </w:p>
        </w:tc>
        <w:tc>
          <w:tcPr>
            <w:tcW w:w="2620" w:type="dxa"/>
            <w:noWrap/>
            <w:hideMark/>
          </w:tcPr>
          <w:p w14:paraId="1F9EB38A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Upstream Variant</w:t>
            </w:r>
          </w:p>
        </w:tc>
      </w:tr>
      <w:tr w:rsidR="00D53D08" w:rsidRPr="00486D94" w14:paraId="5C8844E2" w14:textId="77777777" w:rsidTr="00D53D08">
        <w:trPr>
          <w:trHeight w:val="524"/>
        </w:trPr>
        <w:tc>
          <w:tcPr>
            <w:tcW w:w="886" w:type="dxa"/>
            <w:noWrap/>
            <w:hideMark/>
          </w:tcPr>
          <w:p w14:paraId="75D095D0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572" w:type="dxa"/>
            <w:noWrap/>
            <w:hideMark/>
          </w:tcPr>
          <w:p w14:paraId="5E105588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TERF1</w:t>
            </w:r>
          </w:p>
        </w:tc>
        <w:tc>
          <w:tcPr>
            <w:tcW w:w="3013" w:type="dxa"/>
            <w:noWrap/>
            <w:hideMark/>
          </w:tcPr>
          <w:p w14:paraId="33AE1DBF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Telomere maintenance</w:t>
            </w:r>
          </w:p>
        </w:tc>
        <w:tc>
          <w:tcPr>
            <w:tcW w:w="1703" w:type="dxa"/>
          </w:tcPr>
          <w:p w14:paraId="39B7EBF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 xml:space="preserve">rs2975843 </w:t>
            </w:r>
          </w:p>
        </w:tc>
        <w:tc>
          <w:tcPr>
            <w:tcW w:w="2620" w:type="dxa"/>
            <w:noWrap/>
            <w:hideMark/>
          </w:tcPr>
          <w:p w14:paraId="5FE48326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Upstream Variant</w:t>
            </w:r>
          </w:p>
        </w:tc>
      </w:tr>
      <w:tr w:rsidR="00D53D08" w:rsidRPr="00486D94" w14:paraId="79E78B3D" w14:textId="77777777" w:rsidTr="00D53D08">
        <w:trPr>
          <w:trHeight w:val="697"/>
        </w:trPr>
        <w:tc>
          <w:tcPr>
            <w:tcW w:w="886" w:type="dxa"/>
            <w:noWrap/>
            <w:hideMark/>
          </w:tcPr>
          <w:p w14:paraId="72C78A82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572" w:type="dxa"/>
            <w:noWrap/>
            <w:hideMark/>
          </w:tcPr>
          <w:p w14:paraId="6C199975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BRIP1</w:t>
            </w:r>
          </w:p>
        </w:tc>
        <w:tc>
          <w:tcPr>
            <w:tcW w:w="3013" w:type="dxa"/>
            <w:noWrap/>
            <w:hideMark/>
          </w:tcPr>
          <w:p w14:paraId="2D20FDA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Tumor suppressor, HR repair</w:t>
            </w:r>
          </w:p>
        </w:tc>
        <w:tc>
          <w:tcPr>
            <w:tcW w:w="1703" w:type="dxa"/>
          </w:tcPr>
          <w:p w14:paraId="65AF31DA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 xml:space="preserve">rs4986764 </w:t>
            </w:r>
          </w:p>
        </w:tc>
        <w:tc>
          <w:tcPr>
            <w:tcW w:w="2620" w:type="dxa"/>
            <w:hideMark/>
          </w:tcPr>
          <w:p w14:paraId="0D1857A8" w14:textId="77777777" w:rsidR="00D53D08" w:rsidRPr="007E5083" w:rsidRDefault="00D53D08" w:rsidP="009F61D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Downstream </w:t>
            </w:r>
            <w:r w:rsidRPr="007E5083">
              <w:rPr>
                <w:rFonts w:ascii="Times New Roman" w:eastAsia="Times New Roman" w:hAnsi="Times New Roman"/>
              </w:rPr>
              <w:t>Variant 500B,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7E5083">
              <w:rPr>
                <w:rFonts w:ascii="Times New Roman" w:eastAsia="Times New Roman" w:hAnsi="Times New Roman"/>
              </w:rPr>
              <w:t>Missense</w:t>
            </w:r>
          </w:p>
        </w:tc>
      </w:tr>
      <w:tr w:rsidR="00D53D08" w:rsidRPr="00486D94" w14:paraId="61575860" w14:textId="77777777" w:rsidTr="00D53D08">
        <w:trPr>
          <w:trHeight w:val="542"/>
        </w:trPr>
        <w:tc>
          <w:tcPr>
            <w:tcW w:w="886" w:type="dxa"/>
            <w:noWrap/>
            <w:hideMark/>
          </w:tcPr>
          <w:p w14:paraId="42D5A0BD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E5083">
              <w:rPr>
                <w:rFonts w:ascii="Times New Roman" w:eastAsia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572" w:type="dxa"/>
            <w:noWrap/>
            <w:hideMark/>
          </w:tcPr>
          <w:p w14:paraId="18845CFC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007E5083">
              <w:rPr>
                <w:rFonts w:ascii="Times New Roman" w:eastAsia="Times New Roman" w:hAnsi="Times New Roman"/>
                <w:i/>
                <w:iCs/>
              </w:rPr>
              <w:t>REV1</w:t>
            </w:r>
          </w:p>
        </w:tc>
        <w:tc>
          <w:tcPr>
            <w:tcW w:w="3013" w:type="dxa"/>
            <w:noWrap/>
            <w:hideMark/>
          </w:tcPr>
          <w:p w14:paraId="28EFFFB9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DNA repair and partner of p53</w:t>
            </w:r>
          </w:p>
        </w:tc>
        <w:tc>
          <w:tcPr>
            <w:tcW w:w="1703" w:type="dxa"/>
          </w:tcPr>
          <w:p w14:paraId="1A321D53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rs3792152</w:t>
            </w:r>
          </w:p>
        </w:tc>
        <w:tc>
          <w:tcPr>
            <w:tcW w:w="2620" w:type="dxa"/>
            <w:hideMark/>
          </w:tcPr>
          <w:p w14:paraId="0F9BA6B6" w14:textId="77777777" w:rsidR="00D53D08" w:rsidRPr="007E5083" w:rsidRDefault="00D53D08" w:rsidP="009F61DF">
            <w:pPr>
              <w:jc w:val="both"/>
              <w:rPr>
                <w:rFonts w:ascii="Times New Roman" w:eastAsia="Times New Roman" w:hAnsi="Times New Roman"/>
              </w:rPr>
            </w:pPr>
            <w:r w:rsidRPr="007E5083">
              <w:rPr>
                <w:rFonts w:ascii="Times New Roman" w:eastAsia="Times New Roman" w:hAnsi="Times New Roman"/>
              </w:rPr>
              <w:t>Intron Variant</w:t>
            </w:r>
          </w:p>
        </w:tc>
      </w:tr>
    </w:tbl>
    <w:p w14:paraId="6EE646EB" w14:textId="77777777" w:rsidR="00D53D08" w:rsidRPr="00486D94" w:rsidRDefault="00D53D08" w:rsidP="00D53D08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33BA2BB" w14:textId="77777777" w:rsidR="00D53D08" w:rsidRPr="00486D94" w:rsidRDefault="00D53D08" w:rsidP="00D53D08">
      <w:pPr>
        <w:spacing w:line="360" w:lineRule="auto"/>
        <w:jc w:val="both"/>
        <w:rPr>
          <w:rFonts w:ascii="Times New Roman" w:hAnsi="Times New Roman"/>
          <w:bCs/>
        </w:rPr>
      </w:pPr>
    </w:p>
    <w:p w14:paraId="71DE8F10" w14:textId="77777777" w:rsidR="00D53D08" w:rsidRPr="00486D94" w:rsidRDefault="00D53D08" w:rsidP="00D53D08">
      <w:pPr>
        <w:spacing w:line="360" w:lineRule="auto"/>
        <w:jc w:val="both"/>
        <w:rPr>
          <w:rFonts w:ascii="Times New Roman" w:hAnsi="Times New Roman"/>
          <w:bCs/>
        </w:rPr>
      </w:pPr>
    </w:p>
    <w:p w14:paraId="02233C52" w14:textId="77777777" w:rsidR="00D53D08" w:rsidRPr="00486D94" w:rsidRDefault="00D53D08" w:rsidP="00D53D08">
      <w:pPr>
        <w:spacing w:line="360" w:lineRule="auto"/>
        <w:jc w:val="both"/>
        <w:rPr>
          <w:rFonts w:ascii="Times New Roman" w:hAnsi="Times New Roman"/>
          <w:bCs/>
        </w:rPr>
      </w:pPr>
    </w:p>
    <w:p w14:paraId="1CCDD1A9" w14:textId="77777777" w:rsidR="00D53D08" w:rsidRPr="00486D94" w:rsidRDefault="00D53D08" w:rsidP="00D53D08">
      <w:pPr>
        <w:spacing w:line="360" w:lineRule="auto"/>
        <w:jc w:val="both"/>
        <w:rPr>
          <w:rFonts w:ascii="Times New Roman" w:hAnsi="Times New Roman"/>
          <w:bCs/>
        </w:rPr>
      </w:pPr>
    </w:p>
    <w:p w14:paraId="0B1E9F4A" w14:textId="77777777" w:rsidR="00D53D08" w:rsidRPr="00D53D08" w:rsidRDefault="00D53D08" w:rsidP="00D53D08">
      <w:pPr>
        <w:jc w:val="both"/>
        <w:rPr>
          <w:rFonts w:ascii="Times New Roman" w:eastAsia="Times New Roman" w:hAnsi="Times New Roman"/>
          <w:b/>
          <w:color w:val="222222"/>
          <w:kern w:val="36"/>
          <w:sz w:val="20"/>
          <w:szCs w:val="20"/>
        </w:rPr>
      </w:pPr>
      <w:r w:rsidRPr="00D53D08">
        <w:rPr>
          <w:rFonts w:ascii="Times New Roman" w:eastAsia="Times New Roman" w:hAnsi="Times New Roman"/>
          <w:b/>
          <w:bCs/>
          <w:sz w:val="20"/>
          <w:szCs w:val="20"/>
        </w:rPr>
        <w:t>Table</w:t>
      </w:r>
      <w:r w:rsidRPr="00D53D08">
        <w:rPr>
          <w:rFonts w:ascii="Times New Roman" w:hAnsi="Times New Roman"/>
          <w:b/>
          <w:bCs/>
          <w:sz w:val="22"/>
          <w:szCs w:val="20"/>
        </w:rPr>
        <w:t xml:space="preserve"> S2</w:t>
      </w:r>
      <w:r w:rsidRPr="00D53D08">
        <w:rPr>
          <w:rFonts w:ascii="Times New Roman" w:eastAsia="Times New Roman" w:hAnsi="Times New Roman"/>
          <w:b/>
          <w:bCs/>
          <w:sz w:val="20"/>
          <w:szCs w:val="20"/>
        </w:rPr>
        <w:t xml:space="preserve">: </w:t>
      </w:r>
      <w:r w:rsidRPr="00D53D08">
        <w:rPr>
          <w:rFonts w:ascii="Times New Roman" w:eastAsia="Times New Roman" w:hAnsi="Times New Roman"/>
          <w:b/>
          <w:color w:val="222222"/>
          <w:kern w:val="36"/>
          <w:sz w:val="20"/>
          <w:szCs w:val="20"/>
        </w:rPr>
        <w:t>Logistic regression analysis of variants of genes in our study, adjusted for age and BMI</w:t>
      </w:r>
    </w:p>
    <w:p w14:paraId="30D1839E" w14:textId="77777777" w:rsidR="00D53D08" w:rsidRPr="00D53D08" w:rsidRDefault="00D53D08" w:rsidP="00D53D08">
      <w:pPr>
        <w:jc w:val="both"/>
        <w:rPr>
          <w:rFonts w:ascii="Times New Roman" w:eastAsia="Times New Roman" w:hAnsi="Times New Roman"/>
          <w:b/>
          <w:color w:val="222222"/>
          <w:kern w:val="36"/>
          <w:sz w:val="20"/>
          <w:szCs w:val="20"/>
        </w:rPr>
      </w:pPr>
    </w:p>
    <w:p w14:paraId="70B324E7" w14:textId="77777777" w:rsidR="00D53D08" w:rsidRPr="00D53D08" w:rsidRDefault="00D53D08" w:rsidP="00D53D08">
      <w:pPr>
        <w:jc w:val="both"/>
        <w:rPr>
          <w:rFonts w:ascii="Times New Roman" w:eastAsia="Times New Roman" w:hAnsi="Times New Roman"/>
          <w:b/>
          <w:color w:val="222222"/>
          <w:kern w:val="36"/>
          <w:sz w:val="20"/>
          <w:szCs w:val="20"/>
        </w:rPr>
      </w:pPr>
    </w:p>
    <w:p w14:paraId="239BB053" w14:textId="77777777" w:rsidR="00D53D08" w:rsidRPr="00D53D08" w:rsidRDefault="00D53D08" w:rsidP="00D53D08">
      <w:pPr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34"/>
        <w:tblW w:w="5507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48"/>
        <w:gridCol w:w="731"/>
        <w:gridCol w:w="689"/>
        <w:gridCol w:w="631"/>
        <w:gridCol w:w="567"/>
        <w:gridCol w:w="810"/>
        <w:gridCol w:w="360"/>
        <w:gridCol w:w="581"/>
        <w:gridCol w:w="465"/>
        <w:gridCol w:w="564"/>
        <w:gridCol w:w="408"/>
        <w:gridCol w:w="581"/>
        <w:gridCol w:w="469"/>
        <w:gridCol w:w="548"/>
        <w:gridCol w:w="537"/>
        <w:gridCol w:w="690"/>
        <w:gridCol w:w="680"/>
      </w:tblGrid>
      <w:tr w:rsidR="00D53D08" w:rsidRPr="00D53D08" w14:paraId="55B15A60" w14:textId="77777777" w:rsidTr="00D53D08">
        <w:trPr>
          <w:trHeight w:val="1035"/>
        </w:trPr>
        <w:tc>
          <w:tcPr>
            <w:tcW w:w="3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C8241D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GENE NAME</w:t>
            </w:r>
          </w:p>
        </w:tc>
        <w:tc>
          <w:tcPr>
            <w:tcW w:w="36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1E3CB5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VARIANT</w:t>
            </w:r>
          </w:p>
        </w:tc>
        <w:tc>
          <w:tcPr>
            <w:tcW w:w="3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5C2473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CHROM</w:t>
            </w:r>
          </w:p>
          <w:p w14:paraId="0E0BD33C" w14:textId="7A3C4CD3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OSOME NUMBER</w:t>
            </w:r>
          </w:p>
        </w:tc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B3525A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MINOR ALLELE</w:t>
            </w:r>
          </w:p>
        </w:tc>
        <w:tc>
          <w:tcPr>
            <w:tcW w:w="2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6B3151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F_A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4FDC8D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P VALUE</w:t>
            </w:r>
          </w:p>
        </w:tc>
        <w:tc>
          <w:tcPr>
            <w:tcW w:w="1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CCC4D2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OR*</w:t>
            </w:r>
          </w:p>
        </w:tc>
        <w:tc>
          <w:tcPr>
            <w:tcW w:w="2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A77D96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95% C.I.FOR OR*</w:t>
            </w:r>
          </w:p>
        </w:tc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89C067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A71240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P VALUE</w:t>
            </w:r>
          </w:p>
        </w:tc>
        <w:tc>
          <w:tcPr>
            <w:tcW w:w="2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73EB21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OR**</w:t>
            </w:r>
          </w:p>
        </w:tc>
        <w:tc>
          <w:tcPr>
            <w:tcW w:w="2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102E94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95% C.I.FOR OR**</w:t>
            </w:r>
          </w:p>
        </w:tc>
        <w:tc>
          <w:tcPr>
            <w:tcW w:w="24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D79238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 </w:t>
            </w:r>
          </w:p>
        </w:tc>
        <w:tc>
          <w:tcPr>
            <w:tcW w:w="2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115FDC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P VALUE</w:t>
            </w:r>
          </w:p>
        </w:tc>
        <w:tc>
          <w:tcPr>
            <w:tcW w:w="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975BF5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OR**</w:t>
            </w:r>
          </w:p>
        </w:tc>
        <w:tc>
          <w:tcPr>
            <w:tcW w:w="3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AF8219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95% C.I.FOR OR**</w:t>
            </w:r>
          </w:p>
        </w:tc>
        <w:tc>
          <w:tcPr>
            <w:tcW w:w="3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1EC67C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FFC000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FFC000"/>
                <w:kern w:val="24"/>
                <w:sz w:val="15"/>
                <w:szCs w:val="15"/>
              </w:rPr>
              <w:t> </w:t>
            </w:r>
          </w:p>
        </w:tc>
      </w:tr>
      <w:tr w:rsidR="00D53D08" w:rsidRPr="00D53D08" w14:paraId="186FD1BC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E4F66F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CEC6D5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AEB04B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AE2210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5D7A1B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2243CA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8F5807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B30CE80" w14:textId="77777777" w:rsidR="00D53D08" w:rsidRPr="00D53D08" w:rsidRDefault="00D53D08" w:rsidP="00D53D08">
            <w:pPr>
              <w:spacing w:line="195" w:lineRule="atLeast"/>
              <w:jc w:val="both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L95</w:t>
            </w:r>
          </w:p>
        </w:tc>
        <w:tc>
          <w:tcPr>
            <w:tcW w:w="2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A6EC2B2" w14:textId="77777777" w:rsidR="00D53D08" w:rsidRPr="00D53D08" w:rsidRDefault="00D53D08" w:rsidP="00D53D08">
            <w:pPr>
              <w:spacing w:line="195" w:lineRule="atLeast"/>
              <w:jc w:val="both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U95</w:t>
            </w:r>
          </w:p>
        </w:tc>
        <w:tc>
          <w:tcPr>
            <w:tcW w:w="2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2FD0FF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71B888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CC0F07B" w14:textId="77777777" w:rsidR="00D53D08" w:rsidRPr="00D53D08" w:rsidRDefault="00D53D08" w:rsidP="00D53D08">
            <w:pPr>
              <w:spacing w:line="195" w:lineRule="atLeast"/>
              <w:jc w:val="both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L95</w:t>
            </w:r>
          </w:p>
        </w:tc>
        <w:tc>
          <w:tcPr>
            <w:tcW w:w="2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0D66591" w14:textId="77777777" w:rsidR="00D53D08" w:rsidRPr="00D53D08" w:rsidRDefault="00D53D08" w:rsidP="00D53D08">
            <w:pPr>
              <w:spacing w:line="195" w:lineRule="atLeast"/>
              <w:jc w:val="both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U95</w:t>
            </w:r>
          </w:p>
        </w:tc>
        <w:tc>
          <w:tcPr>
            <w:tcW w:w="2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033F12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9775C0" w14:textId="77777777" w:rsidR="00D53D08" w:rsidRPr="00D53D08" w:rsidRDefault="00D53D08" w:rsidP="00D53D08">
            <w:pPr>
              <w:spacing w:line="195" w:lineRule="atLeast"/>
              <w:jc w:val="both"/>
              <w:textAlignment w:val="center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 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48D02EB" w14:textId="77777777" w:rsidR="00D53D08" w:rsidRPr="00D53D08" w:rsidRDefault="00D53D08" w:rsidP="00D53D08">
            <w:pPr>
              <w:spacing w:line="195" w:lineRule="atLeast"/>
              <w:jc w:val="both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L95</w:t>
            </w:r>
          </w:p>
        </w:tc>
        <w:tc>
          <w:tcPr>
            <w:tcW w:w="34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0B5C5BE" w14:textId="77777777" w:rsidR="00D53D08" w:rsidRPr="00D53D08" w:rsidRDefault="00D53D08" w:rsidP="00D53D08">
            <w:pPr>
              <w:spacing w:line="195" w:lineRule="atLeast"/>
              <w:jc w:val="both"/>
              <w:textAlignment w:val="bottom"/>
              <w:rPr>
                <w:rFonts w:ascii="Times New Roman" w:hAnsi="Times New Roman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b/>
                <w:bCs/>
                <w:color w:val="000000"/>
                <w:kern w:val="24"/>
                <w:sz w:val="15"/>
                <w:szCs w:val="15"/>
              </w:rPr>
              <w:t>U95</w:t>
            </w:r>
          </w:p>
        </w:tc>
      </w:tr>
      <w:tr w:rsidR="00D53D08" w:rsidRPr="00D53D08" w14:paraId="2630E4EC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CDC642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SLC19A1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3B84DB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rs1051266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6485D9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21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6FA9D3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D2F53F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0.4679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173374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0.000000466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1D9A25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3.461</w:t>
            </w:r>
          </w:p>
        </w:tc>
        <w:tc>
          <w:tcPr>
            <w:tcW w:w="2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AF4F57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2.136</w:t>
            </w:r>
          </w:p>
        </w:tc>
        <w:tc>
          <w:tcPr>
            <w:tcW w:w="2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83848A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5.609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8063FF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0.147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88FA84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1.548</w:t>
            </w:r>
          </w:p>
        </w:tc>
        <w:tc>
          <w:tcPr>
            <w:tcW w:w="2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FF5B5E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0.858</w:t>
            </w:r>
          </w:p>
        </w:tc>
        <w:tc>
          <w:tcPr>
            <w:tcW w:w="24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60EE93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2.791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AD7DE8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C3F48A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2.026</w:t>
            </w:r>
          </w:p>
        </w:tc>
        <w:tc>
          <w:tcPr>
            <w:tcW w:w="3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892201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1.476</w:t>
            </w:r>
          </w:p>
        </w:tc>
        <w:tc>
          <w:tcPr>
            <w:tcW w:w="3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EA7253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2.783</w:t>
            </w:r>
          </w:p>
        </w:tc>
      </w:tr>
      <w:tr w:rsidR="00D53D08" w:rsidRPr="00D53D08" w14:paraId="723669AE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CAF47F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TCF21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127FE8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rs12190287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C1C3F8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6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87CF06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C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1DC90E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0.4589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B720E9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0.022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766A2E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1.713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D430E5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1.08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646DEC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2.716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D9E16F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0.596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AA2BF9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1.164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65E8B2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0.664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9CA418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2.038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5005BD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0.061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F8CF0B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1.341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2BB95C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0.986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72B92A" w14:textId="77777777" w:rsidR="00D53D08" w:rsidRPr="00D53D08" w:rsidRDefault="00D53D08" w:rsidP="00D53D08">
            <w:pPr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1.822</w:t>
            </w:r>
          </w:p>
        </w:tc>
      </w:tr>
      <w:tr w:rsidR="00D53D08" w:rsidRPr="00D53D08" w14:paraId="245511C4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8127D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DCC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E2C8E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rs2229080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42700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18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CFBCC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C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8A76D5" w14:textId="77777777" w:rsidR="00D53D08" w:rsidRPr="00D53D08" w:rsidRDefault="00D53D08" w:rsidP="00D53D08">
            <w:pPr>
              <w:jc w:val="both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0.3143</w:t>
            </w:r>
          </w:p>
          <w:p w14:paraId="21FDC75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D4EEC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0.305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D84B0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0.797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C2975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0.517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33E77A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1.229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44004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0.05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CB45D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0.505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4201D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0.252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4EA28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1.014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BDD8B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0.088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2F4C0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0.758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8586D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0.551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9279B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1.042</w:t>
            </w:r>
          </w:p>
        </w:tc>
      </w:tr>
      <w:tr w:rsidR="00D53D08" w:rsidRPr="00D53D08" w14:paraId="1437A82D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97585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ERCC1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247D5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rs2298881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E9189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19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615C9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298031" w14:textId="77777777" w:rsidR="00D53D08" w:rsidRPr="00D53D08" w:rsidRDefault="00D53D08" w:rsidP="00D53D08">
            <w:pPr>
              <w:jc w:val="both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0.2128</w:t>
            </w:r>
          </w:p>
          <w:p w14:paraId="5727BD4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943E3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0.035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2337B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0.669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1C633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0.46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17B7C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0.973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F25C5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0.111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CCF93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0.354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810EF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0.099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26FF4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1.268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1D1F5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0.035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4720F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0.669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C7B86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0.46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FB4FF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0.973</w:t>
            </w:r>
          </w:p>
        </w:tc>
      </w:tr>
      <w:tr w:rsidR="00D53D08" w:rsidRPr="00D53D08" w14:paraId="36EFB29C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3B79F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ANKLE-1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C3251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rs2363956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71CE5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19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05152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0857B2" w14:textId="77777777" w:rsidR="00D53D08" w:rsidRPr="00D53D08" w:rsidRDefault="00D53D08" w:rsidP="00D53D08">
            <w:pPr>
              <w:jc w:val="both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0.3708</w:t>
            </w:r>
          </w:p>
          <w:p w14:paraId="3119372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65DE2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0.009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08A28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0.522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5135B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0.322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86B1BA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0.848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5D1D4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0.348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38745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0.758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D542F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0.425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76F1A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1.352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2120B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0.024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F08A7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0.683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FC880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0.491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FACF4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0.95</w:t>
            </w:r>
          </w:p>
        </w:tc>
      </w:tr>
      <w:tr w:rsidR="00D53D08" w:rsidRPr="00D53D08" w14:paraId="52E0886B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A3EB42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ATM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84FB9F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rs664677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B5E8E3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11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B43C69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C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7E4A01" w14:textId="77777777" w:rsidR="00D53D08" w:rsidRPr="00D53D08" w:rsidRDefault="00D53D08" w:rsidP="00D53D08">
            <w:pPr>
              <w:jc w:val="both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0.3947</w:t>
            </w:r>
          </w:p>
          <w:p w14:paraId="2CE9FB9B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662AB9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0.401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81C4A4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1.265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617B5B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0.731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C6193D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2.188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C3286F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0.807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F2D3C3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0.91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B2A47A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0.426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5C9E7C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1.941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38BD6E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0.639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C8229E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1.096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E4D266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0.748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688C70" w14:textId="77777777" w:rsidR="00D53D08" w:rsidRPr="00D53D08" w:rsidRDefault="00D53D08" w:rsidP="00D53D08">
            <w:pPr>
              <w:spacing w:line="25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1.607</w:t>
            </w:r>
          </w:p>
        </w:tc>
      </w:tr>
      <w:tr w:rsidR="00D53D08" w:rsidRPr="00D53D08" w14:paraId="2D780CDA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DE41B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TERT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8C095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rs2736100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4DF0E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5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71F48D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639930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0.3188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C96ABA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0.934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10217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1.018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E1699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0.663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9B992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1.565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4F067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0.581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B8F8B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0.809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2BA3A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0.38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324FE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1.72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31268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0.853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9F73A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0.969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2609B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0.696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4EB4B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1.35</w:t>
            </w:r>
          </w:p>
        </w:tc>
      </w:tr>
      <w:tr w:rsidR="00D53D08" w:rsidRPr="00D53D08" w14:paraId="0FCE3FDB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91D38B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PALB2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6D7F39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rs249954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B66DC5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16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A9E0406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B0D2269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0.3172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EDF3E2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0.553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B1E17F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1.145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24880C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0.732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842D13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1.792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C1D6EA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0.476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5EC4DE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1.333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B36E23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0.604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95075C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2.941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483BAD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0.438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261B03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1.149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E720A7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0.809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DC62FC" w14:textId="77777777" w:rsidR="00D53D08" w:rsidRPr="00D53D08" w:rsidRDefault="00D53D08" w:rsidP="00D53D08">
            <w:pPr>
              <w:spacing w:line="327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1.632</w:t>
            </w:r>
          </w:p>
        </w:tc>
      </w:tr>
      <w:tr w:rsidR="00D53D08" w:rsidRPr="00D53D08" w14:paraId="47E483A8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74740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FGFR2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93DE3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rs2981582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C20F9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10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DD2C0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EF2BD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0.3448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709C8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0.269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3202A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1.27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9D3E3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0.831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69045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1.94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D7A21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0.74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733B0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0.882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AD5FF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0.42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47D62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1.852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EEA7C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0.477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A827F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1.126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11BCB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0.812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829D9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1.559</w:t>
            </w:r>
          </w:p>
        </w:tc>
      </w:tr>
      <w:tr w:rsidR="00D53D08" w:rsidRPr="00D53D08" w14:paraId="70072429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9BA57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lastRenderedPageBreak/>
              <w:t>SLC4A7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2698A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rs4973768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B9EAE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3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0762D7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0B9FA0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0.4062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B9BE4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0.227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C67A8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0.722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57256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0.427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426EC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1.224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A1A9E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0.531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FEFCC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0.815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34F2B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0.431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4FC00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1.544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85AD5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0.249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56FD2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0.811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3A9D4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0.568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AFA98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1.158</w:t>
            </w:r>
          </w:p>
        </w:tc>
      </w:tr>
      <w:tr w:rsidR="00D53D08" w:rsidRPr="00D53D08" w14:paraId="4A97A4B3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0338B9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CYP19A1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A3E68C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rs10046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D084CB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15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8323DB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0366AB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0.331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868D5B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0.869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E9B0BB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0.965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2DB327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3EA202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1.478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D9DB1A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0.372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B74D02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0.715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123A64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0.343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56E10D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1.491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047795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0.59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6C4A07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0.914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60992D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0.659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E13AC0" w14:textId="77777777" w:rsidR="00D53D08" w:rsidRPr="00D53D08" w:rsidRDefault="00D53D08" w:rsidP="00D53D08">
            <w:pPr>
              <w:spacing w:line="279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1.268</w:t>
            </w:r>
          </w:p>
        </w:tc>
      </w:tr>
      <w:tr w:rsidR="00D53D08" w:rsidRPr="00D53D08" w14:paraId="29CD1CE8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9655C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TERT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65523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rs2735940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10C8A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5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0EF588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G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9234DE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0.3071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6FF56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0.349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27290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1.229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5D772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0.799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B151A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1.891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95A9D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0.097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A2605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0.343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5700E3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0.097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C9D40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1.214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D859B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0.888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F7031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1.027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3E975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0.714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40ECE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1.476</w:t>
            </w:r>
          </w:p>
        </w:tc>
      </w:tr>
      <w:tr w:rsidR="00D53D08" w:rsidRPr="00D53D08" w14:paraId="660BEFD8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DAB29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TERF1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02418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rs2975843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99408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8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4E068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G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5DA124" w14:textId="77777777" w:rsidR="00D53D08" w:rsidRPr="00D53D08" w:rsidRDefault="00D53D08" w:rsidP="00D53D08">
            <w:pPr>
              <w:jc w:val="both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0.4173</w:t>
            </w:r>
          </w:p>
          <w:p w14:paraId="52FBC72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1424B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0.912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D182D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0.975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95E77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0.623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DEC81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1.526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AF8CE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0.334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BD2C4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1.306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582F4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0.76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1B8DD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2.246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1C538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0.651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BD62A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1.072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7D3BE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0.793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7044CA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1.45</w:t>
            </w:r>
          </w:p>
        </w:tc>
      </w:tr>
      <w:tr w:rsidR="00D53D08" w:rsidRPr="00D53D08" w14:paraId="50EB0699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FD11F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BRIP1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A77BD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rs4986764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47913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17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9BEE2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G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0B7CCD" w14:textId="77777777" w:rsidR="00D53D08" w:rsidRPr="00D53D08" w:rsidRDefault="00D53D08" w:rsidP="00D53D08">
            <w:pPr>
              <w:jc w:val="both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0.4255</w:t>
            </w:r>
          </w:p>
          <w:p w14:paraId="01BF6E1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EE080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0.409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B6881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0.822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90279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0.517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4B6CB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1.308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97D1A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0.408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51C9CE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0.787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B7C62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0.447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3938E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1.387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48F05A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0.306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397EE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0.848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C5D4A1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0.619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7B229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1.163</w:t>
            </w:r>
          </w:p>
        </w:tc>
      </w:tr>
      <w:tr w:rsidR="00D53D08" w:rsidRPr="00D53D08" w14:paraId="748ED85D" w14:textId="77777777" w:rsidTr="00D53D08">
        <w:trPr>
          <w:trHeight w:val="1035"/>
        </w:trPr>
        <w:tc>
          <w:tcPr>
            <w:tcW w:w="3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68EC34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REV1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3A71D0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rs3792152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2D1A1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</w:t>
            </w:r>
          </w:p>
        </w:tc>
        <w:tc>
          <w:tcPr>
            <w:tcW w:w="2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4FDDC6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A</w:t>
            </w:r>
          </w:p>
        </w:tc>
        <w:tc>
          <w:tcPr>
            <w:tcW w:w="2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FBA57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0.489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08547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0.431</w:t>
            </w:r>
          </w:p>
        </w:tc>
        <w:tc>
          <w:tcPr>
            <w:tcW w:w="1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9E6CCC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1.215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C08DDF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0.748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0F93F5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1.972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ABDFB7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0.307</w:t>
            </w:r>
          </w:p>
        </w:tc>
        <w:tc>
          <w:tcPr>
            <w:tcW w:w="2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B254C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1.299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6B6CAD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0.787</w:t>
            </w:r>
          </w:p>
        </w:tc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34F188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2.146</w:t>
            </w:r>
          </w:p>
        </w:tc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22A93A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0.271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C2E019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1.185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1C0A9B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0.876</w:t>
            </w:r>
          </w:p>
        </w:tc>
        <w:tc>
          <w:tcPr>
            <w:tcW w:w="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CFA8E2" w14:textId="77777777" w:rsidR="00D53D08" w:rsidRPr="00D53D08" w:rsidRDefault="00D53D08" w:rsidP="00D53D08">
            <w:pPr>
              <w:spacing w:line="306" w:lineRule="atLeast"/>
              <w:jc w:val="both"/>
              <w:textAlignment w:val="center"/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</w:pPr>
            <w:r w:rsidRPr="00D53D08">
              <w:rPr>
                <w:rFonts w:ascii="Times New Roman" w:hAnsi="Times New Roman"/>
                <w:color w:val="000000"/>
                <w:kern w:val="24"/>
                <w:sz w:val="15"/>
                <w:szCs w:val="15"/>
              </w:rPr>
              <w:t>1.603</w:t>
            </w:r>
          </w:p>
        </w:tc>
      </w:tr>
    </w:tbl>
    <w:p w14:paraId="40C68B9B" w14:textId="6CD4962D" w:rsidR="00D53D08" w:rsidRPr="00D53D08" w:rsidRDefault="00D53D08" w:rsidP="00D53D08">
      <w:pPr>
        <w:framePr w:hSpace="180" w:wrap="around" w:vAnchor="text" w:hAnchor="page" w:x="1524" w:y="5348"/>
        <w:spacing w:line="276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</w:t>
      </w:r>
      <w:r w:rsidRPr="00D53D08">
        <w:rPr>
          <w:rFonts w:ascii="Times New Roman" w:eastAsia="Times New Roman" w:hAnsi="Times New Roman"/>
          <w:color w:val="000000"/>
          <w:sz w:val="18"/>
          <w:szCs w:val="18"/>
        </w:rPr>
        <w:t xml:space="preserve">*Dominant model corrected with age and BMI </w:t>
      </w:r>
    </w:p>
    <w:p w14:paraId="1BE69AB8" w14:textId="0329EB38" w:rsidR="00D53D08" w:rsidRPr="00D53D08" w:rsidRDefault="00D53D08" w:rsidP="00D53D08">
      <w:pPr>
        <w:framePr w:hSpace="180" w:wrap="around" w:vAnchor="text" w:hAnchor="page" w:x="1524" w:y="5348"/>
        <w:ind w:left="-1170"/>
        <w:jc w:val="both"/>
        <w:rPr>
          <w:rFonts w:ascii="Times New Roman" w:hAnsi="Times New Roman"/>
          <w:color w:val="000000"/>
          <w:kern w:val="24"/>
          <w:sz w:val="18"/>
          <w:szCs w:val="20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</w:t>
      </w:r>
      <w:r w:rsidRPr="00D53D08">
        <w:rPr>
          <w:rFonts w:ascii="Times New Roman" w:eastAsia="Times New Roman" w:hAnsi="Times New Roman"/>
          <w:color w:val="000000"/>
          <w:sz w:val="18"/>
          <w:szCs w:val="18"/>
        </w:rPr>
        <w:t>**Recessive model corrected with age and BMI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</w:p>
    <w:p w14:paraId="5A8150A0" w14:textId="689A5132" w:rsidR="00D53D08" w:rsidRPr="00D53D08" w:rsidRDefault="00D53D08" w:rsidP="00D53D08">
      <w:pPr>
        <w:framePr w:hSpace="180" w:wrap="around" w:vAnchor="text" w:hAnchor="page" w:x="1524" w:y="5348"/>
        <w:spacing w:line="276" w:lineRule="auto"/>
        <w:jc w:val="both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</w:t>
      </w:r>
      <w:r w:rsidRPr="00D53D08">
        <w:rPr>
          <w:rFonts w:ascii="Times New Roman" w:eastAsia="Times New Roman" w:hAnsi="Times New Roman"/>
          <w:color w:val="000000"/>
          <w:sz w:val="18"/>
          <w:szCs w:val="18"/>
        </w:rPr>
        <w:t>***Additive model corrected with age and BMI</w:t>
      </w:r>
    </w:p>
    <w:p w14:paraId="1EF0F8E5" w14:textId="77777777" w:rsidR="00D53D08" w:rsidRPr="00486D94" w:rsidRDefault="00D53D08" w:rsidP="00D53D08">
      <w:pPr>
        <w:spacing w:line="360" w:lineRule="auto"/>
        <w:jc w:val="both"/>
        <w:rPr>
          <w:rFonts w:ascii="Times New Roman" w:hAnsi="Times New Roman"/>
          <w:bCs/>
        </w:rPr>
      </w:pPr>
    </w:p>
    <w:p w14:paraId="1D893206" w14:textId="77777777" w:rsidR="00D53D08" w:rsidRPr="00486D94" w:rsidRDefault="00D53D08" w:rsidP="00D53D0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page" w:tblpX="1009" w:tblpY="127"/>
        <w:tblW w:w="10638" w:type="dxa"/>
        <w:tblLayout w:type="fixed"/>
        <w:tblLook w:val="04A0" w:firstRow="1" w:lastRow="0" w:firstColumn="1" w:lastColumn="0" w:noHBand="0" w:noVBand="1"/>
      </w:tblPr>
      <w:tblGrid>
        <w:gridCol w:w="10638"/>
      </w:tblGrid>
      <w:tr w:rsidR="00D53D08" w:rsidRPr="00E26FFF" w14:paraId="09C473F6" w14:textId="77777777" w:rsidTr="009F61DF">
        <w:trPr>
          <w:trHeight w:val="300"/>
        </w:trPr>
        <w:tc>
          <w:tcPr>
            <w:tcW w:w="10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FE9DEB" w14:textId="77777777" w:rsidR="00D53D08" w:rsidRPr="00486D94" w:rsidRDefault="00D53D08" w:rsidP="009F61D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14:paraId="40456644" w14:textId="644C874A" w:rsidR="00D53D08" w:rsidRPr="00D53D08" w:rsidRDefault="00D53D08" w:rsidP="009F61DF">
            <w:pPr>
              <w:pStyle w:val="Heading1"/>
              <w:spacing w:before="300" w:beforeAutospacing="0" w:after="240" w:afterAutospacing="0"/>
              <w:jc w:val="both"/>
              <w:rPr>
                <w:rFonts w:ascii="Times New Roman" w:hAnsi="Times New Roman" w:cs="Times New Roman"/>
                <w:bCs w:val="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  <w:t>Table S3</w:t>
            </w:r>
            <w:r w:rsidRPr="00C01F93"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  <w:t xml:space="preserve">: </w:t>
            </w:r>
            <w:r w:rsidRPr="00C01F93">
              <w:rPr>
                <w:rFonts w:ascii="Times New Roman" w:hAnsi="Times New Roman" w:cs="Times New Roman"/>
                <w:bCs w:val="0"/>
                <w:kern w:val="0"/>
                <w:sz w:val="20"/>
                <w:szCs w:val="20"/>
                <w:lang w:val="en-US" w:eastAsia="en-US" w:bidi="ar-SA"/>
              </w:rPr>
              <w:t>Putative Role of the associated variants in studied population utilizing the information from the various databases including GTEX and UCSC genome browser</w:t>
            </w:r>
          </w:p>
          <w:tbl>
            <w:tblPr>
              <w:tblW w:w="10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1170"/>
              <w:gridCol w:w="990"/>
              <w:gridCol w:w="990"/>
              <w:gridCol w:w="990"/>
              <w:gridCol w:w="990"/>
              <w:gridCol w:w="810"/>
              <w:gridCol w:w="1170"/>
              <w:gridCol w:w="810"/>
              <w:gridCol w:w="1080"/>
            </w:tblGrid>
            <w:tr w:rsidR="00D53D08" w:rsidRPr="00D53D08" w14:paraId="19174AC2" w14:textId="77777777" w:rsidTr="00D53D08">
              <w:trPr>
                <w:trHeight w:val="1000"/>
              </w:trPr>
              <w:tc>
                <w:tcPr>
                  <w:tcW w:w="1345" w:type="dxa"/>
                  <w:shd w:val="clear" w:color="auto" w:fill="auto"/>
                  <w:noWrap/>
                  <w:hideMark/>
                </w:tcPr>
                <w:p w14:paraId="41711D7D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Variant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2B8515A2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Location of the variant 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2B9BBDCC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Allele Ref/Alt 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10CCFBB3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 gene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22E0CB89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 Tissue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24ED0184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 sample size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335FE804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 NES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0154AABD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 </w:t>
                  </w:r>
                  <w:r w:rsidRPr="00D53D08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222222"/>
                      <w:sz w:val="20"/>
                      <w:szCs w:val="20"/>
                    </w:rPr>
                    <w:t>p</w:t>
                  </w:r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-value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2826BA80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 m-value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hideMark/>
                </w:tcPr>
                <w:p w14:paraId="70CD8FEC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 xml:space="preserve">Putative role (cis- </w:t>
                  </w:r>
                  <w:proofErr w:type="spellStart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eQTL</w:t>
                  </w:r>
                  <w:proofErr w:type="spellEnd"/>
                  <w:r w:rsidRPr="00D53D08">
                    <w:rPr>
                      <w:rFonts w:ascii="Times New Roman" w:eastAsia="Times New Roman" w:hAnsi="Times New Roman"/>
                      <w:b/>
                      <w:bCs/>
                      <w:color w:val="222222"/>
                      <w:sz w:val="20"/>
                      <w:szCs w:val="20"/>
                    </w:rPr>
                    <w:t>) of variant</w:t>
                  </w:r>
                </w:p>
              </w:tc>
            </w:tr>
            <w:tr w:rsidR="00D53D08" w:rsidRPr="00D53D08" w14:paraId="5A14E6BE" w14:textId="77777777" w:rsidTr="00D53D08">
              <w:trPr>
                <w:trHeight w:val="702"/>
              </w:trPr>
              <w:tc>
                <w:tcPr>
                  <w:tcW w:w="1345" w:type="dxa"/>
                  <w:shd w:val="clear" w:color="auto" w:fill="auto"/>
                  <w:noWrap/>
                  <w:hideMark/>
                </w:tcPr>
                <w:p w14:paraId="2D9BB3A4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rs1051266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49477923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Missense</w:t>
                  </w:r>
                  <w:proofErr w:type="gramStart"/>
                  <w:r w:rsidRPr="00D53D0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,Upstream</w:t>
                  </w:r>
                  <w:proofErr w:type="spellEnd"/>
                  <w:proofErr w:type="gramEnd"/>
                  <w:r w:rsidRPr="00D53D0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Variant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55FF1665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C/T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360B0300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SLC19A1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5F7ED676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Breast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1FF6674D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4AE5C72B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-0.433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6C16A06C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0.0000024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3B154D57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hideMark/>
                </w:tcPr>
                <w:p w14:paraId="3B44D10E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Significant and Down regulation</w:t>
                  </w:r>
                </w:p>
              </w:tc>
            </w:tr>
            <w:tr w:rsidR="00D53D08" w:rsidRPr="00D53D08" w14:paraId="66AB9F79" w14:textId="77777777" w:rsidTr="00D53D08">
              <w:trPr>
                <w:trHeight w:val="698"/>
              </w:trPr>
              <w:tc>
                <w:tcPr>
                  <w:tcW w:w="1345" w:type="dxa"/>
                  <w:shd w:val="clear" w:color="auto" w:fill="auto"/>
                  <w:noWrap/>
                  <w:hideMark/>
                </w:tcPr>
                <w:p w14:paraId="6EE4ED00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rs12190287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5F64FB01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UTR Variant 3 Prime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3FFE45AE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G/C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18C408C4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TCF21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339117E7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Breast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604EC472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48D326D9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0.21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67864013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0.000033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245512AA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hideMark/>
                </w:tcPr>
                <w:p w14:paraId="6EB9BD9A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Significant and Up regulation</w:t>
                  </w:r>
                </w:p>
              </w:tc>
            </w:tr>
            <w:tr w:rsidR="00D53D08" w:rsidRPr="00D53D08" w14:paraId="02672B37" w14:textId="77777777" w:rsidTr="00D53D08">
              <w:trPr>
                <w:trHeight w:val="566"/>
              </w:trPr>
              <w:tc>
                <w:tcPr>
                  <w:tcW w:w="1345" w:type="dxa"/>
                  <w:shd w:val="clear" w:color="auto" w:fill="auto"/>
                  <w:noWrap/>
                  <w:hideMark/>
                </w:tcPr>
                <w:p w14:paraId="6111DFC3" w14:textId="77777777" w:rsidR="00D53D08" w:rsidRPr="00D53D08" w:rsidRDefault="00D53D08" w:rsidP="00D240B3">
                  <w:pPr>
                    <w:framePr w:hSpace="180" w:wrap="around" w:vAnchor="text" w:hAnchor="page" w:x="1009" w:y="127"/>
                    <w:ind w:right="-111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rs2229080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05C230E2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Exonic</w:t>
                  </w:r>
                  <w:proofErr w:type="spellEnd"/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05D9F6F1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G/C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15E32ECE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DCC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4787519A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Breast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2D5266B3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4D3AAE21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0.0544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5F36FE4E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0.3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5BC6D9C4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hideMark/>
                </w:tcPr>
                <w:p w14:paraId="769D0F76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Non-Significant</w:t>
                  </w:r>
                </w:p>
              </w:tc>
            </w:tr>
            <w:tr w:rsidR="00D53D08" w:rsidRPr="00D53D08" w14:paraId="78C58D7C" w14:textId="77777777" w:rsidTr="00D53D08">
              <w:trPr>
                <w:trHeight w:val="688"/>
              </w:trPr>
              <w:tc>
                <w:tcPr>
                  <w:tcW w:w="1345" w:type="dxa"/>
                  <w:shd w:val="clear" w:color="auto" w:fill="auto"/>
                  <w:noWrap/>
                  <w:hideMark/>
                </w:tcPr>
                <w:p w14:paraId="4AF18E82" w14:textId="77777777" w:rsidR="00D53D08" w:rsidRPr="00D53D08" w:rsidRDefault="00D53D08" w:rsidP="00D240B3">
                  <w:pPr>
                    <w:framePr w:hSpace="180" w:wrap="around" w:vAnchor="text" w:hAnchor="page" w:x="1009" w:y="127"/>
                    <w:ind w:right="-19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rs2298881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2FF4ED8B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Intronic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6249AF95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C/A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3FE1C8E9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ERCC1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53E56E0E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Breast</w:t>
                  </w:r>
                </w:p>
              </w:tc>
              <w:tc>
                <w:tcPr>
                  <w:tcW w:w="990" w:type="dxa"/>
                  <w:shd w:val="clear" w:color="auto" w:fill="auto"/>
                  <w:noWrap/>
                  <w:hideMark/>
                </w:tcPr>
                <w:p w14:paraId="23BC0001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7E58F5EF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-2.6</w:t>
                  </w:r>
                </w:p>
              </w:tc>
              <w:tc>
                <w:tcPr>
                  <w:tcW w:w="1170" w:type="dxa"/>
                  <w:shd w:val="clear" w:color="auto" w:fill="auto"/>
                  <w:noWrap/>
                  <w:hideMark/>
                </w:tcPr>
                <w:p w14:paraId="35DFCE48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3.8E-09</w:t>
                  </w:r>
                </w:p>
              </w:tc>
              <w:tc>
                <w:tcPr>
                  <w:tcW w:w="810" w:type="dxa"/>
                  <w:shd w:val="clear" w:color="auto" w:fill="auto"/>
                  <w:noWrap/>
                  <w:hideMark/>
                </w:tcPr>
                <w:p w14:paraId="65F96EC1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hideMark/>
                </w:tcPr>
                <w:p w14:paraId="2D1AD0B5" w14:textId="77777777" w:rsidR="00D53D08" w:rsidRPr="00D53D08" w:rsidRDefault="00D53D08" w:rsidP="00D240B3">
                  <w:pPr>
                    <w:framePr w:hSpace="180" w:wrap="around" w:vAnchor="text" w:hAnchor="page" w:x="1009" w:y="127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D53D0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Significant and Down regulation</w:t>
                  </w:r>
                </w:p>
              </w:tc>
            </w:tr>
          </w:tbl>
          <w:p w14:paraId="4DD1D72A" w14:textId="77777777" w:rsidR="00D53D08" w:rsidRPr="00486D94" w:rsidRDefault="00D53D08" w:rsidP="009F61D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14:paraId="06384FB0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86D94">
              <w:rPr>
                <w:rFonts w:ascii="Times New Roman" w:eastAsia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  <w:t xml:space="preserve">NES – Normalized Effect Size in </w:t>
            </w:r>
            <w:proofErr w:type="spellStart"/>
            <w:r w:rsidRPr="00486D94">
              <w:rPr>
                <w:rFonts w:ascii="Times New Roman" w:eastAsia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  <w:t>eQTL</w:t>
            </w:r>
            <w:proofErr w:type="spellEnd"/>
            <w:r w:rsidRPr="00486D94">
              <w:rPr>
                <w:rFonts w:ascii="Times New Roman" w:eastAsia="Times New Roman" w:hAnsi="Times New Roman"/>
                <w:b/>
                <w:color w:val="222222"/>
                <w:sz w:val="20"/>
                <w:szCs w:val="20"/>
                <w:shd w:val="clear" w:color="auto" w:fill="FFFFFF"/>
              </w:rPr>
              <w:t>; m-value – posterior probability that effect exists in each tissue, ranges between 0 and 1.</w:t>
            </w:r>
          </w:p>
          <w:p w14:paraId="3955B5DB" w14:textId="77777777" w:rsidR="00D53D08" w:rsidRPr="00486D94" w:rsidRDefault="00D53D08" w:rsidP="009F61D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  <w:p w14:paraId="282E5EC3" w14:textId="77777777" w:rsidR="00D53D08" w:rsidRPr="00486D94" w:rsidRDefault="00D53D08" w:rsidP="009F61D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  <w:p w14:paraId="6D3C101A" w14:textId="77777777" w:rsidR="00D53D08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  <w:p w14:paraId="4291A676" w14:textId="1F62DC58" w:rsidR="00D53D08" w:rsidRPr="00486D94" w:rsidRDefault="00D53D08" w:rsidP="009F61D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b/>
                <w:bCs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</w:t>
            </w:r>
            <w:r>
              <w:rPr>
                <w:rFonts w:ascii="Times New Roman" w:hAnsi="Times New Roman"/>
                <w:b/>
                <w:bCs/>
                <w:sz w:val="22"/>
                <w:szCs w:val="20"/>
              </w:rPr>
              <w:t xml:space="preserve"> </w:t>
            </w:r>
            <w:r w:rsidRPr="00793357">
              <w:rPr>
                <w:rFonts w:ascii="Times New Roman" w:hAnsi="Times New Roman"/>
                <w:b/>
                <w:bCs/>
                <w:sz w:val="22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2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486D94">
              <w:rPr>
                <w:rFonts w:ascii="Times New Roman" w:hAnsi="Times New Roman"/>
                <w:b/>
                <w:sz w:val="20"/>
                <w:szCs w:val="20"/>
              </w:rPr>
              <w:t xml:space="preserve"> Free energies of the variants</w:t>
            </w:r>
          </w:p>
          <w:p w14:paraId="250D9BC5" w14:textId="77777777" w:rsidR="00D53D08" w:rsidRPr="00486D94" w:rsidRDefault="00D53D08" w:rsidP="009F61DF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  <w:p w14:paraId="161DA15F" w14:textId="77777777" w:rsidR="00D53D08" w:rsidRPr="00486D94" w:rsidRDefault="00D53D08" w:rsidP="009F61DF">
            <w:p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50A14B8E" w14:textId="77777777" w:rsidR="00D53D08" w:rsidRPr="00486D94" w:rsidRDefault="00D53D08" w:rsidP="00D53D08">
      <w:pPr>
        <w:jc w:val="both"/>
        <w:rPr>
          <w:rFonts w:ascii="Times New Roman" w:hAnsi="Times New Roman"/>
          <w:sz w:val="16"/>
          <w:szCs w:val="18"/>
        </w:rPr>
      </w:pPr>
    </w:p>
    <w:tbl>
      <w:tblPr>
        <w:tblW w:w="97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49"/>
        <w:gridCol w:w="2208"/>
        <w:gridCol w:w="2453"/>
        <w:gridCol w:w="3435"/>
      </w:tblGrid>
      <w:tr w:rsidR="00D53D08" w:rsidRPr="00E26FFF" w14:paraId="20877B2E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6059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486D94">
              <w:rPr>
                <w:rFonts w:ascii="Times New Roman" w:eastAsia="Times New Roman" w:hAnsi="Times New Roman"/>
                <w:b/>
                <w:color w:val="000000"/>
              </w:rPr>
              <w:t>Variant</w:t>
            </w:r>
          </w:p>
          <w:p w14:paraId="5F692766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  <w:p w14:paraId="60195190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F587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222222"/>
              </w:rPr>
            </w:pPr>
            <w:r w:rsidRPr="00486D94">
              <w:rPr>
                <w:rFonts w:ascii="Times New Roman" w:eastAsia="Times New Roman" w:hAnsi="Times New Roman"/>
                <w:b/>
                <w:color w:val="222222"/>
              </w:rPr>
              <w:t>Minimum Free Energy (Kcal/Mol)</w:t>
            </w:r>
          </w:p>
          <w:p w14:paraId="2A8A0B52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222222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0303" w14:textId="13897453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222222"/>
              </w:rPr>
            </w:pPr>
            <w:r w:rsidRPr="00486D94">
              <w:rPr>
                <w:rFonts w:ascii="Times New Roman" w:eastAsia="Times New Roman" w:hAnsi="Times New Roman"/>
                <w:b/>
                <w:color w:val="222222"/>
              </w:rPr>
              <w:t xml:space="preserve">Free Energy </w:t>
            </w:r>
            <w:r>
              <w:rPr>
                <w:rFonts w:ascii="Times New Roman" w:eastAsia="Times New Roman" w:hAnsi="Times New Roman"/>
                <w:b/>
                <w:color w:val="222222"/>
              </w:rPr>
              <w:t>o</w:t>
            </w:r>
            <w:r w:rsidRPr="00486D94">
              <w:rPr>
                <w:rFonts w:ascii="Times New Roman" w:eastAsia="Times New Roman" w:hAnsi="Times New Roman"/>
                <w:b/>
                <w:color w:val="222222"/>
              </w:rPr>
              <w:t>f The Thermodynamic Ensemble (Kcal/Mol)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42BD" w14:textId="0F9AD40A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486D94">
              <w:rPr>
                <w:rFonts w:ascii="Times New Roman" w:eastAsia="Times New Roman" w:hAnsi="Times New Roman"/>
                <w:b/>
                <w:color w:val="000000"/>
              </w:rPr>
              <w:t xml:space="preserve">Minimum Free Energy 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o</w:t>
            </w:r>
            <w:r w:rsidRPr="00486D94">
              <w:rPr>
                <w:rFonts w:ascii="Times New Roman" w:eastAsia="Times New Roman" w:hAnsi="Times New Roman"/>
                <w:b/>
                <w:color w:val="000000"/>
              </w:rPr>
              <w:t>f Centroid Structure (Kcal/Mol)</w:t>
            </w:r>
          </w:p>
          <w:p w14:paraId="5C360C6C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D53D08" w:rsidRPr="00E26FFF" w14:paraId="5CAF94FE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556D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rs12190287 (G)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F58A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-301.4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78CA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-316.89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A610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-234.28</w:t>
            </w:r>
          </w:p>
        </w:tc>
      </w:tr>
      <w:tr w:rsidR="00D53D08" w:rsidRPr="00E26FFF" w14:paraId="7D905970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C4AA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rs12190287 (C)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9947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-301.4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2BBC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-317.28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9733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-222.46</w:t>
            </w:r>
          </w:p>
        </w:tc>
      </w:tr>
      <w:tr w:rsidR="00D53D08" w:rsidRPr="00E26FFF" w14:paraId="053C0BE2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1CB1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rs1051266 (C)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87A4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-461.1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9A83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-480.01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57D9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-372.57</w:t>
            </w:r>
          </w:p>
        </w:tc>
      </w:tr>
      <w:tr w:rsidR="00D53D08" w:rsidRPr="00E26FFF" w14:paraId="5935EB81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8DBA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rs1051266 (T)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145B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-459.6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9D3B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-478.19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C6C8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-340.07</w:t>
            </w:r>
          </w:p>
        </w:tc>
      </w:tr>
      <w:tr w:rsidR="00D53D08" w:rsidRPr="00E26FFF" w14:paraId="5EBC2A1E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8FA8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rs2229080 (G)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C0B3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-228.6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745D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-248.78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C577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-141.7</w:t>
            </w:r>
          </w:p>
        </w:tc>
      </w:tr>
      <w:tr w:rsidR="00D53D08" w:rsidRPr="00E26FFF" w14:paraId="730A9A40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A11B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rs2229080 (C)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6B57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-231.3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BD0C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-251.24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6A66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-164.3</w:t>
            </w:r>
          </w:p>
        </w:tc>
      </w:tr>
      <w:tr w:rsidR="00D53D08" w:rsidRPr="00E26FFF" w14:paraId="2D821630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8939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rs2298881 (C)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5933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-372.3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DF5B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-386.93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7A21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-277.15</w:t>
            </w:r>
          </w:p>
        </w:tc>
      </w:tr>
      <w:tr w:rsidR="00D53D08" w:rsidRPr="00E26FFF" w14:paraId="3C5903B4" w14:textId="77777777" w:rsidTr="00D53D08">
        <w:trPr>
          <w:trHeight w:val="55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ECE0" w14:textId="77777777" w:rsidR="00D53D08" w:rsidRPr="00486D94" w:rsidRDefault="00D53D08" w:rsidP="009F61DF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rs2298881 (A)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4B7B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-373.5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7C23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-388.88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0503" w14:textId="77777777" w:rsidR="00D53D08" w:rsidRPr="00486D94" w:rsidRDefault="00D53D08" w:rsidP="009F61DF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86D94">
              <w:rPr>
                <w:rFonts w:ascii="Times New Roman" w:eastAsia="Times New Roman" w:hAnsi="Times New Roman"/>
                <w:color w:val="000000"/>
              </w:rPr>
              <w:t>-308.95</w:t>
            </w:r>
          </w:p>
        </w:tc>
      </w:tr>
    </w:tbl>
    <w:p w14:paraId="3DEFF266" w14:textId="77777777" w:rsidR="00D53D08" w:rsidRPr="00486D94" w:rsidRDefault="00D53D08" w:rsidP="00D53D08">
      <w:pPr>
        <w:jc w:val="both"/>
        <w:rPr>
          <w:rFonts w:ascii="Times New Roman" w:hAnsi="Times New Roman"/>
          <w:sz w:val="16"/>
          <w:szCs w:val="18"/>
        </w:rPr>
      </w:pPr>
    </w:p>
    <w:p w14:paraId="39331403" w14:textId="77777777" w:rsidR="00D53D08" w:rsidRPr="00486D94" w:rsidRDefault="00D53D08" w:rsidP="00D53D08">
      <w:pPr>
        <w:jc w:val="both"/>
        <w:rPr>
          <w:rFonts w:ascii="Times New Roman" w:hAnsi="Times New Roman"/>
          <w:sz w:val="16"/>
          <w:szCs w:val="18"/>
        </w:rPr>
      </w:pPr>
    </w:p>
    <w:p w14:paraId="77939293" w14:textId="77777777" w:rsidR="00D53D08" w:rsidRPr="00486D94" w:rsidRDefault="00D53D08" w:rsidP="00D53D08">
      <w:pPr>
        <w:jc w:val="both"/>
        <w:rPr>
          <w:rFonts w:ascii="Times New Roman" w:hAnsi="Times New Roman"/>
          <w:sz w:val="16"/>
          <w:szCs w:val="18"/>
        </w:rPr>
      </w:pPr>
    </w:p>
    <w:p w14:paraId="736B0949" w14:textId="77777777" w:rsidR="00D53D08" w:rsidRDefault="00D53D08" w:rsidP="00D53D08"/>
    <w:p w14:paraId="439ED204" w14:textId="77777777" w:rsidR="00D53D08" w:rsidRDefault="00D53D08" w:rsidP="00D53D08">
      <w:pPr>
        <w:ind w:right="231"/>
      </w:pPr>
    </w:p>
    <w:sectPr w:rsidR="00D53D08" w:rsidSect="00302285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A94C1" w14:textId="77777777" w:rsidR="00D240B3" w:rsidRDefault="00D240B3" w:rsidP="00D240B3">
      <w:r>
        <w:separator/>
      </w:r>
    </w:p>
  </w:endnote>
  <w:endnote w:type="continuationSeparator" w:id="0">
    <w:p w14:paraId="499D47A7" w14:textId="77777777" w:rsidR="00D240B3" w:rsidRDefault="00D240B3" w:rsidP="00D2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F6A48" w14:textId="77777777" w:rsidR="00D240B3" w:rsidRDefault="00D240B3" w:rsidP="00D240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58505B" w14:textId="77777777" w:rsidR="00D240B3" w:rsidRDefault="00D240B3" w:rsidP="00D240B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7EE6A" w14:textId="77777777" w:rsidR="00D240B3" w:rsidRDefault="00D240B3" w:rsidP="00D240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6E1FA" w14:textId="77777777" w:rsidR="00D240B3" w:rsidRDefault="00D240B3" w:rsidP="00D240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8FB6A" w14:textId="77777777" w:rsidR="00D240B3" w:rsidRDefault="00D240B3" w:rsidP="00D240B3">
      <w:r>
        <w:separator/>
      </w:r>
    </w:p>
  </w:footnote>
  <w:footnote w:type="continuationSeparator" w:id="0">
    <w:p w14:paraId="29D75506" w14:textId="77777777" w:rsidR="00D240B3" w:rsidRDefault="00D240B3" w:rsidP="00D24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D08"/>
    <w:rsid w:val="00302285"/>
    <w:rsid w:val="004E32AB"/>
    <w:rsid w:val="009F61DF"/>
    <w:rsid w:val="00C50C5A"/>
    <w:rsid w:val="00D240B3"/>
    <w:rsid w:val="00D53D08"/>
    <w:rsid w:val="00D90B98"/>
    <w:rsid w:val="00E7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CC1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D08"/>
    <w:rPr>
      <w:rFonts w:ascii="Cambria" w:eastAsia="MS Mincho" w:hAnsi="Cambria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53D08"/>
    <w:pPr>
      <w:spacing w:before="100" w:beforeAutospacing="1" w:after="100" w:afterAutospacing="1"/>
      <w:outlineLvl w:val="0"/>
    </w:pPr>
    <w:rPr>
      <w:rFonts w:ascii="Times" w:hAnsi="Times" w:cs="Mangal"/>
      <w:b/>
      <w:bCs/>
      <w:kern w:val="36"/>
      <w:sz w:val="48"/>
      <w:szCs w:val="48"/>
      <w:lang w:val="x-none" w:eastAsia="x-none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3D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53D08"/>
    <w:rPr>
      <w:rFonts w:ascii="Times" w:eastAsia="MS Mincho" w:hAnsi="Times" w:cs="Mangal"/>
      <w:b/>
      <w:bCs/>
      <w:kern w:val="36"/>
      <w:sz w:val="48"/>
      <w:szCs w:val="48"/>
      <w:lang w:val="x-none" w:eastAsia="x-none" w:bidi="hi-IN"/>
    </w:rPr>
  </w:style>
  <w:style w:type="paragraph" w:styleId="Footer">
    <w:name w:val="footer"/>
    <w:basedOn w:val="Normal"/>
    <w:link w:val="FooterChar"/>
    <w:uiPriority w:val="99"/>
    <w:unhideWhenUsed/>
    <w:rsid w:val="00D240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0B3"/>
    <w:rPr>
      <w:rFonts w:ascii="Cambria" w:eastAsia="MS Mincho" w:hAnsi="Cambria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240B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D08"/>
    <w:rPr>
      <w:rFonts w:ascii="Cambria" w:eastAsia="MS Mincho" w:hAnsi="Cambria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53D08"/>
    <w:pPr>
      <w:spacing w:before="100" w:beforeAutospacing="1" w:after="100" w:afterAutospacing="1"/>
      <w:outlineLvl w:val="0"/>
    </w:pPr>
    <w:rPr>
      <w:rFonts w:ascii="Times" w:hAnsi="Times" w:cs="Mangal"/>
      <w:b/>
      <w:bCs/>
      <w:kern w:val="36"/>
      <w:sz w:val="48"/>
      <w:szCs w:val="48"/>
      <w:lang w:val="x-none" w:eastAsia="x-none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3D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53D08"/>
    <w:rPr>
      <w:rFonts w:ascii="Times" w:eastAsia="MS Mincho" w:hAnsi="Times" w:cs="Mangal"/>
      <w:b/>
      <w:bCs/>
      <w:kern w:val="36"/>
      <w:sz w:val="48"/>
      <w:szCs w:val="48"/>
      <w:lang w:val="x-none" w:eastAsia="x-none" w:bidi="hi-IN"/>
    </w:rPr>
  </w:style>
  <w:style w:type="paragraph" w:styleId="Footer">
    <w:name w:val="footer"/>
    <w:basedOn w:val="Normal"/>
    <w:link w:val="FooterChar"/>
    <w:uiPriority w:val="99"/>
    <w:unhideWhenUsed/>
    <w:rsid w:val="00D240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0B3"/>
    <w:rPr>
      <w:rFonts w:ascii="Cambria" w:eastAsia="MS Mincho" w:hAnsi="Cambria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24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777</Words>
  <Characters>4434</Characters>
  <Application>Microsoft Macintosh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kumar</dc:creator>
  <cp:keywords/>
  <dc:description/>
  <cp:lastModifiedBy>divya bakshi</cp:lastModifiedBy>
  <cp:revision>3</cp:revision>
  <dcterms:created xsi:type="dcterms:W3CDTF">2020-06-25T13:43:00Z</dcterms:created>
  <dcterms:modified xsi:type="dcterms:W3CDTF">2020-08-15T11:36:00Z</dcterms:modified>
</cp:coreProperties>
</file>