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EA1" w:rsidRDefault="00055192">
      <w:pPr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Table</w:t>
      </w:r>
      <w:r w:rsidR="0039210C"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sz w:val="21"/>
          <w:szCs w:val="21"/>
        </w:rPr>
        <w:t>S</w:t>
      </w:r>
      <w:r w:rsidR="00355755">
        <w:rPr>
          <w:rFonts w:ascii="Times New Roman" w:hAnsi="Times New Roman" w:cs="Times New Roman"/>
          <w:b/>
          <w:sz w:val="21"/>
          <w:szCs w:val="21"/>
        </w:rPr>
        <w:t>1</w:t>
      </w:r>
      <w:bookmarkStart w:id="0" w:name="_GoBack"/>
      <w:bookmarkEnd w:id="0"/>
      <w:r w:rsidR="0039210C">
        <w:rPr>
          <w:rFonts w:ascii="Times New Roman" w:hAnsi="Times New Roman" w:cs="Times New Roman"/>
          <w:sz w:val="21"/>
          <w:szCs w:val="21"/>
        </w:rPr>
        <w:t xml:space="preserve"> Demographic and clinicopathological characteristics of </w:t>
      </w:r>
      <w:r w:rsidR="00F62449">
        <w:rPr>
          <w:rFonts w:ascii="Times New Roman" w:hAnsi="Times New Roman" w:cs="Times New Roman"/>
          <w:sz w:val="21"/>
          <w:szCs w:val="21"/>
        </w:rPr>
        <w:t xml:space="preserve">modified </w:t>
      </w:r>
      <w:r w:rsidR="0039210C">
        <w:rPr>
          <w:rFonts w:ascii="Times New Roman" w:hAnsi="Times New Roman" w:cs="Times New Roman"/>
          <w:sz w:val="21"/>
          <w:szCs w:val="21"/>
        </w:rPr>
        <w:t>training set and validation set.</w:t>
      </w:r>
    </w:p>
    <w:tbl>
      <w:tblPr>
        <w:tblStyle w:val="41"/>
        <w:tblW w:w="6803" w:type="dxa"/>
        <w:tblLayout w:type="fixed"/>
        <w:tblLook w:val="04A0" w:firstRow="1" w:lastRow="0" w:firstColumn="1" w:lastColumn="0" w:noHBand="0" w:noVBand="1"/>
      </w:tblPr>
      <w:tblGrid>
        <w:gridCol w:w="2410"/>
        <w:gridCol w:w="850"/>
        <w:gridCol w:w="1204"/>
        <w:gridCol w:w="2339"/>
      </w:tblGrid>
      <w:tr w:rsidR="00680EA1" w:rsidTr="009A5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18" w:space="0" w:color="auto"/>
              <w:bottom w:val="single" w:sz="4" w:space="0" w:color="auto"/>
            </w:tcBorders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Characteristics</w:t>
            </w:r>
          </w:p>
        </w:tc>
        <w:tc>
          <w:tcPr>
            <w:tcW w:w="205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680EA1" w:rsidRDefault="003921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Training set, n (%)</w:t>
            </w:r>
          </w:p>
        </w:tc>
        <w:tc>
          <w:tcPr>
            <w:tcW w:w="2339" w:type="dxa"/>
            <w:tcBorders>
              <w:top w:val="single" w:sz="18" w:space="0" w:color="auto"/>
              <w:bottom w:val="single" w:sz="4" w:space="0" w:color="auto"/>
            </w:tcBorders>
          </w:tcPr>
          <w:p w:rsidR="00680EA1" w:rsidRDefault="003921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Validation set</w:t>
            </w: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, n (%)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Total, N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4512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152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 xml:space="preserve"> (100)</w:t>
            </w:r>
          </w:p>
        </w:tc>
        <w:tc>
          <w:tcPr>
            <w:tcW w:w="2339" w:type="dxa"/>
            <w:shd w:val="clear" w:color="auto" w:fill="auto"/>
          </w:tcPr>
          <w:p w:rsidR="00680EA1" w:rsidRDefault="003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4512B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(100)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Tumor type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GBC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144568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41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E1D7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5117FD">
              <w:rPr>
                <w:rFonts w:ascii="Times New Roman" w:hAnsi="Times New Roman" w:cs="Times New Roman"/>
                <w:sz w:val="21"/>
                <w:szCs w:val="21"/>
              </w:rPr>
              <w:t>25.0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ICC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144568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19.1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E1D7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5117FD">
              <w:rPr>
                <w:rFonts w:ascii="Times New Roman" w:hAnsi="Times New Roman" w:cs="Times New Roman"/>
                <w:sz w:val="21"/>
                <w:szCs w:val="21"/>
              </w:rPr>
              <w:t>18.0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ECC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144568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53.9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E1D7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5117FD">
              <w:rPr>
                <w:rFonts w:ascii="Times New Roman" w:hAnsi="Times New Roman" w:cs="Times New Roman"/>
                <w:sz w:val="21"/>
                <w:szCs w:val="21"/>
              </w:rPr>
              <w:t>57.0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Age (years)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 w:rsidR="0002258B">
              <w:rPr>
                <w:rFonts w:ascii="Times New Roman" w:hAnsi="Times New Roman" w:cs="Times New Roman"/>
                <w:b w:val="0"/>
                <w:sz w:val="21"/>
                <w:szCs w:val="21"/>
              </w:rPr>
              <w:t>≤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60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43.4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5117F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43</w:t>
            </w:r>
            <w:r w:rsidR="002E1D7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43.0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 w:rsidR="0002258B">
              <w:rPr>
                <w:rFonts w:ascii="Times New Roman" w:hAnsi="Times New Roman" w:cs="Times New Roman"/>
                <w:b w:val="0"/>
                <w:sz w:val="21"/>
                <w:szCs w:val="21"/>
              </w:rPr>
              <w:t>&gt;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60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56.6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5117F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57</w:t>
            </w:r>
            <w:r w:rsidR="002E1D7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57.0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Sex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Female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E1D7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50.0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Male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52.0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E1D7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50.0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BMI at diagnosis, kg/m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&lt; 18.5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4.0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18.5-22.9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36.2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38.0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≥23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49.0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NA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8.6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9.0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680E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gridSpan w:val="2"/>
            <w:shd w:val="clear" w:color="auto" w:fill="F2F2F2" w:themeFill="background1" w:themeFillShade="F2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Alcohol</w:t>
            </w:r>
          </w:p>
        </w:tc>
        <w:tc>
          <w:tcPr>
            <w:tcW w:w="3543" w:type="dxa"/>
            <w:gridSpan w:val="2"/>
            <w:shd w:val="clear" w:color="auto" w:fill="F2F2F2" w:themeFill="background1" w:themeFillShade="F2"/>
          </w:tcPr>
          <w:p w:rsidR="00680EA1" w:rsidRDefault="00680EA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Y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s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E1D7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75.0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No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115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75.7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E1D7D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25.0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Fatty liver</w:t>
            </w:r>
          </w:p>
        </w:tc>
        <w:tc>
          <w:tcPr>
            <w:tcW w:w="2054" w:type="dxa"/>
            <w:gridSpan w:val="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Yes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6.6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No</w:t>
            </w:r>
          </w:p>
        </w:tc>
        <w:tc>
          <w:tcPr>
            <w:tcW w:w="2054" w:type="dxa"/>
            <w:gridSpan w:val="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142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93.4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97.0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 w:themeFill="background1" w:themeFillShade="F2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Jaundice</w:t>
            </w:r>
          </w:p>
        </w:tc>
        <w:tc>
          <w:tcPr>
            <w:tcW w:w="2054" w:type="dxa"/>
            <w:gridSpan w:val="2"/>
            <w:shd w:val="clear" w:color="auto" w:fill="F2F2F2" w:themeFill="background1" w:themeFillShade="F2"/>
          </w:tcPr>
          <w:p w:rsidR="00680EA1" w:rsidRDefault="00680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 w:themeFill="background1" w:themeFillShade="F2"/>
          </w:tcPr>
          <w:p w:rsidR="00680EA1" w:rsidRDefault="00680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Y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s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50.7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44.0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No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49.3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56.0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Tumor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size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, cm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d ≤ 2</w:t>
            </w:r>
          </w:p>
          <w:p w:rsidR="00680EA1" w:rsidRDefault="0039210C">
            <w:pPr>
              <w:jc w:val="left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2 &lt; d ≤ 3</w:t>
            </w:r>
          </w:p>
          <w:p w:rsidR="00680EA1" w:rsidRDefault="0039210C">
            <w:pPr>
              <w:ind w:firstLineChars="100" w:firstLine="210"/>
              <w:jc w:val="left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&lt; d ≤4</w:t>
            </w:r>
          </w:p>
          <w:p w:rsidR="00680EA1" w:rsidRDefault="0039210C">
            <w:pPr>
              <w:ind w:firstLineChars="100" w:firstLine="210"/>
              <w:jc w:val="left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d &gt; 4</w:t>
            </w:r>
          </w:p>
          <w:p w:rsidR="00680EA1" w:rsidRDefault="0039210C">
            <w:pPr>
              <w:ind w:firstLineChars="100" w:firstLine="210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A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022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69 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45.4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022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022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12 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7.9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022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20.4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022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3.3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680EA1" w:rsidRDefault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43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43.0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24.0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15.0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 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13.0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680EA1" w:rsidRDefault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 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5.0</w:t>
            </w:r>
            <w:r w:rsidR="0039210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 w:themeFill="background1" w:themeFillShade="F2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Ly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m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ph node metastasis</w:t>
            </w:r>
          </w:p>
        </w:tc>
        <w:tc>
          <w:tcPr>
            <w:tcW w:w="2054" w:type="dxa"/>
            <w:gridSpan w:val="2"/>
            <w:shd w:val="clear" w:color="auto" w:fill="F2F2F2" w:themeFill="background1" w:themeFillShade="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 w:themeFill="background1" w:themeFillShade="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A56E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Y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s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No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69.7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65.0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lastRenderedPageBreak/>
              <w:t>Extrahepatic involvement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Y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s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61.2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65.0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No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59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38.8)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ntra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hepatic involvement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ind w:firstLineChars="50" w:firstLine="105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Yes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34.2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No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65.8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70.0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Gallbladder involvement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Yes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31.6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No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68.4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70.0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960B05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960B05" w:rsidRDefault="00960B05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JCC 8</w:t>
            </w:r>
            <w:r w:rsidRPr="00960B05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TNM stage</w:t>
            </w:r>
          </w:p>
          <w:p w:rsidR="00960B05" w:rsidRDefault="00960B05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I</w:t>
            </w:r>
          </w:p>
          <w:p w:rsidR="00960B05" w:rsidRDefault="00960B05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II</w:t>
            </w:r>
          </w:p>
          <w:p w:rsidR="00960B05" w:rsidRPr="00960B05" w:rsidRDefault="00960B05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960B0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III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960B05" w:rsidRDefault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60B05" w:rsidRDefault="0002258B" w:rsidP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54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35.5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960B05" w:rsidRDefault="0002258B" w:rsidP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46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30.3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960B05" w:rsidRPr="00960B05" w:rsidRDefault="0002258B" w:rsidP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52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34.2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960B05" w:rsidRDefault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60B05" w:rsidRDefault="00294DE0" w:rsidP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40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40.0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960B05" w:rsidRDefault="00294DE0" w:rsidP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27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27.0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960B05" w:rsidRPr="00960B05" w:rsidRDefault="00294DE0" w:rsidP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33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33.0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A666D6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Tumor d</w:t>
            </w:r>
            <w:r w:rsidR="0039210C">
              <w:rPr>
                <w:rFonts w:ascii="Times New Roman" w:hAnsi="Times New Roman" w:cs="Times New Roman"/>
                <w:b w:val="0"/>
                <w:sz w:val="21"/>
                <w:szCs w:val="21"/>
              </w:rPr>
              <w:t>ifferentiation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2E1D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ind w:firstLineChars="100" w:firstLine="210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Und</w:t>
            </w:r>
            <w:r w:rsidR="00202D2F"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i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f</w:t>
            </w:r>
            <w:r w:rsidR="0002258B">
              <w:rPr>
                <w:rFonts w:ascii="Times New Roman" w:hAnsi="Times New Roman" w:cs="Times New Roman"/>
                <w:b w:val="0"/>
                <w:sz w:val="21"/>
                <w:szCs w:val="21"/>
              </w:rPr>
              <w:t>f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erentiation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02258B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DE7446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94DE0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94DE0" w:rsidRDefault="00294DE0" w:rsidP="00294DE0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Low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14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9.2)</w:t>
            </w:r>
          </w:p>
        </w:tc>
        <w:tc>
          <w:tcPr>
            <w:tcW w:w="2339" w:type="dxa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10.0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94DE0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94DE0" w:rsidRDefault="00294DE0" w:rsidP="00294DE0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Low-m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oderate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45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29.6)</w:t>
            </w:r>
          </w:p>
        </w:tc>
        <w:tc>
          <w:tcPr>
            <w:tcW w:w="2339" w:type="dxa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27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27.0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94DE0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94DE0" w:rsidRDefault="00294DE0" w:rsidP="00294DE0">
            <w:pPr>
              <w:ind w:firstLineChars="100" w:firstLine="210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Moderate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41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27.0)</w:t>
            </w:r>
          </w:p>
        </w:tc>
        <w:tc>
          <w:tcPr>
            <w:tcW w:w="2339" w:type="dxa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29.0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94DE0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94DE0" w:rsidRDefault="00294DE0" w:rsidP="00294DE0">
            <w:pPr>
              <w:ind w:firstLineChars="100" w:firstLine="210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Moderate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high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2.0)</w:t>
            </w:r>
          </w:p>
        </w:tc>
        <w:tc>
          <w:tcPr>
            <w:tcW w:w="2339" w:type="dxa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6.0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94DE0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94DE0" w:rsidRDefault="00294DE0" w:rsidP="00294DE0">
            <w:pPr>
              <w:ind w:firstLineChars="100" w:firstLine="210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H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igh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47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30.9)</w:t>
            </w:r>
          </w:p>
        </w:tc>
        <w:tc>
          <w:tcPr>
            <w:tcW w:w="2339" w:type="dxa"/>
            <w:shd w:val="clear" w:color="auto" w:fill="auto"/>
          </w:tcPr>
          <w:p w:rsidR="00294DE0" w:rsidRDefault="00294DE0" w:rsidP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28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28.0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 w:themeFill="background1" w:themeFillShade="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R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adical cure</w:t>
            </w:r>
          </w:p>
        </w:tc>
        <w:tc>
          <w:tcPr>
            <w:tcW w:w="2054" w:type="dxa"/>
            <w:gridSpan w:val="2"/>
            <w:shd w:val="clear" w:color="auto" w:fill="F2F2F2" w:themeFill="background1" w:themeFillShade="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 w:themeFill="background1" w:themeFillShade="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E7446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DE7446" w:rsidRDefault="00DE7446" w:rsidP="00DE7446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Yes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DE7446" w:rsidRDefault="00DE7446" w:rsidP="00DE74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96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63.2)</w:t>
            </w:r>
          </w:p>
        </w:tc>
        <w:tc>
          <w:tcPr>
            <w:tcW w:w="2339" w:type="dxa"/>
            <w:shd w:val="clear" w:color="auto" w:fill="F2F2F2"/>
          </w:tcPr>
          <w:p w:rsidR="00DE7446" w:rsidRDefault="00294DE0" w:rsidP="00DE74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61 </w:t>
            </w:r>
            <w:r w:rsidR="00DE7446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61.0</w:t>
            </w:r>
            <w:r w:rsidR="00DE7446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DE7446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DE7446" w:rsidRDefault="00DE7446" w:rsidP="00DE7446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No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DE7446" w:rsidRDefault="00DE7446" w:rsidP="00DE74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56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36.8)</w:t>
            </w:r>
          </w:p>
        </w:tc>
        <w:tc>
          <w:tcPr>
            <w:tcW w:w="2339" w:type="dxa"/>
            <w:shd w:val="clear" w:color="auto" w:fill="F2F2F2"/>
          </w:tcPr>
          <w:p w:rsidR="00DE7446" w:rsidRDefault="00294DE0" w:rsidP="00DE74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39 </w:t>
            </w:r>
            <w:r w:rsidR="00DE7446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39.0</w:t>
            </w:r>
            <w:r w:rsidR="00DE7446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960B05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960B05" w:rsidRPr="00960B05" w:rsidRDefault="00960B05">
            <w:pPr>
              <w:jc w:val="left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0B05"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R</w:t>
            </w:r>
            <w:r w:rsidRPr="00960B05">
              <w:rPr>
                <w:rFonts w:ascii="Times New Roman" w:hAnsi="Times New Roman" w:cs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960B05" w:rsidRDefault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960B05" w:rsidRDefault="00960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60B05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960B05" w:rsidRPr="00960B05" w:rsidRDefault="00960B05">
            <w:pPr>
              <w:jc w:val="left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0B05"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</w:t>
            </w:r>
            <w:r w:rsidRPr="00960B0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Yes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960B05" w:rsidRDefault="00104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103</w:t>
            </w:r>
            <w:r w:rsidR="00DE744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67.8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960B05" w:rsidRDefault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045CBF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045CBF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960B05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960B05" w:rsidRPr="00960B05" w:rsidRDefault="00960B05">
            <w:pPr>
              <w:jc w:val="left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60B05"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</w:t>
            </w:r>
            <w:r w:rsidRPr="00960B05"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No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960B05" w:rsidRDefault="00104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</w:t>
            </w:r>
            <w:r w:rsidR="00DE744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E51B36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51B3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960B05" w:rsidRDefault="00294D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045CBF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60B05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045CBF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960B0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TC level, mmol/L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≤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7.28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124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81.6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90.0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&gt;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7.28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18.4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10.0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TG level, mmol/L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≤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3.14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128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84.2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87.0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&gt;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3.14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15.8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13.0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HDL level, mmol/L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0.9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5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55.9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51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4D3341">
              <w:rPr>
                <w:rFonts w:ascii="Times New Roman" w:hAnsi="Times New Roman" w:cs="Times New Roman"/>
                <w:sz w:val="21"/>
                <w:szCs w:val="21"/>
              </w:rPr>
              <w:t>51.0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&gt; 0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.9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5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44.1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49.0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LDL level, mmol/L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lastRenderedPageBreak/>
              <w:t xml:space="preserve">  ≤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1.96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12.5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8.0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1.96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7.5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92.0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TC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HDL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ind w:firstLineChars="50" w:firstLine="105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≤ 1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0.08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112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73.7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75.0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 1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0.08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26.3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25.0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TG/HDL 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4.16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114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74.0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 4.16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26.0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80EA1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680EA1" w:rsidRDefault="0039210C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poA1 level, g/L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680EA1" w:rsidRDefault="00680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1.11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49.3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50.0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&gt;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1.11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50.7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50.0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ApoB level, g/L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0.90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100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65.8)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65.0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 0.90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34.2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35.0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ipoprotein level,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g/L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72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 (55.9)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56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56.0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&gt; </w:t>
            </w:r>
            <w:r w:rsidR="0009710A">
              <w:rPr>
                <w:rFonts w:ascii="Times New Roman" w:hAnsi="Times New Roman" w:cs="Times New Roman"/>
                <w:b w:val="0"/>
                <w:sz w:val="21"/>
                <w:szCs w:val="21"/>
              </w:rPr>
              <w:t>72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44.1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44.0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Alb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umin level, g/L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35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13.8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15.0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 35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128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84.2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85.0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ind w:firstLineChars="100" w:firstLine="210"/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NA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LT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level, U/L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40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39.5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32.0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&gt;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40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60.5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68.0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ST level, U/L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40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71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46.7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37.0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 40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52.0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63.0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NA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GT level, U/L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45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25.0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&gt;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45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115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75.7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75.0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NA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DE744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LP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level, U/L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135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40.8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33.0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&gt;135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57.9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67.0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NA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lastRenderedPageBreak/>
              <w:t>L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DH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level, U/L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250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85.5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87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87.0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 &gt;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250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12.5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13.0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NA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BIL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level,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umol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/L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auto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17.1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61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40.1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35.0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&gt; 17.1</w:t>
            </w:r>
          </w:p>
        </w:tc>
        <w:tc>
          <w:tcPr>
            <w:tcW w:w="2054" w:type="dxa"/>
            <w:gridSpan w:val="2"/>
            <w:shd w:val="clear" w:color="auto" w:fill="auto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91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59.9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65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65.0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C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A199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>le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vel, U/mL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9" w:type="dxa"/>
            <w:shd w:val="clear" w:color="auto" w:fill="F2F2F2"/>
          </w:tcPr>
          <w:p w:rsidR="00202F73" w:rsidRDefault="00202F73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≤ 37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48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31.6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31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31.0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6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F2F2F2"/>
          </w:tcPr>
          <w:p w:rsidR="00202F73" w:rsidRDefault="00202F73" w:rsidP="00202F73">
            <w:pPr>
              <w:jc w:val="left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1"/>
                <w:szCs w:val="21"/>
              </w:rPr>
              <w:t xml:space="preserve">&gt; </w:t>
            </w: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37</w:t>
            </w:r>
          </w:p>
        </w:tc>
        <w:tc>
          <w:tcPr>
            <w:tcW w:w="2054" w:type="dxa"/>
            <w:gridSpan w:val="2"/>
            <w:shd w:val="clear" w:color="auto" w:fill="F2F2F2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104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68.4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shd w:val="clear" w:color="auto" w:fill="F2F2F2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="00A95682">
              <w:rPr>
                <w:rFonts w:ascii="Times New Roman" w:hAnsi="Times New Roman" w:cs="Times New Roman"/>
                <w:sz w:val="21"/>
                <w:szCs w:val="21"/>
              </w:rPr>
              <w:t>69.0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202F73" w:rsidTr="009A5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18" w:space="0" w:color="auto"/>
            </w:tcBorders>
            <w:shd w:val="clear" w:color="auto" w:fill="auto"/>
          </w:tcPr>
          <w:p w:rsidR="00202F73" w:rsidRPr="009A56EE" w:rsidRDefault="00202F73" w:rsidP="00202F73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 w:rsidRPr="009A56EE"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Overall</w:t>
            </w:r>
            <w:r w:rsidRPr="009A56EE"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9A56EE"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survival</w:t>
            </w:r>
            <w:r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 w:rsidRPr="009A56EE">
              <w:rPr>
                <w:rFonts w:ascii="Times New Roman" w:hAnsi="Times New Roman" w:cs="Times New Roman" w:hint="eastAsia"/>
                <w:b w:val="0"/>
                <w:bCs w:val="0"/>
                <w:sz w:val="21"/>
                <w:szCs w:val="21"/>
              </w:rPr>
              <w:t>months</w:t>
            </w:r>
          </w:p>
        </w:tc>
        <w:tc>
          <w:tcPr>
            <w:tcW w:w="2054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202F73" w:rsidRDefault="00B36DD6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18.9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10.1-34.7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339" w:type="dxa"/>
            <w:tcBorders>
              <w:bottom w:val="single" w:sz="18" w:space="0" w:color="auto"/>
            </w:tcBorders>
            <w:shd w:val="clear" w:color="auto" w:fill="auto"/>
          </w:tcPr>
          <w:p w:rsidR="00202F73" w:rsidRDefault="00294DE0" w:rsidP="00202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25.0 </w:t>
            </w:r>
            <w:r w:rsidR="00202F73"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11.0-40.3</w:t>
            </w:r>
            <w:r w:rsidR="00202F7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</w:tbl>
    <w:p w:rsidR="00680EA1" w:rsidRDefault="00680EA1">
      <w:pPr>
        <w:jc w:val="left"/>
        <w:rPr>
          <w:rFonts w:ascii="Times New Roman" w:hAnsi="Times New Roman" w:cs="Times New Roman"/>
          <w:sz w:val="21"/>
          <w:szCs w:val="21"/>
        </w:rPr>
      </w:pPr>
    </w:p>
    <w:p w:rsidR="00680EA1" w:rsidRDefault="0039210C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ALP, alkaline phosphatase; ALT, alanine aminotransferase; ApoA1, apolipoproteinA-1; APOB, apolipoprotein B;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AST, aspartate aminotransferase; BMI, body mass index</w:t>
      </w:r>
      <w:r w:rsidR="009C2909">
        <w:rPr>
          <w:rFonts w:ascii="Times New Roman" w:hAnsi="Times New Roman" w:cs="Times New Roman"/>
          <w:sz w:val="21"/>
          <w:szCs w:val="21"/>
        </w:rPr>
        <w:t>;</w:t>
      </w:r>
      <w:r w:rsidR="009C2909" w:rsidRPr="00FE29D2">
        <w:t xml:space="preserve"> </w:t>
      </w:r>
      <w:r w:rsidR="009C2909" w:rsidRPr="00FE29D2">
        <w:rPr>
          <w:rFonts w:ascii="Times New Roman" w:hAnsi="Times New Roman" w:cs="Times New Roman"/>
          <w:sz w:val="21"/>
          <w:szCs w:val="21"/>
        </w:rPr>
        <w:t xml:space="preserve">CA199: </w:t>
      </w:r>
      <w:r w:rsidR="009C2909">
        <w:rPr>
          <w:rFonts w:ascii="Times New Roman" w:hAnsi="Times New Roman" w:cs="Times New Roman"/>
          <w:sz w:val="21"/>
          <w:szCs w:val="21"/>
        </w:rPr>
        <w:t>c</w:t>
      </w:r>
      <w:r w:rsidR="009C2909" w:rsidRPr="00FE29D2">
        <w:rPr>
          <w:rFonts w:ascii="Times New Roman" w:hAnsi="Times New Roman" w:cs="Times New Roman"/>
          <w:sz w:val="21"/>
          <w:szCs w:val="21"/>
        </w:rPr>
        <w:t>arbohydrate antigen 199</w:t>
      </w:r>
      <w:r>
        <w:rPr>
          <w:rFonts w:ascii="Times New Roman" w:hAnsi="Times New Roman" w:cs="Times New Roman"/>
          <w:sz w:val="21"/>
          <w:szCs w:val="21"/>
        </w:rPr>
        <w:t xml:space="preserve">; CC, cholangiocarcinoma; ECC, extrahepatic cholangiocarcinoma; </w:t>
      </w:r>
      <w:r>
        <w:rPr>
          <w:rFonts w:ascii="Times New Roman" w:hAnsi="Times New Roman" w:cs="Times New Roman" w:hint="eastAsia"/>
          <w:sz w:val="21"/>
          <w:szCs w:val="21"/>
        </w:rPr>
        <w:t>G</w:t>
      </w:r>
      <w:r>
        <w:rPr>
          <w:rFonts w:ascii="Times New Roman" w:hAnsi="Times New Roman" w:cs="Times New Roman"/>
          <w:sz w:val="21"/>
          <w:szCs w:val="21"/>
        </w:rPr>
        <w:t>BC, gallbladder cancer; GGT, gamma-glutamyl transpeptidase; HDL, high-density lipoprotein; ICC, intrahepatic cholangiocarcinoma; LDL low-density lipoprotein; NA, not accessible; TBIL, total bilirubin; TC, total cholesterol; TG, triglycerides.</w:t>
      </w:r>
    </w:p>
    <w:p w:rsidR="00680EA1" w:rsidRDefault="00680EA1">
      <w:pPr>
        <w:jc w:val="left"/>
        <w:rPr>
          <w:rFonts w:ascii="Times New Roman" w:hAnsi="Times New Roman" w:cs="Times New Roman"/>
          <w:sz w:val="21"/>
          <w:szCs w:val="21"/>
        </w:rPr>
      </w:pPr>
    </w:p>
    <w:p w:rsidR="00680EA1" w:rsidRDefault="00680EA1">
      <w:pPr>
        <w:jc w:val="left"/>
        <w:rPr>
          <w:rFonts w:ascii="Times New Roman" w:hAnsi="Times New Roman" w:cs="Times New Roman"/>
          <w:sz w:val="21"/>
          <w:szCs w:val="21"/>
        </w:rPr>
      </w:pPr>
    </w:p>
    <w:sectPr w:rsidR="00680EA1">
      <w:pgSz w:w="11900" w:h="16840"/>
      <w:pgMar w:top="720" w:right="720" w:bottom="720" w:left="72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bordersDoNotSurroundHeader/>
  <w:bordersDoNotSurroundFooter/>
  <w:proofState w:spelling="clean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47"/>
    <w:rsid w:val="00003198"/>
    <w:rsid w:val="0002258B"/>
    <w:rsid w:val="00030050"/>
    <w:rsid w:val="00045CBF"/>
    <w:rsid w:val="0005085B"/>
    <w:rsid w:val="00054D93"/>
    <w:rsid w:val="00055192"/>
    <w:rsid w:val="0009710A"/>
    <w:rsid w:val="000F0605"/>
    <w:rsid w:val="000F5DD7"/>
    <w:rsid w:val="000F6F95"/>
    <w:rsid w:val="0010490B"/>
    <w:rsid w:val="00121615"/>
    <w:rsid w:val="001221E3"/>
    <w:rsid w:val="00136F23"/>
    <w:rsid w:val="00144568"/>
    <w:rsid w:val="001516D7"/>
    <w:rsid w:val="00167868"/>
    <w:rsid w:val="00192F87"/>
    <w:rsid w:val="001A3C2C"/>
    <w:rsid w:val="001B6860"/>
    <w:rsid w:val="001E4FEF"/>
    <w:rsid w:val="001E56E7"/>
    <w:rsid w:val="001F043D"/>
    <w:rsid w:val="001F25EB"/>
    <w:rsid w:val="001F3CB2"/>
    <w:rsid w:val="00202D2F"/>
    <w:rsid w:val="00202F73"/>
    <w:rsid w:val="002032FC"/>
    <w:rsid w:val="002319FF"/>
    <w:rsid w:val="00250D75"/>
    <w:rsid w:val="00251F31"/>
    <w:rsid w:val="00257D96"/>
    <w:rsid w:val="00263A35"/>
    <w:rsid w:val="00270711"/>
    <w:rsid w:val="00285A27"/>
    <w:rsid w:val="00294DE0"/>
    <w:rsid w:val="002D193D"/>
    <w:rsid w:val="002E1D7D"/>
    <w:rsid w:val="002F3B37"/>
    <w:rsid w:val="00301532"/>
    <w:rsid w:val="00355755"/>
    <w:rsid w:val="0035763A"/>
    <w:rsid w:val="0039210C"/>
    <w:rsid w:val="003D68FE"/>
    <w:rsid w:val="003E457C"/>
    <w:rsid w:val="003F689B"/>
    <w:rsid w:val="00401519"/>
    <w:rsid w:val="00404DFF"/>
    <w:rsid w:val="00406B3B"/>
    <w:rsid w:val="00412A43"/>
    <w:rsid w:val="00420504"/>
    <w:rsid w:val="0043378F"/>
    <w:rsid w:val="004512B2"/>
    <w:rsid w:val="00454D01"/>
    <w:rsid w:val="0047396D"/>
    <w:rsid w:val="00474E13"/>
    <w:rsid w:val="00483AA8"/>
    <w:rsid w:val="004D3341"/>
    <w:rsid w:val="004E2641"/>
    <w:rsid w:val="004E2FEC"/>
    <w:rsid w:val="004F6594"/>
    <w:rsid w:val="005117FD"/>
    <w:rsid w:val="00513D3A"/>
    <w:rsid w:val="00517902"/>
    <w:rsid w:val="00525C3B"/>
    <w:rsid w:val="0052642C"/>
    <w:rsid w:val="00527A00"/>
    <w:rsid w:val="00534D69"/>
    <w:rsid w:val="00540543"/>
    <w:rsid w:val="005643C6"/>
    <w:rsid w:val="00566908"/>
    <w:rsid w:val="00581BA3"/>
    <w:rsid w:val="005825D1"/>
    <w:rsid w:val="005857F6"/>
    <w:rsid w:val="005C6A58"/>
    <w:rsid w:val="005C7FBA"/>
    <w:rsid w:val="005D12D3"/>
    <w:rsid w:val="005D3DB4"/>
    <w:rsid w:val="005F3BEB"/>
    <w:rsid w:val="00617F16"/>
    <w:rsid w:val="006419FB"/>
    <w:rsid w:val="00661D7D"/>
    <w:rsid w:val="00666294"/>
    <w:rsid w:val="00680EA1"/>
    <w:rsid w:val="0068606C"/>
    <w:rsid w:val="006D035C"/>
    <w:rsid w:val="006D5E7F"/>
    <w:rsid w:val="00704811"/>
    <w:rsid w:val="00706364"/>
    <w:rsid w:val="007808C0"/>
    <w:rsid w:val="0078773D"/>
    <w:rsid w:val="007944A8"/>
    <w:rsid w:val="007B1437"/>
    <w:rsid w:val="007B15F7"/>
    <w:rsid w:val="007B3FB1"/>
    <w:rsid w:val="007D4500"/>
    <w:rsid w:val="007F026D"/>
    <w:rsid w:val="007F113B"/>
    <w:rsid w:val="007F4C18"/>
    <w:rsid w:val="007F4F57"/>
    <w:rsid w:val="0081228B"/>
    <w:rsid w:val="00830C3F"/>
    <w:rsid w:val="0087270E"/>
    <w:rsid w:val="008777BF"/>
    <w:rsid w:val="008B473C"/>
    <w:rsid w:val="008B6B7E"/>
    <w:rsid w:val="008D4BB9"/>
    <w:rsid w:val="008F6355"/>
    <w:rsid w:val="009003BA"/>
    <w:rsid w:val="00925AED"/>
    <w:rsid w:val="00932F21"/>
    <w:rsid w:val="009463CE"/>
    <w:rsid w:val="00947483"/>
    <w:rsid w:val="00960B05"/>
    <w:rsid w:val="009745D7"/>
    <w:rsid w:val="00981866"/>
    <w:rsid w:val="00984FDB"/>
    <w:rsid w:val="0099165B"/>
    <w:rsid w:val="00995084"/>
    <w:rsid w:val="009A56EE"/>
    <w:rsid w:val="009A71CA"/>
    <w:rsid w:val="009C2909"/>
    <w:rsid w:val="009C734D"/>
    <w:rsid w:val="009F07DF"/>
    <w:rsid w:val="00A14B9C"/>
    <w:rsid w:val="00A26512"/>
    <w:rsid w:val="00A47860"/>
    <w:rsid w:val="00A666D6"/>
    <w:rsid w:val="00A807DE"/>
    <w:rsid w:val="00A85F64"/>
    <w:rsid w:val="00A95682"/>
    <w:rsid w:val="00AA04B0"/>
    <w:rsid w:val="00AC2760"/>
    <w:rsid w:val="00AC3F48"/>
    <w:rsid w:val="00AC5FC7"/>
    <w:rsid w:val="00AC6FD5"/>
    <w:rsid w:val="00B15180"/>
    <w:rsid w:val="00B178E8"/>
    <w:rsid w:val="00B22EA9"/>
    <w:rsid w:val="00B36DD6"/>
    <w:rsid w:val="00B430E2"/>
    <w:rsid w:val="00B608B1"/>
    <w:rsid w:val="00B65775"/>
    <w:rsid w:val="00B7129F"/>
    <w:rsid w:val="00B96C3F"/>
    <w:rsid w:val="00BD0212"/>
    <w:rsid w:val="00BD4B1A"/>
    <w:rsid w:val="00BE1C6F"/>
    <w:rsid w:val="00BE2739"/>
    <w:rsid w:val="00C150D8"/>
    <w:rsid w:val="00C201DC"/>
    <w:rsid w:val="00C24E5B"/>
    <w:rsid w:val="00C37504"/>
    <w:rsid w:val="00C37F18"/>
    <w:rsid w:val="00C55B50"/>
    <w:rsid w:val="00C8370D"/>
    <w:rsid w:val="00C870AF"/>
    <w:rsid w:val="00CA2AD5"/>
    <w:rsid w:val="00CB5595"/>
    <w:rsid w:val="00CB6902"/>
    <w:rsid w:val="00CC6788"/>
    <w:rsid w:val="00CD3B87"/>
    <w:rsid w:val="00CD3BB3"/>
    <w:rsid w:val="00CE7366"/>
    <w:rsid w:val="00D127F8"/>
    <w:rsid w:val="00D204AD"/>
    <w:rsid w:val="00D27360"/>
    <w:rsid w:val="00D37117"/>
    <w:rsid w:val="00D420E1"/>
    <w:rsid w:val="00D81F07"/>
    <w:rsid w:val="00D853ED"/>
    <w:rsid w:val="00DA242F"/>
    <w:rsid w:val="00DA5066"/>
    <w:rsid w:val="00DB0DDB"/>
    <w:rsid w:val="00DB568C"/>
    <w:rsid w:val="00DC7C70"/>
    <w:rsid w:val="00DD5847"/>
    <w:rsid w:val="00DE61CB"/>
    <w:rsid w:val="00DE7446"/>
    <w:rsid w:val="00DF6C64"/>
    <w:rsid w:val="00E3158E"/>
    <w:rsid w:val="00E51B36"/>
    <w:rsid w:val="00E62CF9"/>
    <w:rsid w:val="00E8162A"/>
    <w:rsid w:val="00E826F1"/>
    <w:rsid w:val="00EA3B31"/>
    <w:rsid w:val="00EA5FC4"/>
    <w:rsid w:val="00ED3F6A"/>
    <w:rsid w:val="00ED4971"/>
    <w:rsid w:val="00EE0EC2"/>
    <w:rsid w:val="00EE6CF2"/>
    <w:rsid w:val="00EF183C"/>
    <w:rsid w:val="00EF7539"/>
    <w:rsid w:val="00F01D58"/>
    <w:rsid w:val="00F058D7"/>
    <w:rsid w:val="00F06819"/>
    <w:rsid w:val="00F339B8"/>
    <w:rsid w:val="00F62449"/>
    <w:rsid w:val="00F660F7"/>
    <w:rsid w:val="00F73502"/>
    <w:rsid w:val="00FA2BE9"/>
    <w:rsid w:val="00FA49BB"/>
    <w:rsid w:val="00FA5350"/>
    <w:rsid w:val="00FB50F0"/>
    <w:rsid w:val="00FF0739"/>
    <w:rsid w:val="00FF7B7E"/>
    <w:rsid w:val="53F8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4717D"/>
  <w14:defaultImageDpi w14:val="32767"/>
  <w15:docId w15:val="{D7D0FB62-0E13-7D42-9618-0D0AEEEE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无格式表格 41"/>
    <w:basedOn w:val="a1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网格型浅色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无格式表格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">
    <w:name w:val="无格式表格 51"/>
    <w:basedOn w:val="a1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31">
    <w:name w:val="无格式表格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21">
    <w:name w:val="无格式表格 21"/>
    <w:basedOn w:val="a1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Zihao</dc:creator>
  <cp:lastModifiedBy>737539918@qq.com</cp:lastModifiedBy>
  <cp:revision>12</cp:revision>
  <dcterms:created xsi:type="dcterms:W3CDTF">2020-05-23T01:36:00Z</dcterms:created>
  <dcterms:modified xsi:type="dcterms:W3CDTF">2020-05-30T01:05:00Z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