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514" w:rsidRPr="009501E2" w:rsidRDefault="009501E2" w:rsidP="008751C4">
      <w:pP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9501E2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S1. Enrichment analysis of GO terms for ADHs</w:t>
      </w:r>
    </w:p>
    <w:p w:rsidR="009501E2" w:rsidRDefault="009501E2" w:rsidP="008751C4"/>
    <w:tbl>
      <w:tblPr>
        <w:tblStyle w:val="a5"/>
        <w:tblW w:w="147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961"/>
        <w:gridCol w:w="1134"/>
        <w:gridCol w:w="1134"/>
        <w:gridCol w:w="4961"/>
        <w:gridCol w:w="993"/>
      </w:tblGrid>
      <w:tr w:rsidR="00A702EF" w:rsidRPr="00A702EF" w:rsidTr="00A702EF">
        <w:trPr>
          <w:trHeight w:val="270"/>
        </w:trPr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b/>
                <w:sz w:val="24"/>
                <w:szCs w:val="24"/>
              </w:rPr>
              <w:t>GO ID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A702EF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</w:t>
            </w:r>
            <w:r w:rsidRPr="00A702EF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b/>
                <w:sz w:val="24"/>
                <w:szCs w:val="24"/>
              </w:rPr>
              <w:t>Gene ID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b/>
                <w:sz w:val="24"/>
                <w:szCs w:val="24"/>
              </w:rPr>
              <w:t>Count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GO:0006069</w:t>
            </w:r>
          </w:p>
        </w:tc>
        <w:tc>
          <w:tcPr>
            <w:tcW w:w="49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ethanol oxidation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1.57E-20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1.16E-19</w:t>
            </w:r>
          </w:p>
        </w:tc>
        <w:tc>
          <w:tcPr>
            <w:tcW w:w="49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GO:0006067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ethanol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9.23E-19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3.40E-18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GO:0034308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primary alcohol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7.44E-15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1.83E-14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GO:0001523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retinoid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2.58E-14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4.76E-14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GO:0016101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diterpenoid</w:t>
            </w:r>
            <w:proofErr w:type="spellEnd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3.64E-14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5.37E-14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GO:0006721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terpenoid</w:t>
            </w:r>
            <w:proofErr w:type="spellEnd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6.21E-14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7.63E-14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GO:0006720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isoprenoid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1.53E-13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1.61E-13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GO:0042572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retinol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2.38E-13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2.07E-13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GO:0016999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antibiotic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2.53E-13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2.07E-13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GO:0006066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alcohol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5.27E-11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3.89E-11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GO:0034754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cellular hormone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8.69E-11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5.82E-11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GO:0042573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retinoic acid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1.06E-10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6.53E-11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GO:0042445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hormone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1.69E-09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9.56E-10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GO:0110096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cellular response to aldehyde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3.87E-06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2.04E-06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ADH4/ADH5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GO:0046185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aldehyde catabolic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4.73E-06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2.32E-06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ADH4/ADH5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GO:0017001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antibiotic catabolic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0.000141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6.50E-05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ADH4/ADH5</w:t>
            </w:r>
            <w:bookmarkStart w:id="0" w:name="_GoBack"/>
            <w:bookmarkEnd w:id="0"/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GO:0006081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cellular aldehyde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0.00023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9.97E-05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ADH4/ADH5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GO:1990748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cellular detoxification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0.000527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0.000216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ADH4/ADH5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GO:0098754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detoxification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0.000719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0.000279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ADH4/ADH5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GO:0097237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cellular response to toxic substance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0.002525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0.00093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ADH4/ADH5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GO:0051409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response to </w:t>
            </w: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nitrosative</w:t>
            </w:r>
            <w:proofErr w:type="spellEnd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 stress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0.00321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0.001126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GO:0051775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response to redox state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0.004491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0.001477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GO:0017014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protein </w:t>
            </w: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nitrosylation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0.004812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0.001477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GO:0018119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peptidyl-cysteine S-</w:t>
            </w: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nitrosylation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0.004812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0.001477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GO:0044282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small molecule catabolic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0.007979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0.002352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ADH4/ADH5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GO:0003016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respiratory system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0.009285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0.002631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GO:1901661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quinone</w:t>
            </w:r>
            <w:proofErr w:type="spellEnd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0.010241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0.002795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GO:0045777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positive regulation of blood pressure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0.011834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0.003114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GO:0018198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peptidyl-cysteine modification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0.015012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0.003814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GO:0046164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alcohol catabolic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0.017231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0.004232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GO:0007585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respiratory gaseous exchange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0.019763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0.004697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GO:1901616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organic </w:t>
            </w: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hydroxy</w:t>
            </w:r>
            <w:proofErr w:type="spellEnd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 compound catabolic process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0.02355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0.005423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GO:0045471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response to ethanol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0.03951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0.008822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GO:0004745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retinol dehydrogenase activity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6.43E-15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2.03E-14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GO:0016616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oxidoreductase activity, acting on the CH-OH group of donors, NAD or NADP as acceptor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8.14E-14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1.29E-13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GO:0016614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oxidoreductase activity, acting on CH-OH group of donors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1.27E-13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1.34E-13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GO:0016620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oxidoreductase activity, acting on the aldehyde or </w:t>
            </w: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oxo</w:t>
            </w:r>
            <w:proofErr w:type="spellEnd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 group of donors, NAD or NADP as acceptor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5.67E-05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4.48E-05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ADH4/ADH5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GO:0016903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oxidoreductase activity, acting on the aldehyde or </w:t>
            </w: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oxo</w:t>
            </w:r>
            <w:proofErr w:type="spellEnd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 group of donors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8.60E-05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5.43E-05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ADH4/ADH5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GO:0004032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alditol:NADP</w:t>
            </w:r>
            <w:proofErr w:type="spellEnd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+ 1-oxidoreductase activity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0.0044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0.001899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GO:0004029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aldehyde dehydrogenase (NAD) activity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0.005076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0.001899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GO:0019841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retinol binding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0.005076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0.001899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GO:0016918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retinal binding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0.005413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0.001899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GO:0008106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alcohol dehydrogenase (NADP+) activity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0.0071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0.002242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GO:0004033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aldo</w:t>
            </w:r>
            <w:proofErr w:type="spellEnd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-keto reductase (NADP) activity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0.008784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0.002522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GO:0005504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fatty acid binding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0.011474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0.00274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GO:0005501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retinoid binding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0.01181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0.00274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GO:0019840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isoprenoid binding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0.012145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0.00274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GO:0051287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NAD binding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0.018839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0.003966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GO:0016655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oxidoreductase activity, acting on NAD(P)H, </w:t>
            </w:r>
            <w:proofErr w:type="spellStart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quinone</w:t>
            </w:r>
            <w:proofErr w:type="spellEnd"/>
            <w:r w:rsidRPr="00A702EF">
              <w:rPr>
                <w:rFonts w:ascii="Times New Roman" w:hAnsi="Times New Roman" w:cs="Times New Roman"/>
                <w:sz w:val="24"/>
                <w:szCs w:val="24"/>
              </w:rPr>
              <w:t xml:space="preserve"> or similar compound as acceptor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0.020174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0.003982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GO:0033293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monocarboxylic acid binding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0.021506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0.003995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GO:0043178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alcohol binding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0.028479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0.004996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GO:0016651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oxidoreductase activity, acting on NAD(P)H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0.035738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0.00594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GO:0009055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electron transfer activity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0.038039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0.006006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2EF" w:rsidRPr="00A702EF" w:rsidTr="00A702EF">
        <w:trPr>
          <w:trHeight w:val="270"/>
        </w:trPr>
        <w:tc>
          <w:tcPr>
            <w:tcW w:w="1526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GO:0019842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vitamin binding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0.045891</w:t>
            </w:r>
          </w:p>
        </w:tc>
        <w:tc>
          <w:tcPr>
            <w:tcW w:w="1134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0.006901</w:t>
            </w:r>
          </w:p>
        </w:tc>
        <w:tc>
          <w:tcPr>
            <w:tcW w:w="4961" w:type="dxa"/>
            <w:noWrap/>
            <w:vAlign w:val="center"/>
            <w:hideMark/>
          </w:tcPr>
          <w:p w:rsidR="00A702EF" w:rsidRPr="00A702EF" w:rsidRDefault="00A702EF" w:rsidP="00A7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ADH4</w:t>
            </w:r>
          </w:p>
        </w:tc>
        <w:tc>
          <w:tcPr>
            <w:tcW w:w="993" w:type="dxa"/>
            <w:noWrap/>
            <w:vAlign w:val="center"/>
            <w:hideMark/>
          </w:tcPr>
          <w:p w:rsidR="00A702EF" w:rsidRPr="00A702EF" w:rsidRDefault="00A702EF" w:rsidP="00A7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501E2" w:rsidRDefault="009501E2" w:rsidP="008751C4">
      <w:pPr>
        <w:rPr>
          <w:rFonts w:hint="eastAsia"/>
        </w:rPr>
      </w:pPr>
    </w:p>
    <w:p w:rsidR="00A702EF" w:rsidRDefault="00A702EF" w:rsidP="008751C4"/>
    <w:p w:rsidR="00E72BF0" w:rsidRPr="00E72BF0" w:rsidRDefault="00E72BF0" w:rsidP="008751C4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E72BF0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ADH: alcohol dehydrogenase, </w:t>
      </w:r>
      <w:r w:rsidRPr="00E72BF0">
        <w:rPr>
          <w:rFonts w:ascii="Times New Roman" w:eastAsia="宋体" w:hAnsi="Times New Roman" w:cs="Times New Roman" w:hint="eastAsia"/>
          <w:i/>
          <w:color w:val="000000"/>
          <w:kern w:val="0"/>
          <w:szCs w:val="21"/>
        </w:rPr>
        <w:t>q</w:t>
      </w:r>
      <w:r w:rsidRPr="00E72BF0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value: adjusted </w:t>
      </w:r>
      <w:r w:rsidRPr="00E72BF0">
        <w:rPr>
          <w:rFonts w:ascii="Times New Roman" w:eastAsia="宋体" w:hAnsi="Times New Roman" w:cs="Times New Roman" w:hint="eastAsia"/>
          <w:i/>
          <w:color w:val="000000"/>
          <w:kern w:val="0"/>
          <w:szCs w:val="21"/>
        </w:rPr>
        <w:t>p</w:t>
      </w:r>
      <w:r w:rsidRPr="00E72BF0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value.</w:t>
      </w:r>
    </w:p>
    <w:sectPr w:rsidR="00E72BF0" w:rsidRPr="00E72BF0" w:rsidSect="008751C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E5A" w:rsidRDefault="006C5E5A" w:rsidP="00CF0F1A">
      <w:r>
        <w:separator/>
      </w:r>
    </w:p>
  </w:endnote>
  <w:endnote w:type="continuationSeparator" w:id="0">
    <w:p w:rsidR="006C5E5A" w:rsidRDefault="006C5E5A" w:rsidP="00CF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E5A" w:rsidRDefault="006C5E5A" w:rsidP="00CF0F1A">
      <w:r>
        <w:separator/>
      </w:r>
    </w:p>
  </w:footnote>
  <w:footnote w:type="continuationSeparator" w:id="0">
    <w:p w:rsidR="006C5E5A" w:rsidRDefault="006C5E5A" w:rsidP="00CF0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EC"/>
    <w:rsid w:val="004C30EC"/>
    <w:rsid w:val="00597ABA"/>
    <w:rsid w:val="0060585B"/>
    <w:rsid w:val="006C5E5A"/>
    <w:rsid w:val="008751C4"/>
    <w:rsid w:val="009501E2"/>
    <w:rsid w:val="00A702EF"/>
    <w:rsid w:val="00BD1514"/>
    <w:rsid w:val="00CF0F1A"/>
    <w:rsid w:val="00D47E03"/>
    <w:rsid w:val="00E72BF0"/>
    <w:rsid w:val="00ED7E90"/>
    <w:rsid w:val="00EE7767"/>
    <w:rsid w:val="00F7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0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0F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0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0F1A"/>
    <w:rPr>
      <w:sz w:val="18"/>
      <w:szCs w:val="18"/>
    </w:rPr>
  </w:style>
  <w:style w:type="table" w:styleId="a5">
    <w:name w:val="Table Grid"/>
    <w:basedOn w:val="a1"/>
    <w:uiPriority w:val="59"/>
    <w:rsid w:val="00A70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0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0F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0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0F1A"/>
    <w:rPr>
      <w:sz w:val="18"/>
      <w:szCs w:val="18"/>
    </w:rPr>
  </w:style>
  <w:style w:type="table" w:styleId="a5">
    <w:name w:val="Table Grid"/>
    <w:basedOn w:val="a1"/>
    <w:uiPriority w:val="59"/>
    <w:rsid w:val="00A70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1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刘相叶</dc:creator>
  <cp:lastModifiedBy>刘相叶</cp:lastModifiedBy>
  <cp:revision>3</cp:revision>
  <dcterms:created xsi:type="dcterms:W3CDTF">2020-03-29T06:24:00Z</dcterms:created>
  <dcterms:modified xsi:type="dcterms:W3CDTF">2020-03-29T06:30:00Z</dcterms:modified>
</cp:coreProperties>
</file>