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7"/>
        <w:gridCol w:w="720"/>
        <w:gridCol w:w="1277"/>
        <w:gridCol w:w="904"/>
        <w:gridCol w:w="769"/>
        <w:gridCol w:w="2607"/>
        <w:gridCol w:w="936"/>
        <w:gridCol w:w="2316"/>
        <w:gridCol w:w="1549"/>
        <w:gridCol w:w="2303"/>
      </w:tblGrid>
      <w:tr w:rsidR="006269D4" w:rsidRPr="006269D4" w14:paraId="4C45E220" w14:textId="77777777" w:rsidTr="000C77A6">
        <w:tc>
          <w:tcPr>
            <w:tcW w:w="1287" w:type="dxa"/>
          </w:tcPr>
          <w:p w14:paraId="14ECC129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bookmarkStart w:id="0" w:name="_GoBack"/>
            <w:r w:rsidRPr="006269D4">
              <w:rPr>
                <w:rFonts w:ascii="Century" w:hAnsi="Century"/>
                <w:b/>
                <w:sz w:val="18"/>
                <w:szCs w:val="18"/>
              </w:rPr>
              <w:t>Author, year</w:t>
            </w:r>
          </w:p>
        </w:tc>
        <w:tc>
          <w:tcPr>
            <w:tcW w:w="720" w:type="dxa"/>
          </w:tcPr>
          <w:p w14:paraId="59BB04BB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Phase</w:t>
            </w:r>
          </w:p>
        </w:tc>
        <w:tc>
          <w:tcPr>
            <w:tcW w:w="1277" w:type="dxa"/>
          </w:tcPr>
          <w:p w14:paraId="76B154AB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Disease</w:t>
            </w:r>
          </w:p>
        </w:tc>
        <w:tc>
          <w:tcPr>
            <w:tcW w:w="904" w:type="dxa"/>
          </w:tcPr>
          <w:p w14:paraId="0C0A230E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Number</w:t>
            </w:r>
          </w:p>
        </w:tc>
        <w:tc>
          <w:tcPr>
            <w:tcW w:w="769" w:type="dxa"/>
          </w:tcPr>
          <w:p w14:paraId="7BEF782B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HLA</w:t>
            </w:r>
          </w:p>
        </w:tc>
        <w:tc>
          <w:tcPr>
            <w:tcW w:w="2607" w:type="dxa"/>
          </w:tcPr>
          <w:p w14:paraId="2CE210A5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Peptide</w:t>
            </w:r>
          </w:p>
        </w:tc>
        <w:tc>
          <w:tcPr>
            <w:tcW w:w="936" w:type="dxa"/>
          </w:tcPr>
          <w:p w14:paraId="77A549B4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Dose</w:t>
            </w:r>
            <w:r w:rsidR="000C77A6" w:rsidRPr="006269D4">
              <w:rPr>
                <w:rFonts w:ascii="Century" w:hAnsi="Century"/>
                <w:b/>
                <w:sz w:val="18"/>
                <w:szCs w:val="18"/>
              </w:rPr>
              <w:t xml:space="preserve"> (/body)</w:t>
            </w:r>
          </w:p>
        </w:tc>
        <w:tc>
          <w:tcPr>
            <w:tcW w:w="2316" w:type="dxa"/>
          </w:tcPr>
          <w:p w14:paraId="1B096E56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Combinational</w:t>
            </w:r>
          </w:p>
          <w:p w14:paraId="53DA9B1A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chemotherapy</w:t>
            </w:r>
          </w:p>
        </w:tc>
        <w:tc>
          <w:tcPr>
            <w:tcW w:w="1549" w:type="dxa"/>
          </w:tcPr>
          <w:p w14:paraId="047D27B0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CTL induction</w:t>
            </w:r>
          </w:p>
        </w:tc>
        <w:tc>
          <w:tcPr>
            <w:tcW w:w="2303" w:type="dxa"/>
          </w:tcPr>
          <w:p w14:paraId="50684C59" w14:textId="77777777" w:rsidR="003164D8" w:rsidRPr="006269D4" w:rsidRDefault="003164D8" w:rsidP="003164D8">
            <w:pPr>
              <w:jc w:val="center"/>
              <w:rPr>
                <w:rFonts w:ascii="Century" w:hAnsi="Century"/>
                <w:b/>
                <w:sz w:val="18"/>
                <w:szCs w:val="18"/>
              </w:rPr>
            </w:pPr>
            <w:r w:rsidRPr="006269D4">
              <w:rPr>
                <w:rFonts w:ascii="Century" w:hAnsi="Century"/>
                <w:b/>
                <w:sz w:val="18"/>
                <w:szCs w:val="18"/>
              </w:rPr>
              <w:t>Toxicity</w:t>
            </w:r>
          </w:p>
        </w:tc>
      </w:tr>
      <w:tr w:rsidR="006269D4" w:rsidRPr="006269D4" w14:paraId="5E4F93DC" w14:textId="77777777" w:rsidTr="000C77A6">
        <w:tc>
          <w:tcPr>
            <w:tcW w:w="1287" w:type="dxa"/>
          </w:tcPr>
          <w:p w14:paraId="3000BFC4" w14:textId="419D88DD" w:rsidR="003164D8" w:rsidRPr="006269D4" w:rsidRDefault="003164D8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t>M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iyazawaM. 2010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>20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0" w:type="dxa"/>
            <w:vAlign w:val="center"/>
          </w:tcPr>
          <w:p w14:paraId="27C98963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I</w:t>
            </w:r>
          </w:p>
        </w:tc>
        <w:tc>
          <w:tcPr>
            <w:tcW w:w="1277" w:type="dxa"/>
            <w:vAlign w:val="center"/>
          </w:tcPr>
          <w:p w14:paraId="79A863DE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pancreas cancer</w:t>
            </w:r>
          </w:p>
        </w:tc>
        <w:tc>
          <w:tcPr>
            <w:tcW w:w="904" w:type="dxa"/>
            <w:vAlign w:val="center"/>
          </w:tcPr>
          <w:p w14:paraId="4C0C31BC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18</w:t>
            </w:r>
          </w:p>
        </w:tc>
        <w:tc>
          <w:tcPr>
            <w:tcW w:w="769" w:type="dxa"/>
            <w:vAlign w:val="center"/>
          </w:tcPr>
          <w:p w14:paraId="0ADCDD54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24:02</w:t>
            </w:r>
          </w:p>
        </w:tc>
        <w:tc>
          <w:tcPr>
            <w:tcW w:w="2607" w:type="dxa"/>
            <w:vAlign w:val="center"/>
          </w:tcPr>
          <w:p w14:paraId="5623A5CC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 xml:space="preserve">VEGFR2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OTS-102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）</w:t>
            </w:r>
          </w:p>
        </w:tc>
        <w:tc>
          <w:tcPr>
            <w:tcW w:w="936" w:type="dxa"/>
            <w:vAlign w:val="center"/>
          </w:tcPr>
          <w:p w14:paraId="309C6B7C" w14:textId="77777777" w:rsidR="000C77A6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 xml:space="preserve">0.5mg, 1mg </w:t>
            </w:r>
          </w:p>
          <w:p w14:paraId="7BD44EDB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2mg</w:t>
            </w:r>
          </w:p>
        </w:tc>
        <w:tc>
          <w:tcPr>
            <w:tcW w:w="2316" w:type="dxa"/>
            <w:vAlign w:val="center"/>
          </w:tcPr>
          <w:p w14:paraId="1AE22D75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gemcitabine</w:t>
            </w:r>
          </w:p>
        </w:tc>
        <w:tc>
          <w:tcPr>
            <w:tcW w:w="1549" w:type="dxa"/>
            <w:vAlign w:val="center"/>
          </w:tcPr>
          <w:p w14:paraId="71F6ABC1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0.5mg:3/6 (50%)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1.0mg:4/6 (67%)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2.0mg:4/6 (67%)</w:t>
            </w:r>
          </w:p>
        </w:tc>
        <w:tc>
          <w:tcPr>
            <w:tcW w:w="2303" w:type="dxa"/>
            <w:vAlign w:val="center"/>
          </w:tcPr>
          <w:p w14:paraId="1F280B8B" w14:textId="77777777" w:rsidR="003164D8" w:rsidRPr="006269D4" w:rsidRDefault="003164D8" w:rsidP="003164D8">
            <w:pPr>
              <w:widowControl/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Grade 4:0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Grade 3:1 (duodenal hemorrhage), 2(AST and ALT↑), 2(leukopenia)</w:t>
            </w:r>
          </w:p>
        </w:tc>
      </w:tr>
      <w:tr w:rsidR="006269D4" w:rsidRPr="006269D4" w14:paraId="40568137" w14:textId="77777777" w:rsidTr="000C77A6">
        <w:tc>
          <w:tcPr>
            <w:tcW w:w="1287" w:type="dxa"/>
          </w:tcPr>
          <w:p w14:paraId="2DE839E3" w14:textId="7EA89F06" w:rsidR="003164D8" w:rsidRPr="006269D4" w:rsidRDefault="003164D8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t>M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asuzawa T. 2012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>45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0" w:type="dxa"/>
            <w:vAlign w:val="center"/>
          </w:tcPr>
          <w:p w14:paraId="41018092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I/II</w:t>
            </w:r>
          </w:p>
        </w:tc>
        <w:tc>
          <w:tcPr>
            <w:tcW w:w="1277" w:type="dxa"/>
            <w:vAlign w:val="center"/>
          </w:tcPr>
          <w:p w14:paraId="71AE4956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gastric cancer</w:t>
            </w:r>
          </w:p>
        </w:tc>
        <w:tc>
          <w:tcPr>
            <w:tcW w:w="904" w:type="dxa"/>
            <w:vAlign w:val="center"/>
          </w:tcPr>
          <w:p w14:paraId="46406273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22</w:t>
            </w:r>
          </w:p>
        </w:tc>
        <w:tc>
          <w:tcPr>
            <w:tcW w:w="769" w:type="dxa"/>
            <w:vAlign w:val="center"/>
          </w:tcPr>
          <w:p w14:paraId="2F0DB982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24:02</w:t>
            </w:r>
          </w:p>
          <w:p w14:paraId="3C928100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</w:p>
        </w:tc>
        <w:tc>
          <w:tcPr>
            <w:tcW w:w="2607" w:type="dxa"/>
            <w:vAlign w:val="center"/>
          </w:tcPr>
          <w:p w14:paraId="5B6BAF7F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 and 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OCV-101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・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OTS-102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）</w:t>
            </w:r>
          </w:p>
        </w:tc>
        <w:tc>
          <w:tcPr>
            <w:tcW w:w="936" w:type="dxa"/>
            <w:vAlign w:val="center"/>
          </w:tcPr>
          <w:p w14:paraId="4D387473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1mg</w:t>
            </w:r>
          </w:p>
        </w:tc>
        <w:tc>
          <w:tcPr>
            <w:tcW w:w="2316" w:type="dxa"/>
            <w:vAlign w:val="center"/>
          </w:tcPr>
          <w:p w14:paraId="09D84D67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S-1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＋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cisplatin</w:t>
            </w:r>
          </w:p>
        </w:tc>
        <w:tc>
          <w:tcPr>
            <w:tcW w:w="1549" w:type="dxa"/>
            <w:vAlign w:val="center"/>
          </w:tcPr>
          <w:p w14:paraId="4A1E11EE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VEGFR1:18/22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VEGFR2:18/22</w:t>
            </w:r>
          </w:p>
        </w:tc>
        <w:tc>
          <w:tcPr>
            <w:tcW w:w="2303" w:type="dxa"/>
            <w:vAlign w:val="center"/>
          </w:tcPr>
          <w:p w14:paraId="7EA2A30F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Grade 3 or 4: leukopenia and anemia</w:t>
            </w:r>
          </w:p>
        </w:tc>
      </w:tr>
      <w:tr w:rsidR="006269D4" w:rsidRPr="006269D4" w14:paraId="7F84F85E" w14:textId="77777777" w:rsidTr="000C77A6">
        <w:tc>
          <w:tcPr>
            <w:tcW w:w="1287" w:type="dxa"/>
          </w:tcPr>
          <w:p w14:paraId="51A8041B" w14:textId="1B6A2CAD" w:rsidR="003164D8" w:rsidRPr="006269D4" w:rsidRDefault="003164D8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t>I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inuma H.2014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>43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0" w:type="dxa"/>
            <w:vAlign w:val="center"/>
          </w:tcPr>
          <w:p w14:paraId="35B25394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I</w:t>
            </w:r>
          </w:p>
        </w:tc>
        <w:tc>
          <w:tcPr>
            <w:tcW w:w="1277" w:type="dxa"/>
            <w:vAlign w:val="center"/>
          </w:tcPr>
          <w:p w14:paraId="153D3174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esophageal cancer</w:t>
            </w:r>
          </w:p>
        </w:tc>
        <w:tc>
          <w:tcPr>
            <w:tcW w:w="904" w:type="dxa"/>
            <w:vAlign w:val="center"/>
          </w:tcPr>
          <w:p w14:paraId="679EFD10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11</w:t>
            </w:r>
          </w:p>
        </w:tc>
        <w:tc>
          <w:tcPr>
            <w:tcW w:w="769" w:type="dxa"/>
            <w:vAlign w:val="center"/>
          </w:tcPr>
          <w:p w14:paraId="595F4B6B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24:02</w:t>
            </w:r>
          </w:p>
        </w:tc>
        <w:tc>
          <w:tcPr>
            <w:tcW w:w="2607" w:type="dxa"/>
            <w:vAlign w:val="center"/>
          </w:tcPr>
          <w:p w14:paraId="37DD2455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 and 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OCV-101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・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OTS-102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）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TTK protein kinase</w:t>
            </w:r>
            <w:r w:rsidR="00D76D0C" w:rsidRPr="006269D4">
              <w:rPr>
                <w:rFonts w:ascii="Century" w:eastAsia="游ゴシック" w:hAnsi="Century"/>
                <w:sz w:val="18"/>
                <w:szCs w:val="18"/>
              </w:rPr>
              <w:t xml:space="preserve"> (TTK)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up-regulated lung cancer10(URLC10)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insulin-like growth factor-</w:t>
            </w:r>
            <w:r w:rsidRPr="006269D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Ⅱ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mRNA binding protein 3 (KOC1)</w:t>
            </w:r>
          </w:p>
        </w:tc>
        <w:tc>
          <w:tcPr>
            <w:tcW w:w="936" w:type="dxa"/>
            <w:vAlign w:val="center"/>
          </w:tcPr>
          <w:p w14:paraId="39C7B043" w14:textId="77777777" w:rsidR="003164D8" w:rsidRPr="006269D4" w:rsidRDefault="0044570F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0.5mg 1.0mg 3.0mg</w:t>
            </w:r>
          </w:p>
        </w:tc>
        <w:tc>
          <w:tcPr>
            <w:tcW w:w="2316" w:type="dxa"/>
            <w:vAlign w:val="center"/>
          </w:tcPr>
          <w:p w14:paraId="3CC1DCF2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5-FU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＋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cisplatin</w:t>
            </w:r>
          </w:p>
        </w:tc>
        <w:tc>
          <w:tcPr>
            <w:tcW w:w="1549" w:type="dxa"/>
            <w:vAlign w:val="center"/>
          </w:tcPr>
          <w:p w14:paraId="74460B40" w14:textId="77777777" w:rsidR="003164D8" w:rsidRPr="006269D4" w:rsidRDefault="0044570F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All patients showed CTL responses at least one of 5 kinds of peptide antigens</w:t>
            </w:r>
          </w:p>
        </w:tc>
        <w:tc>
          <w:tcPr>
            <w:tcW w:w="2303" w:type="dxa"/>
            <w:vAlign w:val="center"/>
          </w:tcPr>
          <w:p w14:paraId="3E2A8033" w14:textId="2144A1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Grade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4: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0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Grade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3: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leukopenia, anemia,</w:t>
            </w:r>
          </w:p>
        </w:tc>
      </w:tr>
      <w:tr w:rsidR="006269D4" w:rsidRPr="006269D4" w14:paraId="1084EC20" w14:textId="77777777" w:rsidTr="000C77A6">
        <w:tc>
          <w:tcPr>
            <w:tcW w:w="1287" w:type="dxa"/>
          </w:tcPr>
          <w:p w14:paraId="2B39382B" w14:textId="09AA9C97" w:rsidR="003164D8" w:rsidRPr="006269D4" w:rsidRDefault="003164D8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t>H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azama S.2014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>41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0" w:type="dxa"/>
            <w:vAlign w:val="center"/>
          </w:tcPr>
          <w:p w14:paraId="4D2C9393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I</w:t>
            </w:r>
          </w:p>
        </w:tc>
        <w:tc>
          <w:tcPr>
            <w:tcW w:w="1277" w:type="dxa"/>
            <w:vAlign w:val="center"/>
          </w:tcPr>
          <w:p w14:paraId="422652F5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colorectal cancer</w:t>
            </w:r>
          </w:p>
        </w:tc>
        <w:tc>
          <w:tcPr>
            <w:tcW w:w="904" w:type="dxa"/>
            <w:vAlign w:val="center"/>
          </w:tcPr>
          <w:p w14:paraId="534951B3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1</w:t>
            </w:r>
            <w:r w:rsidR="00F734F0" w:rsidRPr="006269D4">
              <w:rPr>
                <w:rFonts w:ascii="Century" w:eastAsia="游ゴシック" w:hAnsi="Century"/>
                <w:sz w:val="18"/>
                <w:szCs w:val="18"/>
              </w:rPr>
              <w:t>9</w:t>
            </w:r>
          </w:p>
        </w:tc>
        <w:tc>
          <w:tcPr>
            <w:tcW w:w="769" w:type="dxa"/>
            <w:vAlign w:val="center"/>
          </w:tcPr>
          <w:p w14:paraId="3ED031EB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24:02</w:t>
            </w:r>
          </w:p>
        </w:tc>
        <w:tc>
          <w:tcPr>
            <w:tcW w:w="2607" w:type="dxa"/>
            <w:vAlign w:val="center"/>
          </w:tcPr>
          <w:p w14:paraId="5417E1CE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 and 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OCV-101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・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OTS-102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）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RNF43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TOMM34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KOCI</w:t>
            </w:r>
          </w:p>
        </w:tc>
        <w:tc>
          <w:tcPr>
            <w:tcW w:w="936" w:type="dxa"/>
            <w:vAlign w:val="center"/>
          </w:tcPr>
          <w:p w14:paraId="333E8915" w14:textId="77777777" w:rsidR="003164D8" w:rsidRPr="006269D4" w:rsidRDefault="003164D8" w:rsidP="003164D8">
            <w:pPr>
              <w:jc w:val="center"/>
              <w:rPr>
                <w:rFonts w:ascii="Century" w:eastAsia="游ゴシック" w:hAnsi="Century" w:cs="ＭＳ Ｐゴシック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0.5mg 1.0mg 3.0mg</w:t>
            </w:r>
          </w:p>
        </w:tc>
        <w:tc>
          <w:tcPr>
            <w:tcW w:w="2316" w:type="dxa"/>
            <w:vAlign w:val="center"/>
          </w:tcPr>
          <w:p w14:paraId="011DBE07" w14:textId="77777777" w:rsidR="003164D8" w:rsidRPr="006269D4" w:rsidRDefault="00F734F0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―</w:t>
            </w:r>
          </w:p>
        </w:tc>
        <w:tc>
          <w:tcPr>
            <w:tcW w:w="1549" w:type="dxa"/>
            <w:vAlign w:val="center"/>
          </w:tcPr>
          <w:p w14:paraId="6D0FCC63" w14:textId="77777777" w:rsidR="003164D8" w:rsidRPr="006269D4" w:rsidRDefault="003164D8" w:rsidP="003164D8">
            <w:pPr>
              <w:jc w:val="center"/>
              <w:rPr>
                <w:rFonts w:ascii="Century" w:eastAsia="游ゴシック" w:hAnsi="Century" w:cs="ＭＳ Ｐゴシック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0.5mg:1/3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1.0mg:1/3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3.0mg:5/6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VEGFR2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0.5mg:2/3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1.0mg:2/3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3.0mg:3/6</w:t>
            </w:r>
          </w:p>
        </w:tc>
        <w:tc>
          <w:tcPr>
            <w:tcW w:w="2303" w:type="dxa"/>
            <w:vAlign w:val="center"/>
          </w:tcPr>
          <w:p w14:paraId="1220D480" w14:textId="672BB70B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Grade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3 or 4: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0</w:t>
            </w:r>
          </w:p>
        </w:tc>
      </w:tr>
      <w:tr w:rsidR="006269D4" w:rsidRPr="006269D4" w14:paraId="342E8A80" w14:textId="77777777" w:rsidTr="000C77A6">
        <w:tc>
          <w:tcPr>
            <w:tcW w:w="1287" w:type="dxa"/>
          </w:tcPr>
          <w:p w14:paraId="56632EE3" w14:textId="38B12122" w:rsidR="003164D8" w:rsidRPr="006269D4" w:rsidRDefault="003164D8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lastRenderedPageBreak/>
              <w:t>Y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oshimura K.2013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>47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0" w:type="dxa"/>
            <w:vAlign w:val="center"/>
          </w:tcPr>
          <w:p w14:paraId="360A9B33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I</w:t>
            </w:r>
          </w:p>
        </w:tc>
        <w:tc>
          <w:tcPr>
            <w:tcW w:w="1277" w:type="dxa"/>
            <w:vAlign w:val="center"/>
          </w:tcPr>
          <w:p w14:paraId="4FF0BA1C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metastatic kidney cancer</w:t>
            </w:r>
          </w:p>
        </w:tc>
        <w:tc>
          <w:tcPr>
            <w:tcW w:w="904" w:type="dxa"/>
            <w:vAlign w:val="center"/>
          </w:tcPr>
          <w:p w14:paraId="6120A20E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18</w:t>
            </w:r>
          </w:p>
        </w:tc>
        <w:tc>
          <w:tcPr>
            <w:tcW w:w="769" w:type="dxa"/>
            <w:vAlign w:val="center"/>
          </w:tcPr>
          <w:p w14:paraId="3BF5E3C7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24:02 02:01</w:t>
            </w:r>
          </w:p>
        </w:tc>
        <w:tc>
          <w:tcPr>
            <w:tcW w:w="2607" w:type="dxa"/>
            <w:vAlign w:val="center"/>
          </w:tcPr>
          <w:p w14:paraId="63302A53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OCV-101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・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MPS-400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）</w:t>
            </w:r>
          </w:p>
        </w:tc>
        <w:tc>
          <w:tcPr>
            <w:tcW w:w="936" w:type="dxa"/>
            <w:vAlign w:val="center"/>
          </w:tcPr>
          <w:p w14:paraId="49D4949C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0.5mg 1.0mg 3.0mg</w:t>
            </w:r>
          </w:p>
        </w:tc>
        <w:tc>
          <w:tcPr>
            <w:tcW w:w="2316" w:type="dxa"/>
            <w:vAlign w:val="center"/>
          </w:tcPr>
          <w:p w14:paraId="7B55F212" w14:textId="77777777" w:rsidR="003164D8" w:rsidRPr="006269D4" w:rsidRDefault="003164D8" w:rsidP="003164D8">
            <w:pPr>
              <w:jc w:val="center"/>
              <w:rPr>
                <w:rFonts w:ascii="Century" w:eastAsia="Times New Roman" w:hAnsi="Century" w:cs="Times New Roman"/>
                <w:sz w:val="18"/>
                <w:szCs w:val="18"/>
              </w:rPr>
            </w:pPr>
          </w:p>
        </w:tc>
        <w:tc>
          <w:tcPr>
            <w:tcW w:w="1549" w:type="dxa"/>
            <w:vAlign w:val="center"/>
          </w:tcPr>
          <w:p w14:paraId="2B348EBB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0.5mg:5/6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1.0mg:5/6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3.0mg:3/6</w:t>
            </w:r>
          </w:p>
        </w:tc>
        <w:tc>
          <w:tcPr>
            <w:tcW w:w="2303" w:type="dxa"/>
            <w:vAlign w:val="center"/>
          </w:tcPr>
          <w:p w14:paraId="1A546EE2" w14:textId="69CC51FA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Grade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3</w:t>
            </w:r>
            <w:r w:rsidR="001E5CF0" w:rsidRPr="006269D4">
              <w:rPr>
                <w:rFonts w:ascii="Century" w:eastAsia="游ゴシック" w:hAnsi="Century"/>
                <w:sz w:val="18"/>
                <w:szCs w:val="18"/>
              </w:rPr>
              <w:t xml:space="preserve"> or 4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: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0</w:t>
            </w:r>
          </w:p>
        </w:tc>
      </w:tr>
      <w:tr w:rsidR="006269D4" w:rsidRPr="006269D4" w14:paraId="07DB22C0" w14:textId="77777777" w:rsidTr="000C77A6">
        <w:tc>
          <w:tcPr>
            <w:tcW w:w="1287" w:type="dxa"/>
          </w:tcPr>
          <w:p w14:paraId="78842564" w14:textId="4876BF45" w:rsidR="003164D8" w:rsidRPr="006269D4" w:rsidRDefault="003164D8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t>H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azama S.2014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>42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0" w:type="dxa"/>
            <w:vAlign w:val="center"/>
          </w:tcPr>
          <w:p w14:paraId="009B65D1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II</w:t>
            </w:r>
          </w:p>
        </w:tc>
        <w:tc>
          <w:tcPr>
            <w:tcW w:w="1277" w:type="dxa"/>
            <w:vAlign w:val="center"/>
          </w:tcPr>
          <w:p w14:paraId="649DB966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colorectal cancer</w:t>
            </w:r>
          </w:p>
        </w:tc>
        <w:tc>
          <w:tcPr>
            <w:tcW w:w="904" w:type="dxa"/>
            <w:vAlign w:val="center"/>
          </w:tcPr>
          <w:p w14:paraId="11DE59EC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96</w:t>
            </w:r>
          </w:p>
        </w:tc>
        <w:tc>
          <w:tcPr>
            <w:tcW w:w="769" w:type="dxa"/>
            <w:vAlign w:val="center"/>
          </w:tcPr>
          <w:p w14:paraId="1A2C65D7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24:02</w:t>
            </w:r>
          </w:p>
        </w:tc>
        <w:tc>
          <w:tcPr>
            <w:tcW w:w="2607" w:type="dxa"/>
            <w:vAlign w:val="center"/>
          </w:tcPr>
          <w:p w14:paraId="344B97F0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 and 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OCV-101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・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OTS-102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）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RNF43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TOMM34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KOCI</w:t>
            </w:r>
          </w:p>
        </w:tc>
        <w:tc>
          <w:tcPr>
            <w:tcW w:w="936" w:type="dxa"/>
            <w:vAlign w:val="center"/>
          </w:tcPr>
          <w:p w14:paraId="531099D1" w14:textId="77777777" w:rsidR="003164D8" w:rsidRPr="006269D4" w:rsidRDefault="00F734F0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3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mg</w:t>
            </w:r>
          </w:p>
        </w:tc>
        <w:tc>
          <w:tcPr>
            <w:tcW w:w="2316" w:type="dxa"/>
            <w:vAlign w:val="center"/>
          </w:tcPr>
          <w:p w14:paraId="3EE9D9A4" w14:textId="77777777" w:rsidR="003164D8" w:rsidRPr="006269D4" w:rsidRDefault="003164D8" w:rsidP="003164D8">
            <w:pPr>
              <w:jc w:val="center"/>
              <w:rPr>
                <w:rFonts w:ascii="Century" w:eastAsia="游ゴシック" w:hAnsi="Century" w:cs="ＭＳ Ｐゴシック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mFOLFOX6,XELOX</w:t>
            </w:r>
          </w:p>
        </w:tc>
        <w:tc>
          <w:tcPr>
            <w:tcW w:w="1549" w:type="dxa"/>
            <w:vAlign w:val="center"/>
          </w:tcPr>
          <w:p w14:paraId="2C4F45F1" w14:textId="77777777" w:rsidR="003164D8" w:rsidRPr="006269D4" w:rsidRDefault="00F734F0" w:rsidP="00F734F0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－</w:t>
            </w:r>
          </w:p>
        </w:tc>
        <w:tc>
          <w:tcPr>
            <w:tcW w:w="2303" w:type="dxa"/>
            <w:vAlign w:val="center"/>
          </w:tcPr>
          <w:p w14:paraId="783AEE76" w14:textId="5E71D2F0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Grade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4: 5 (interstitial pneumonia,Neutropenia)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1:embolism</w:t>
            </w:r>
          </w:p>
        </w:tc>
      </w:tr>
      <w:tr w:rsidR="006269D4" w:rsidRPr="006269D4" w14:paraId="69B2FBE0" w14:textId="77777777" w:rsidTr="000C77A6">
        <w:tc>
          <w:tcPr>
            <w:tcW w:w="1287" w:type="dxa"/>
          </w:tcPr>
          <w:p w14:paraId="7CD0D937" w14:textId="541ED1FE" w:rsidR="003164D8" w:rsidRPr="006269D4" w:rsidRDefault="003164D8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t>S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hibao S. 2017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>16</w:t>
            </w:r>
            <w:r w:rsidR="005735D1" w:rsidRPr="006269D4">
              <w:rPr>
                <w:rFonts w:ascii="Century" w:hAnsi="Century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0" w:type="dxa"/>
            <w:vAlign w:val="center"/>
          </w:tcPr>
          <w:p w14:paraId="732A1F65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I/II</w:t>
            </w:r>
          </w:p>
        </w:tc>
        <w:tc>
          <w:tcPr>
            <w:tcW w:w="1277" w:type="dxa"/>
            <w:vAlign w:val="center"/>
          </w:tcPr>
          <w:p w14:paraId="32034ED1" w14:textId="18650401" w:rsidR="003164D8" w:rsidRPr="006269D4" w:rsidRDefault="00AE1A87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 xml:space="preserve">Recurrent </w:t>
            </w:r>
            <w:r w:rsidR="003164D8" w:rsidRPr="006269D4">
              <w:rPr>
                <w:rFonts w:ascii="Century" w:eastAsia="游ゴシック" w:hAnsi="Century"/>
                <w:sz w:val="18"/>
                <w:szCs w:val="18"/>
              </w:rPr>
              <w:t>glioblastoma</w:t>
            </w:r>
          </w:p>
        </w:tc>
        <w:tc>
          <w:tcPr>
            <w:tcW w:w="904" w:type="dxa"/>
            <w:vAlign w:val="center"/>
          </w:tcPr>
          <w:p w14:paraId="43F37BC5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8</w:t>
            </w:r>
          </w:p>
        </w:tc>
        <w:tc>
          <w:tcPr>
            <w:tcW w:w="769" w:type="dxa"/>
            <w:vAlign w:val="center"/>
          </w:tcPr>
          <w:p w14:paraId="6EE01838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24:02</w:t>
            </w:r>
          </w:p>
        </w:tc>
        <w:tc>
          <w:tcPr>
            <w:tcW w:w="2607" w:type="dxa"/>
            <w:vAlign w:val="center"/>
          </w:tcPr>
          <w:p w14:paraId="260E0C83" w14:textId="777777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 and 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OCV-101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・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OTS-102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）</w:t>
            </w:r>
          </w:p>
        </w:tc>
        <w:tc>
          <w:tcPr>
            <w:tcW w:w="936" w:type="dxa"/>
            <w:vAlign w:val="center"/>
          </w:tcPr>
          <w:p w14:paraId="0402D449" w14:textId="77777777" w:rsidR="003164D8" w:rsidRPr="006269D4" w:rsidRDefault="003164D8" w:rsidP="003164D8">
            <w:pPr>
              <w:jc w:val="center"/>
              <w:rPr>
                <w:rFonts w:ascii="Century" w:eastAsia="游ゴシック" w:hAnsi="Century" w:cs="ＭＳ Ｐゴシック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2mg</w:t>
            </w:r>
          </w:p>
        </w:tc>
        <w:tc>
          <w:tcPr>
            <w:tcW w:w="2316" w:type="dxa"/>
            <w:vAlign w:val="center"/>
          </w:tcPr>
          <w:p w14:paraId="7B96AE10" w14:textId="77777777" w:rsidR="003164D8" w:rsidRPr="006269D4" w:rsidRDefault="00F734F0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―</w:t>
            </w:r>
          </w:p>
        </w:tc>
        <w:tc>
          <w:tcPr>
            <w:tcW w:w="1549" w:type="dxa"/>
            <w:vAlign w:val="center"/>
          </w:tcPr>
          <w:p w14:paraId="5EA088D5" w14:textId="77777777" w:rsidR="003164D8" w:rsidRPr="006269D4" w:rsidRDefault="003164D8" w:rsidP="003164D8">
            <w:pPr>
              <w:jc w:val="center"/>
              <w:rPr>
                <w:rFonts w:ascii="Century" w:eastAsia="游ゴシック" w:hAnsi="Century" w:cs="ＭＳ Ｐゴシック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VEGFR1:7/8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br/>
              <w:t>VEGFR2:1/8</w:t>
            </w:r>
          </w:p>
        </w:tc>
        <w:tc>
          <w:tcPr>
            <w:tcW w:w="2303" w:type="dxa"/>
            <w:vAlign w:val="center"/>
          </w:tcPr>
          <w:p w14:paraId="4FAE384F" w14:textId="3A8E1177" w:rsidR="003164D8" w:rsidRPr="006269D4" w:rsidRDefault="003164D8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Grade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3: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 xml:space="preserve"> 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0</w:t>
            </w:r>
          </w:p>
        </w:tc>
      </w:tr>
      <w:tr w:rsidR="006269D4" w:rsidRPr="006269D4" w14:paraId="7AA82DE3" w14:textId="77777777" w:rsidTr="000C77A6">
        <w:tc>
          <w:tcPr>
            <w:tcW w:w="1287" w:type="dxa"/>
          </w:tcPr>
          <w:p w14:paraId="7E29925F" w14:textId="056B87A6" w:rsidR="00AE1A87" w:rsidRPr="006269D4" w:rsidRDefault="00AE1A87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t>K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ikuchi R. 2019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(17)</w:t>
            </w:r>
          </w:p>
        </w:tc>
        <w:tc>
          <w:tcPr>
            <w:tcW w:w="720" w:type="dxa"/>
            <w:vAlign w:val="center"/>
          </w:tcPr>
          <w:p w14:paraId="1BE1557A" w14:textId="3E43CC16" w:rsidR="00AE1A87" w:rsidRPr="006269D4" w:rsidRDefault="00AE1A87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I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/II</w:t>
            </w:r>
          </w:p>
        </w:tc>
        <w:tc>
          <w:tcPr>
            <w:tcW w:w="1277" w:type="dxa"/>
            <w:vAlign w:val="center"/>
          </w:tcPr>
          <w:p w14:paraId="2E98F2AD" w14:textId="06ED6487" w:rsidR="00AE1A87" w:rsidRPr="006269D4" w:rsidRDefault="00AE1A87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 xml:space="preserve">Recurrent </w:t>
            </w: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g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lioblastoma</w:t>
            </w:r>
          </w:p>
        </w:tc>
        <w:tc>
          <w:tcPr>
            <w:tcW w:w="904" w:type="dxa"/>
            <w:vAlign w:val="center"/>
          </w:tcPr>
          <w:p w14:paraId="3CA2AA05" w14:textId="00F08754" w:rsidR="00AE1A87" w:rsidRPr="006269D4" w:rsidRDefault="00BA3D56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0</w:t>
            </w:r>
          </w:p>
        </w:tc>
        <w:tc>
          <w:tcPr>
            <w:tcW w:w="769" w:type="dxa"/>
            <w:vAlign w:val="center"/>
          </w:tcPr>
          <w:p w14:paraId="47614D1F" w14:textId="52E47C32" w:rsidR="00AE1A87" w:rsidRPr="006269D4" w:rsidRDefault="00BA3D56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4:02</w:t>
            </w:r>
          </w:p>
        </w:tc>
        <w:tc>
          <w:tcPr>
            <w:tcW w:w="2607" w:type="dxa"/>
            <w:vAlign w:val="center"/>
          </w:tcPr>
          <w:p w14:paraId="5C8780FB" w14:textId="43897912" w:rsidR="00933E24" w:rsidRPr="006269D4" w:rsidRDefault="00933E24" w:rsidP="00933E24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 and 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OCV-101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・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OTS-102</w:t>
            </w: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）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,</w:t>
            </w:r>
          </w:p>
          <w:p w14:paraId="4B7D9069" w14:textId="6C82446A" w:rsidR="00933E24" w:rsidRPr="006269D4" w:rsidRDefault="00933E24" w:rsidP="00933E24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LY6K, DEPDC1,</w:t>
            </w:r>
          </w:p>
          <w:p w14:paraId="7AD866CA" w14:textId="2B19D846" w:rsidR="00AE1A87" w:rsidRPr="006269D4" w:rsidRDefault="00933E24" w:rsidP="00933E24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KIF20A, and FOXM1</w:t>
            </w:r>
          </w:p>
        </w:tc>
        <w:tc>
          <w:tcPr>
            <w:tcW w:w="936" w:type="dxa"/>
            <w:vAlign w:val="center"/>
          </w:tcPr>
          <w:p w14:paraId="5AEC4CFD" w14:textId="7033BBF5" w:rsidR="00AE1A87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mg</w:t>
            </w:r>
          </w:p>
        </w:tc>
        <w:tc>
          <w:tcPr>
            <w:tcW w:w="2316" w:type="dxa"/>
            <w:vAlign w:val="center"/>
          </w:tcPr>
          <w:p w14:paraId="36527E9F" w14:textId="510D082C" w:rsidR="00AE1A87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―</w:t>
            </w:r>
          </w:p>
        </w:tc>
        <w:tc>
          <w:tcPr>
            <w:tcW w:w="1549" w:type="dxa"/>
            <w:vAlign w:val="center"/>
          </w:tcPr>
          <w:p w14:paraId="1DD5D6EC" w14:textId="5BA7DC8D" w:rsidR="00AE1A87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V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EGFR1:3/6</w:t>
            </w:r>
          </w:p>
          <w:p w14:paraId="15D06524" w14:textId="0ECAC03F" w:rsidR="005801A9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V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EGFR2:2/6</w:t>
            </w:r>
          </w:p>
        </w:tc>
        <w:tc>
          <w:tcPr>
            <w:tcW w:w="2303" w:type="dxa"/>
            <w:vAlign w:val="center"/>
          </w:tcPr>
          <w:p w14:paraId="598B239C" w14:textId="77777777" w:rsidR="005801A9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Grade 1: 1(skin flare)</w:t>
            </w:r>
          </w:p>
          <w:p w14:paraId="76C4E593" w14:textId="3F0CFA19" w:rsidR="00AE1A87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 xml:space="preserve">Grade 2: 1(wound infection), 1 (herpes zoster) </w:t>
            </w:r>
          </w:p>
        </w:tc>
      </w:tr>
      <w:tr w:rsidR="006269D4" w:rsidRPr="006269D4" w14:paraId="527BE85C" w14:textId="77777777" w:rsidTr="000C77A6">
        <w:tc>
          <w:tcPr>
            <w:tcW w:w="1287" w:type="dxa"/>
          </w:tcPr>
          <w:p w14:paraId="687CABF9" w14:textId="069E3EDC" w:rsidR="00AE1A87" w:rsidRPr="006269D4" w:rsidRDefault="00AE1A87" w:rsidP="003164D8">
            <w:pPr>
              <w:jc w:val="center"/>
              <w:rPr>
                <w:rFonts w:ascii="Century" w:hAnsi="Century"/>
                <w:b/>
                <w:bCs/>
                <w:sz w:val="18"/>
                <w:szCs w:val="18"/>
              </w:rPr>
            </w:pPr>
            <w:r w:rsidRPr="006269D4">
              <w:rPr>
                <w:rFonts w:ascii="Century" w:hAnsi="Century" w:hint="eastAsia"/>
                <w:b/>
                <w:bCs/>
                <w:sz w:val="18"/>
                <w:szCs w:val="18"/>
              </w:rPr>
              <w:t>T</w:t>
            </w:r>
            <w:r w:rsidRPr="006269D4">
              <w:rPr>
                <w:rFonts w:ascii="Century" w:hAnsi="Century"/>
                <w:b/>
                <w:bCs/>
                <w:sz w:val="18"/>
                <w:szCs w:val="18"/>
              </w:rPr>
              <w:t>amura R. 2019</w:t>
            </w:r>
            <w:r w:rsidR="003C589F" w:rsidRPr="006269D4">
              <w:rPr>
                <w:rFonts w:ascii="Century" w:hAnsi="Century"/>
                <w:b/>
                <w:bCs/>
                <w:sz w:val="18"/>
                <w:szCs w:val="18"/>
              </w:rPr>
              <w:t xml:space="preserve"> (18)</w:t>
            </w:r>
          </w:p>
        </w:tc>
        <w:tc>
          <w:tcPr>
            <w:tcW w:w="720" w:type="dxa"/>
            <w:vAlign w:val="center"/>
          </w:tcPr>
          <w:p w14:paraId="11DE6912" w14:textId="3783C452" w:rsidR="00AE1A87" w:rsidRPr="006269D4" w:rsidRDefault="00AE1A87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I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/II</w:t>
            </w:r>
          </w:p>
        </w:tc>
        <w:tc>
          <w:tcPr>
            <w:tcW w:w="1277" w:type="dxa"/>
            <w:vAlign w:val="center"/>
          </w:tcPr>
          <w:p w14:paraId="1C718373" w14:textId="7B30560B" w:rsidR="00AE1A87" w:rsidRPr="006269D4" w:rsidRDefault="00AE1A87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N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F2</w:t>
            </w:r>
          </w:p>
        </w:tc>
        <w:tc>
          <w:tcPr>
            <w:tcW w:w="904" w:type="dxa"/>
            <w:vAlign w:val="center"/>
          </w:tcPr>
          <w:p w14:paraId="49CC9730" w14:textId="3D9C08D6" w:rsidR="00AE1A87" w:rsidRPr="006269D4" w:rsidRDefault="00191E54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7</w:t>
            </w:r>
          </w:p>
        </w:tc>
        <w:tc>
          <w:tcPr>
            <w:tcW w:w="769" w:type="dxa"/>
            <w:vAlign w:val="center"/>
          </w:tcPr>
          <w:p w14:paraId="7107A660" w14:textId="77777777" w:rsidR="00AE1A87" w:rsidRPr="006269D4" w:rsidRDefault="00BA3D56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4:02</w:t>
            </w:r>
          </w:p>
          <w:p w14:paraId="48D0E00F" w14:textId="3141C518" w:rsidR="00BA3D56" w:rsidRPr="006269D4" w:rsidRDefault="00BA3D56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0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2:01</w:t>
            </w:r>
          </w:p>
        </w:tc>
        <w:tc>
          <w:tcPr>
            <w:tcW w:w="2607" w:type="dxa"/>
            <w:vAlign w:val="center"/>
          </w:tcPr>
          <w:p w14:paraId="10306E34" w14:textId="0184B3C9" w:rsidR="00AE1A87" w:rsidRPr="006269D4" w:rsidRDefault="00BA3D56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/>
                <w:sz w:val="18"/>
                <w:szCs w:val="18"/>
              </w:rPr>
              <w:t>VEGFR1 and 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（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OCV-101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・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OTS-102</w:t>
            </w:r>
            <w:r w:rsidR="005628A3" w:rsidRPr="006269D4">
              <w:rPr>
                <w:rFonts w:ascii="Century" w:eastAsia="游ゴシック" w:hAnsi="Century"/>
                <w:sz w:val="18"/>
                <w:szCs w:val="18"/>
              </w:rPr>
              <w:t>,</w:t>
            </w:r>
            <w:r w:rsidR="005628A3" w:rsidRPr="006269D4">
              <w:t xml:space="preserve"> </w:t>
            </w:r>
            <w:r w:rsidR="005628A3" w:rsidRPr="006269D4">
              <w:rPr>
                <w:rFonts w:ascii="Century" w:eastAsia="游ゴシック" w:hAnsi="Century"/>
                <w:sz w:val="18"/>
                <w:szCs w:val="18"/>
              </w:rPr>
              <w:t>MPS-400</w:t>
            </w:r>
            <w:r w:rsidR="005628A3" w:rsidRPr="006269D4">
              <w:rPr>
                <w:rFonts w:ascii="Century" w:eastAsia="游ゴシック" w:hAnsi="Century" w:hint="eastAsia"/>
                <w:sz w:val="18"/>
                <w:szCs w:val="18"/>
              </w:rPr>
              <w:t>・</w:t>
            </w:r>
            <w:r w:rsidR="005628A3" w:rsidRPr="006269D4">
              <w:rPr>
                <w:rFonts w:ascii="Century" w:eastAsia="游ゴシック" w:hAnsi="Century"/>
                <w:sz w:val="18"/>
                <w:szCs w:val="18"/>
              </w:rPr>
              <w:t>MPS-464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）</w:t>
            </w:r>
          </w:p>
        </w:tc>
        <w:tc>
          <w:tcPr>
            <w:tcW w:w="936" w:type="dxa"/>
            <w:vAlign w:val="center"/>
          </w:tcPr>
          <w:p w14:paraId="2D0070B2" w14:textId="4053C9E3" w:rsidR="00AE1A87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2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mg</w:t>
            </w:r>
          </w:p>
        </w:tc>
        <w:tc>
          <w:tcPr>
            <w:tcW w:w="2316" w:type="dxa"/>
            <w:vAlign w:val="center"/>
          </w:tcPr>
          <w:p w14:paraId="04F03229" w14:textId="7BFF545A" w:rsidR="00AE1A87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―</w:t>
            </w:r>
          </w:p>
        </w:tc>
        <w:tc>
          <w:tcPr>
            <w:tcW w:w="1549" w:type="dxa"/>
            <w:vAlign w:val="center"/>
          </w:tcPr>
          <w:p w14:paraId="50216372" w14:textId="77777777" w:rsidR="00AE1A87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V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EGFR1:7/7</w:t>
            </w:r>
          </w:p>
          <w:p w14:paraId="0DC10C0A" w14:textId="081A43B2" w:rsidR="005801A9" w:rsidRPr="006269D4" w:rsidRDefault="005801A9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V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EGFR2:6/7</w:t>
            </w:r>
          </w:p>
        </w:tc>
        <w:tc>
          <w:tcPr>
            <w:tcW w:w="2303" w:type="dxa"/>
            <w:vAlign w:val="center"/>
          </w:tcPr>
          <w:p w14:paraId="7ECC172C" w14:textId="6FB1764D" w:rsidR="00AE1A87" w:rsidRPr="006269D4" w:rsidRDefault="00340514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G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rade 1: 5 (local skin reaction)</w:t>
            </w:r>
            <w:r w:rsidR="00345DED" w:rsidRPr="006269D4">
              <w:rPr>
                <w:rFonts w:ascii="Century" w:eastAsia="游ゴシック" w:hAnsi="Century"/>
                <w:sz w:val="18"/>
                <w:szCs w:val="18"/>
              </w:rPr>
              <w:t>, 1 (hypertension)</w:t>
            </w:r>
          </w:p>
          <w:p w14:paraId="061460B0" w14:textId="5D9CAC92" w:rsidR="00345DED" w:rsidRPr="006269D4" w:rsidRDefault="00345DED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G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rade 2: 4 (neutropenia)</w:t>
            </w:r>
          </w:p>
          <w:p w14:paraId="5E95438A" w14:textId="6F7B06CA" w:rsidR="00345DED" w:rsidRPr="006269D4" w:rsidRDefault="00345DED" w:rsidP="003164D8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G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 xml:space="preserve">rade 3: </w:t>
            </w:r>
            <w:r w:rsidR="00A762AF" w:rsidRPr="006269D4">
              <w:rPr>
                <w:rFonts w:ascii="Century" w:eastAsia="游ゴシック" w:hAnsi="Century"/>
                <w:sz w:val="18"/>
                <w:szCs w:val="18"/>
              </w:rPr>
              <w:t>1 (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diverticulitis</w:t>
            </w:r>
            <w:r w:rsidR="00A762AF" w:rsidRPr="006269D4">
              <w:rPr>
                <w:rFonts w:ascii="Century" w:eastAsia="游ゴシック" w:hAnsi="Century"/>
                <w:sz w:val="18"/>
                <w:szCs w:val="18"/>
              </w:rPr>
              <w:t>)</w:t>
            </w:r>
          </w:p>
          <w:p w14:paraId="41F79780" w14:textId="569EBE02" w:rsidR="00345DED" w:rsidRPr="006269D4" w:rsidRDefault="00345DED" w:rsidP="00345DED">
            <w:pPr>
              <w:jc w:val="center"/>
              <w:rPr>
                <w:rFonts w:ascii="Century" w:eastAsia="游ゴシック" w:hAnsi="Century"/>
                <w:sz w:val="18"/>
                <w:szCs w:val="18"/>
              </w:rPr>
            </w:pPr>
            <w:r w:rsidRPr="006269D4">
              <w:rPr>
                <w:rFonts w:ascii="Century" w:eastAsia="游ゴシック" w:hAnsi="Century" w:hint="eastAsia"/>
                <w:sz w:val="18"/>
                <w:szCs w:val="18"/>
              </w:rPr>
              <w:t>G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 xml:space="preserve">rade 5: </w:t>
            </w:r>
            <w:r w:rsidR="00A762AF" w:rsidRPr="006269D4">
              <w:rPr>
                <w:rFonts w:ascii="Century" w:eastAsia="游ゴシック" w:hAnsi="Century"/>
                <w:sz w:val="18"/>
                <w:szCs w:val="18"/>
              </w:rPr>
              <w:t>1 (</w:t>
            </w:r>
            <w:r w:rsidRPr="006269D4">
              <w:rPr>
                <w:rFonts w:ascii="Century" w:eastAsia="游ゴシック" w:hAnsi="Century"/>
                <w:sz w:val="18"/>
                <w:szCs w:val="18"/>
              </w:rPr>
              <w:t>intracranial hemorrhage</w:t>
            </w:r>
            <w:r w:rsidR="00A762AF" w:rsidRPr="006269D4">
              <w:rPr>
                <w:rFonts w:ascii="Century" w:eastAsia="游ゴシック" w:hAnsi="Century"/>
                <w:sz w:val="18"/>
                <w:szCs w:val="18"/>
              </w:rPr>
              <w:t>)</w:t>
            </w:r>
            <w:r w:rsidR="00073148" w:rsidRPr="006269D4">
              <w:rPr>
                <w:rFonts w:ascii="Century" w:eastAsia="游ゴシック" w:hAnsi="Century"/>
                <w:sz w:val="18"/>
                <w:szCs w:val="18"/>
              </w:rPr>
              <w:t>*</w:t>
            </w:r>
          </w:p>
        </w:tc>
      </w:tr>
    </w:tbl>
    <w:p w14:paraId="12759DAA" w14:textId="7812039A" w:rsidR="00743BFF" w:rsidRPr="006269D4" w:rsidRDefault="000C77A6" w:rsidP="000C77A6">
      <w:pPr>
        <w:jc w:val="left"/>
        <w:rPr>
          <w:rFonts w:ascii="Century" w:hAnsi="Century"/>
          <w:b/>
          <w:sz w:val="18"/>
          <w:szCs w:val="18"/>
        </w:rPr>
      </w:pPr>
      <w:r w:rsidRPr="006269D4">
        <w:rPr>
          <w:rFonts w:ascii="Century" w:hAnsi="Century" w:hint="eastAsia"/>
          <w:b/>
          <w:sz w:val="18"/>
          <w:szCs w:val="18"/>
        </w:rPr>
        <w:t>S</w:t>
      </w:r>
      <w:r w:rsidRPr="006269D4">
        <w:rPr>
          <w:rFonts w:ascii="Century" w:hAnsi="Century"/>
          <w:b/>
          <w:sz w:val="18"/>
          <w:szCs w:val="18"/>
        </w:rPr>
        <w:t xml:space="preserve">upplementary Table </w:t>
      </w:r>
      <w:r w:rsidR="00AC0E29" w:rsidRPr="006269D4">
        <w:rPr>
          <w:rFonts w:ascii="Century" w:hAnsi="Century"/>
          <w:b/>
          <w:sz w:val="18"/>
          <w:szCs w:val="18"/>
        </w:rPr>
        <w:t>1</w:t>
      </w:r>
      <w:r w:rsidRPr="006269D4">
        <w:rPr>
          <w:rFonts w:ascii="Century" w:hAnsi="Century"/>
          <w:b/>
          <w:sz w:val="18"/>
          <w:szCs w:val="18"/>
        </w:rPr>
        <w:t>: Review of reported clinical trials using VEGFR1 or 2 peptide vaccine</w:t>
      </w:r>
    </w:p>
    <w:p w14:paraId="4B085FCE" w14:textId="22EC345C" w:rsidR="009C705A" w:rsidRPr="006269D4" w:rsidRDefault="009C705A" w:rsidP="000C77A6">
      <w:pPr>
        <w:jc w:val="left"/>
        <w:rPr>
          <w:rFonts w:ascii="Century" w:hAnsi="Century"/>
          <w:bCs/>
          <w:sz w:val="18"/>
          <w:szCs w:val="18"/>
        </w:rPr>
      </w:pPr>
      <w:r w:rsidRPr="006269D4">
        <w:rPr>
          <w:rFonts w:ascii="Century" w:hAnsi="Century" w:hint="eastAsia"/>
          <w:bCs/>
          <w:sz w:val="18"/>
          <w:szCs w:val="18"/>
        </w:rPr>
        <w:t>CTL,</w:t>
      </w:r>
      <w:r w:rsidRPr="006269D4">
        <w:rPr>
          <w:rFonts w:ascii="Century" w:hAnsi="Century"/>
          <w:bCs/>
          <w:sz w:val="18"/>
          <w:szCs w:val="18"/>
        </w:rPr>
        <w:t xml:space="preserve"> cytotoxic T lymphocyte</w:t>
      </w:r>
      <w:r w:rsidR="00AE1A87" w:rsidRPr="006269D4">
        <w:rPr>
          <w:rFonts w:ascii="Century" w:hAnsi="Century"/>
          <w:bCs/>
          <w:sz w:val="18"/>
          <w:szCs w:val="18"/>
        </w:rPr>
        <w:t>; NF2, neurofibromatosis type 2</w:t>
      </w:r>
      <w:r w:rsidRPr="006269D4">
        <w:rPr>
          <w:rFonts w:ascii="Century" w:hAnsi="Century"/>
          <w:bCs/>
          <w:sz w:val="18"/>
          <w:szCs w:val="18"/>
        </w:rPr>
        <w:t>; VEGFR, vascular endothelial growth factor receptor</w:t>
      </w:r>
    </w:p>
    <w:p w14:paraId="5AA17AE5" w14:textId="05C0980F" w:rsidR="00073148" w:rsidRPr="006269D4" w:rsidRDefault="00073148" w:rsidP="00073148">
      <w:pPr>
        <w:jc w:val="left"/>
        <w:rPr>
          <w:rFonts w:ascii="Century" w:hAnsi="Century"/>
          <w:bCs/>
          <w:sz w:val="18"/>
          <w:szCs w:val="18"/>
        </w:rPr>
      </w:pPr>
      <w:r w:rsidRPr="006269D4">
        <w:rPr>
          <w:rFonts w:ascii="Century" w:hAnsi="Century" w:hint="eastAsia"/>
          <w:bCs/>
          <w:sz w:val="18"/>
          <w:szCs w:val="18"/>
        </w:rPr>
        <w:lastRenderedPageBreak/>
        <w:t>*</w:t>
      </w:r>
      <w:r w:rsidRPr="006269D4">
        <w:t xml:space="preserve"> </w:t>
      </w:r>
      <w:r w:rsidRPr="006269D4">
        <w:rPr>
          <w:rFonts w:ascii="Century" w:hAnsi="Century"/>
          <w:bCs/>
          <w:sz w:val="18"/>
          <w:szCs w:val="18"/>
        </w:rPr>
        <w:t>The aforementioned Independent Data Monitoring Committee concluded that the experimental vaccine was not likely to be related to this adverse event.</w:t>
      </w:r>
      <w:bookmarkEnd w:id="0"/>
    </w:p>
    <w:sectPr w:rsidR="00073148" w:rsidRPr="006269D4" w:rsidSect="003164D8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29300" w14:textId="77777777" w:rsidR="00973B6D" w:rsidRDefault="00973B6D" w:rsidP="00D76D0C">
      <w:r>
        <w:separator/>
      </w:r>
    </w:p>
  </w:endnote>
  <w:endnote w:type="continuationSeparator" w:id="0">
    <w:p w14:paraId="0D8184CF" w14:textId="77777777" w:rsidR="00973B6D" w:rsidRDefault="00973B6D" w:rsidP="00D7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247EF" w14:textId="77777777" w:rsidR="00973B6D" w:rsidRDefault="00973B6D" w:rsidP="00D76D0C">
      <w:r>
        <w:separator/>
      </w:r>
    </w:p>
  </w:footnote>
  <w:footnote w:type="continuationSeparator" w:id="0">
    <w:p w14:paraId="36E68E2F" w14:textId="77777777" w:rsidR="00973B6D" w:rsidRDefault="00973B6D" w:rsidP="00D76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45C44"/>
    <w:multiLevelType w:val="hybridMultilevel"/>
    <w:tmpl w:val="628C23E2"/>
    <w:lvl w:ilvl="0" w:tplc="56E4DCCE">
      <w:start w:val="5"/>
      <w:numFmt w:val="bullet"/>
      <w:lvlText w:val="-"/>
      <w:lvlJc w:val="left"/>
      <w:pPr>
        <w:ind w:left="360" w:hanging="360"/>
      </w:pPr>
      <w:rPr>
        <w:rFonts w:ascii="Century" w:eastAsia="游ゴシック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42"/>
    <w:rsid w:val="00073148"/>
    <w:rsid w:val="000C77A6"/>
    <w:rsid w:val="00154445"/>
    <w:rsid w:val="00191E54"/>
    <w:rsid w:val="001D5DD1"/>
    <w:rsid w:val="001E5CF0"/>
    <w:rsid w:val="003164D8"/>
    <w:rsid w:val="00340514"/>
    <w:rsid w:val="00345DED"/>
    <w:rsid w:val="003C589F"/>
    <w:rsid w:val="0041395B"/>
    <w:rsid w:val="0044570F"/>
    <w:rsid w:val="004B7A80"/>
    <w:rsid w:val="005628A3"/>
    <w:rsid w:val="005735D1"/>
    <w:rsid w:val="005801A9"/>
    <w:rsid w:val="006269D4"/>
    <w:rsid w:val="007434D4"/>
    <w:rsid w:val="00743BFF"/>
    <w:rsid w:val="0086630D"/>
    <w:rsid w:val="00933E24"/>
    <w:rsid w:val="00973B6D"/>
    <w:rsid w:val="00982899"/>
    <w:rsid w:val="009C705A"/>
    <w:rsid w:val="00A762AF"/>
    <w:rsid w:val="00AC0E29"/>
    <w:rsid w:val="00AE1A87"/>
    <w:rsid w:val="00B92620"/>
    <w:rsid w:val="00BA3D56"/>
    <w:rsid w:val="00CD445A"/>
    <w:rsid w:val="00D76D0C"/>
    <w:rsid w:val="00F1209B"/>
    <w:rsid w:val="00F734F0"/>
    <w:rsid w:val="00FA53AB"/>
    <w:rsid w:val="00FB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56DEF8"/>
  <w15:chartTrackingRefBased/>
  <w15:docId w15:val="{0A07E49B-8772-4950-8E59-B7A98C12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6D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6D0C"/>
  </w:style>
  <w:style w:type="paragraph" w:styleId="a6">
    <w:name w:val="footer"/>
    <w:basedOn w:val="a"/>
    <w:link w:val="a7"/>
    <w:uiPriority w:val="99"/>
    <w:unhideWhenUsed/>
    <w:rsid w:val="00D76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6D0C"/>
  </w:style>
  <w:style w:type="paragraph" w:styleId="a8">
    <w:name w:val="List Paragraph"/>
    <w:basedOn w:val="a"/>
    <w:uiPriority w:val="34"/>
    <w:qFormat/>
    <w:rsid w:val="00F734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亮太</dc:creator>
  <cp:keywords/>
  <dc:description/>
  <cp:lastModifiedBy>亮太 田村</cp:lastModifiedBy>
  <cp:revision>20</cp:revision>
  <dcterms:created xsi:type="dcterms:W3CDTF">2018-09-17T13:28:00Z</dcterms:created>
  <dcterms:modified xsi:type="dcterms:W3CDTF">2020-01-25T05:52:00Z</dcterms:modified>
</cp:coreProperties>
</file>