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AD2" w:rsidRDefault="003237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Original gels and blots of </w:t>
      </w:r>
      <w:r>
        <w:rPr>
          <w:rFonts w:ascii="Times New Roman" w:hAnsi="Times New Roman" w:cs="Times New Roman" w:hint="eastAsia"/>
        </w:rPr>
        <w:t>AFP</w:t>
      </w:r>
      <w:r w:rsidRPr="00AD6596">
        <w:rPr>
          <w:rFonts w:ascii="Times New Roman" w:eastAsia="宋体" w:hAnsi="Times New Roman" w:cs="Times New Roman"/>
        </w:rPr>
        <w:t xml:space="preserve"> and </w:t>
      </w:r>
      <w:r>
        <w:rPr>
          <w:rFonts w:ascii="Times New Roman" w:eastAsia="宋体" w:hAnsi="Times New Roman" w:cs="Times New Roman" w:hint="eastAsia"/>
        </w:rPr>
        <w:t>GAPDH</w:t>
      </w:r>
      <w:r w:rsidRPr="00AD6596">
        <w:rPr>
          <w:rFonts w:ascii="Times New Roman" w:eastAsia="宋体" w:hAnsi="Times New Roman" w:cs="Times New Roman"/>
        </w:rPr>
        <w:t xml:space="preserve"> in </w:t>
      </w:r>
      <w:r>
        <w:rPr>
          <w:rFonts w:ascii="Times New Roman" w:eastAsia="宋体" w:hAnsi="Times New Roman" w:cs="Times New Roman" w:hint="eastAsia"/>
        </w:rPr>
        <w:t>HepG</w:t>
      </w:r>
      <w:r>
        <w:rPr>
          <w:rFonts w:ascii="Times New Roman" w:eastAsia="宋体" w:hAnsi="Times New Roman" w:cs="Times New Roman"/>
        </w:rPr>
        <w:t>2</w:t>
      </w:r>
      <w:r w:rsidRPr="00AD6596">
        <w:rPr>
          <w:rFonts w:ascii="Times New Roman" w:hAnsi="Times New Roman" w:cs="Times New Roman"/>
        </w:rPr>
        <w:t xml:space="preserve"> cells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SMMC7721 cells with </w:t>
      </w:r>
      <w:proofErr w:type="spellStart"/>
      <w:r>
        <w:rPr>
          <w:rFonts w:ascii="Times New Roman" w:hAnsi="Times New Roman" w:cs="Times New Roman"/>
        </w:rPr>
        <w:t>icaritin</w:t>
      </w:r>
      <w:proofErr w:type="spellEnd"/>
      <w:r>
        <w:rPr>
          <w:rFonts w:ascii="Times New Roman" w:hAnsi="Times New Roman" w:cs="Times New Roman"/>
        </w:rPr>
        <w:t xml:space="preserve"> treatment</w:t>
      </w:r>
      <w:r w:rsidRPr="00AD65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at different concentrations. </w:t>
      </w:r>
      <w:r w:rsidRPr="00AD6596">
        <w:rPr>
          <w:rFonts w:ascii="Times New Roman" w:hAnsi="Times New Roman" w:cs="Times New Roman"/>
        </w:rPr>
        <w:t xml:space="preserve">(Corresponding to Fig. </w:t>
      </w:r>
      <w:r>
        <w:rPr>
          <w:rFonts w:ascii="Times New Roman" w:hAnsi="Times New Roman" w:cs="Times New Roman"/>
        </w:rPr>
        <w:t>1a</w:t>
      </w:r>
      <w:r w:rsidRPr="00AD6596">
        <w:rPr>
          <w:rFonts w:ascii="Times New Roman" w:hAnsi="Times New Roman" w:cs="Times New Roman"/>
        </w:rPr>
        <w:t xml:space="preserve"> in the manuscript).</w:t>
      </w:r>
    </w:p>
    <w:p w:rsidR="003237CE" w:rsidRDefault="003237CE"/>
    <w:p w:rsidR="003237CE" w:rsidRDefault="00CB095D">
      <w:r>
        <w:rPr>
          <w:noProof/>
        </w:rPr>
        <w:drawing>
          <wp:inline distT="0" distB="0" distL="0" distR="0">
            <wp:extent cx="3276600" cy="2857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h-afp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7CE" w:rsidRDefault="003237CE"/>
    <w:p w:rsidR="003237CE" w:rsidRDefault="00CB095D">
      <w:r>
        <w:rPr>
          <w:noProof/>
        </w:rPr>
        <w:drawing>
          <wp:inline distT="0" distB="0" distL="0" distR="0">
            <wp:extent cx="3860800" cy="2171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h-gapdh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7CE" w:rsidRDefault="00CB095D">
      <w:r>
        <w:rPr>
          <w:noProof/>
        </w:rPr>
        <w:lastRenderedPageBreak/>
        <w:drawing>
          <wp:inline distT="0" distB="0" distL="0" distR="0">
            <wp:extent cx="3657600" cy="2692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s-af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7CE" w:rsidRDefault="003237CE"/>
    <w:p w:rsidR="00CB095D" w:rsidRPr="003237CE" w:rsidRDefault="00CB095D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4724400" cy="2438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s-gapd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095D" w:rsidRPr="003237CE" w:rsidSect="00C25FA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7CE"/>
    <w:rsid w:val="003237CE"/>
    <w:rsid w:val="00360AD2"/>
    <w:rsid w:val="0057688F"/>
    <w:rsid w:val="00C25FA4"/>
    <w:rsid w:val="00CB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79B33"/>
  <w14:defaultImageDpi w14:val="32767"/>
  <w15:chartTrackingRefBased/>
  <w15:docId w15:val="{10937A16-3D30-064F-AD80-101E9A53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7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2021-03-10T14:48:00Z</dcterms:created>
  <dcterms:modified xsi:type="dcterms:W3CDTF">2021-03-11T15:08:00Z</dcterms:modified>
</cp:coreProperties>
</file>