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T</w:t>
      </w:r>
      <w:r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Antibodies used in this study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1630"/>
        <w:gridCol w:w="1835"/>
        <w:gridCol w:w="1352"/>
        <w:gridCol w:w="24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lang w:eastAsia="zh-Hans"/>
              </w:rPr>
              <w:t>ssays</w:t>
            </w:r>
          </w:p>
        </w:tc>
        <w:tc>
          <w:tcPr>
            <w:tcW w:w="82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Antibodies</w:t>
            </w:r>
          </w:p>
        </w:tc>
        <w:tc>
          <w:tcPr>
            <w:tcW w:w="93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Catalog number</w:t>
            </w:r>
          </w:p>
        </w:tc>
        <w:tc>
          <w:tcPr>
            <w:tcW w:w="68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Dilution</w:t>
            </w:r>
          </w:p>
        </w:tc>
        <w:tc>
          <w:tcPr>
            <w:tcW w:w="122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Manufacturer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Western blot</w:t>
            </w:r>
          </w:p>
        </w:tc>
        <w:tc>
          <w:tcPr>
            <w:tcW w:w="82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TSG101 (mouse)</w:t>
            </w:r>
          </w:p>
        </w:tc>
        <w:tc>
          <w:tcPr>
            <w:tcW w:w="93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GTX70255</w:t>
            </w:r>
          </w:p>
        </w:tc>
        <w:tc>
          <w:tcPr>
            <w:tcW w:w="68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22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GeneTex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CD81 (mouse)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sc-23962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Santa Cruz Biotechnology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GM1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30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(mouse)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66662-1-Ig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:1000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Proteintech Group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HLA-A  (rabbit)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ab52922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1:100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Fas (rabbit)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ab178076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1:300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ATF3 (mouse)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sc-188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Santa Cruz Biotechnology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HLA-E  (rabbit)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ab2216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1:700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CCR5  (rabbit)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MAB1802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R&amp;D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FasL (rabbit)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MAB126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1:300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R&amp;D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AKT (mouse)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sc-8312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Santa Cruz Biotechnology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p-AKT (rabbit)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ab81283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β-actin (mouse)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ab8226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1:300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GAPDH (rabbit)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#5174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1:1000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Cell Signal Technology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Goat anti-rabbit secondary antibody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ab205718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1:5000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Goat anti-mouse secondary antibody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ab205719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1:5000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Immunohistochemistry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CD3 (rabbit)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ab16669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1:150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Goat anti-rabbit secondary antibody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ab205718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1:3000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ChIP</w:t>
            </w:r>
          </w:p>
        </w:tc>
        <w:tc>
          <w:tcPr>
            <w:tcW w:w="827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ATF3 (mouse)</w:t>
            </w:r>
          </w:p>
        </w:tc>
        <w:tc>
          <w:tcPr>
            <w:tcW w:w="931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sc-188</w:t>
            </w:r>
          </w:p>
        </w:tc>
        <w:tc>
          <w:tcPr>
            <w:tcW w:w="6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1:500</w:t>
            </w:r>
          </w:p>
        </w:tc>
        <w:tc>
          <w:tcPr>
            <w:tcW w:w="1229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Santa Cruz Biotechnology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2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IgG</w:t>
            </w:r>
          </w:p>
        </w:tc>
        <w:tc>
          <w:tcPr>
            <w:tcW w:w="93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ab172730</w:t>
            </w:r>
          </w:p>
        </w:tc>
        <w:tc>
          <w:tcPr>
            <w:tcW w:w="68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1:100</w:t>
            </w:r>
          </w:p>
        </w:tc>
        <w:tc>
          <w:tcPr>
            <w:tcW w:w="122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Abcam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Note: </w:t>
      </w:r>
      <w:r>
        <w:rPr>
          <w:rFonts w:ascii="Times New Roman" w:hAnsi="Times New Roman" w:cs="Times New Roman"/>
          <w:sz w:val="24"/>
        </w:rPr>
        <w:t>ChIP, chromatin immunoprecipitation.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C940A3"/>
    <w:rsid w:val="00BD0C0C"/>
    <w:rsid w:val="00DF0BE0"/>
    <w:rsid w:val="38DC5835"/>
    <w:rsid w:val="3F365623"/>
    <w:rsid w:val="4D7C5E55"/>
    <w:rsid w:val="4FFB246B"/>
    <w:rsid w:val="539F9478"/>
    <w:rsid w:val="552C5F93"/>
    <w:rsid w:val="55DF32DD"/>
    <w:rsid w:val="5F47FAD3"/>
    <w:rsid w:val="5FFFAF56"/>
    <w:rsid w:val="71FB6FDD"/>
    <w:rsid w:val="73BDCF0D"/>
    <w:rsid w:val="75EB19D2"/>
    <w:rsid w:val="777B665B"/>
    <w:rsid w:val="79BA2422"/>
    <w:rsid w:val="7D7F2320"/>
    <w:rsid w:val="7FDDECEE"/>
    <w:rsid w:val="B5EF766C"/>
    <w:rsid w:val="BEFF31AA"/>
    <w:rsid w:val="BF6CDFB4"/>
    <w:rsid w:val="CD72E742"/>
    <w:rsid w:val="CEFF15A0"/>
    <w:rsid w:val="CFB74B80"/>
    <w:rsid w:val="D32F6BD6"/>
    <w:rsid w:val="D5EE1CCC"/>
    <w:rsid w:val="EF9C5D74"/>
    <w:rsid w:val="FB9F2952"/>
    <w:rsid w:val="FBAFCBA5"/>
    <w:rsid w:val="FBFD9E21"/>
    <w:rsid w:val="FFC9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无格式表格 41"/>
    <w:basedOn w:val="2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900</Characters>
  <Lines>7</Lines>
  <Paragraphs>2</Paragraphs>
  <TotalTime>0</TotalTime>
  <ScaleCrop>false</ScaleCrop>
  <LinksUpToDate>false</LinksUpToDate>
  <CharactersWithSpaces>1055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2020-08-25T20:04:00Z</dcterms:created>
  <dc:creator>mac</dc:creator>
  <cp:lastModifiedBy>Administrator</cp:lastModifiedBy>
  <dcterms:modified xsi:type="dcterms:W3CDTF">2021-02-07T10:42:24Z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