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93C64" w14:textId="60D5D56F" w:rsidR="00E4647D" w:rsidRP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bookmarkStart w:id="0" w:name="_Hlk61252680"/>
      <w:bookmarkStart w:id="1" w:name="OLE_LINK1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S</w:t>
      </w:r>
      <w:r w:rsidRPr="00E4647D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upplementary 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M</w:t>
      </w:r>
      <w:r w:rsidRPr="00E4647D">
        <w:rPr>
          <w:rFonts w:ascii="Times New Roman" w:hAnsi="Times New Roman" w:cs="Times New Roman"/>
          <w:b/>
          <w:bCs/>
          <w:i/>
          <w:iCs/>
          <w:sz w:val="36"/>
          <w:szCs w:val="36"/>
        </w:rPr>
        <w:t>aterial</w:t>
      </w:r>
    </w:p>
    <w:p w14:paraId="0B2B37A9" w14:textId="1FD6961B" w:rsidR="00E4647D" w:rsidRPr="005F5B4E" w:rsidRDefault="00E4647D" w:rsidP="00E4647D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</w:rPr>
      </w:pPr>
      <w:r w:rsidRPr="005F5B4E">
        <w:rPr>
          <w:rFonts w:ascii="Times New Roman" w:hAnsi="Times New Roman" w:cs="Times New Roman"/>
          <w:b/>
          <w:bCs/>
          <w:i/>
          <w:iCs/>
          <w:sz w:val="22"/>
        </w:rPr>
        <w:t>Title Page:</w:t>
      </w:r>
    </w:p>
    <w:bookmarkEnd w:id="0"/>
    <w:bookmarkEnd w:id="1"/>
    <w:p w14:paraId="14030818" w14:textId="43269E71" w:rsidR="00E4647D" w:rsidRPr="007A4195" w:rsidRDefault="007A4195" w:rsidP="00E4647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F5B4E">
        <w:rPr>
          <w:rFonts w:ascii="Times New Roman" w:hAnsi="Times New Roman" w:cs="Times New Roman"/>
          <w:b/>
          <w:bCs/>
          <w:sz w:val="22"/>
        </w:rPr>
        <w:t xml:space="preserve">Comparing the Characteristics and Predicting the Survival of </w:t>
      </w:r>
      <w:r w:rsidRPr="00746C17">
        <w:rPr>
          <w:rFonts w:ascii="Times New Roman" w:hAnsi="Times New Roman" w:cs="Times New Roman"/>
          <w:b/>
          <w:bCs/>
          <w:sz w:val="22"/>
          <w:highlight w:val="yellow"/>
        </w:rPr>
        <w:t>P</w:t>
      </w:r>
      <w:r w:rsidRPr="00746C17">
        <w:rPr>
          <w:rFonts w:ascii="Times New Roman" w:hAnsi="Times New Roman" w:cs="Times New Roman" w:hint="eastAsia"/>
          <w:b/>
          <w:bCs/>
          <w:sz w:val="22"/>
          <w:highlight w:val="yellow"/>
        </w:rPr>
        <w:t>atients</w:t>
      </w:r>
      <w:r w:rsidRPr="00746C17">
        <w:rPr>
          <w:rFonts w:ascii="Times New Roman" w:hAnsi="Times New Roman" w:cs="Times New Roman"/>
          <w:b/>
          <w:bCs/>
          <w:sz w:val="22"/>
          <w:highlight w:val="yellow"/>
        </w:rPr>
        <w:t xml:space="preserve"> </w:t>
      </w:r>
      <w:r w:rsidRPr="00746C17">
        <w:rPr>
          <w:rFonts w:ascii="Times New Roman" w:hAnsi="Times New Roman" w:cs="Times New Roman" w:hint="eastAsia"/>
          <w:b/>
          <w:bCs/>
          <w:sz w:val="22"/>
          <w:highlight w:val="yellow"/>
        </w:rPr>
        <w:t>with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 w:rsidRPr="005F5B4E">
        <w:rPr>
          <w:rFonts w:ascii="Times New Roman" w:hAnsi="Times New Roman" w:cs="Times New Roman"/>
          <w:b/>
          <w:bCs/>
          <w:sz w:val="22"/>
        </w:rPr>
        <w:t>Head and Neck Melanoma versus Body Melanoma: A Population-based Study</w:t>
      </w:r>
    </w:p>
    <w:p w14:paraId="535A2EF3" w14:textId="77777777" w:rsidR="00E4647D" w:rsidRPr="00E8113A" w:rsidRDefault="00E4647D" w:rsidP="00E4647D">
      <w:pPr>
        <w:spacing w:line="480" w:lineRule="auto"/>
        <w:rPr>
          <w:rFonts w:ascii="Times New Roman" w:hAnsi="Times New Roman" w:cs="Times New Roman"/>
          <w:position w:val="1"/>
          <w:sz w:val="22"/>
          <w:vertAlign w:val="superscript"/>
        </w:rPr>
      </w:pP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Yuxin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Ding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MD</w:t>
      </w: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r w:rsidRPr="005F5B4E">
        <w:rPr>
          <w:rFonts w:ascii="Times New Roman" w:hAnsi="Times New Roman" w:cs="Times New Roman"/>
          <w:position w:val="1"/>
          <w:sz w:val="22"/>
          <w:vertAlign w:val="superscript"/>
        </w:rPr>
        <w:t>#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Runyi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Jiang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MD</w:t>
      </w: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>2</w:t>
      </w:r>
      <w:r w:rsidRPr="005F5B4E">
        <w:rPr>
          <w:rFonts w:ascii="Times New Roman" w:hAnsi="Times New Roman" w:cs="Times New Roman"/>
          <w:position w:val="1"/>
          <w:sz w:val="22"/>
          <w:vertAlign w:val="superscript"/>
        </w:rPr>
        <w:t>#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Yuhong</w:t>
      </w:r>
      <w:proofErr w:type="spellEnd"/>
      <w:r>
        <w:rPr>
          <w:rFonts w:ascii="Times New Roman" w:eastAsia="Calibri" w:hAnsi="Times New Roman" w:cs="Times New Roman"/>
          <w:position w:val="1"/>
          <w:sz w:val="22"/>
        </w:rPr>
        <w:t xml:space="preserve">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Chen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MD</w:t>
      </w: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Jing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Jing</w:t>
      </w:r>
      <w:proofErr w:type="spellEnd"/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PhD</w:t>
      </w: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Xiaoshuang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Yang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MD</w:t>
      </w: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Xianjie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Wu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PhD</w:t>
      </w: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bookmarkStart w:id="2" w:name="OLE_LINK7"/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position w:val="1"/>
          <w:sz w:val="22"/>
        </w:rPr>
        <w:t>Xiaoyang</w:t>
      </w:r>
      <w:proofErr w:type="spellEnd"/>
      <w:r>
        <w:rPr>
          <w:rFonts w:ascii="Times New Roman" w:eastAsia="Calibri" w:hAnsi="Times New Roman" w:cs="Times New Roman"/>
          <w:position w:val="1"/>
          <w:sz w:val="22"/>
        </w:rPr>
        <w:t xml:space="preserve"> Zhang, MD</w:t>
      </w:r>
      <w:r w:rsidRPr="00CD38CB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position w:val="1"/>
          <w:sz w:val="22"/>
        </w:rPr>
        <w:t>Jiali</w:t>
      </w:r>
      <w:proofErr w:type="spellEnd"/>
      <w:r>
        <w:rPr>
          <w:rFonts w:ascii="Times New Roman" w:eastAsia="Calibri" w:hAnsi="Times New Roman" w:cs="Times New Roman"/>
          <w:position w:val="1"/>
          <w:sz w:val="22"/>
        </w:rPr>
        <w:t xml:space="preserve"> Xu, MD</w:t>
      </w:r>
      <w:r w:rsidRPr="00CD38CB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position w:val="1"/>
          <w:sz w:val="22"/>
        </w:rPr>
        <w:t>Piaopiao</w:t>
      </w:r>
      <w:proofErr w:type="spellEnd"/>
      <w:r>
        <w:rPr>
          <w:rFonts w:ascii="Times New Roman" w:eastAsia="Calibri" w:hAnsi="Times New Roman" w:cs="Times New Roman"/>
          <w:position w:val="1"/>
          <w:sz w:val="22"/>
        </w:rPr>
        <w:t xml:space="preserve"> Xu, MD</w:t>
      </w:r>
      <w:r w:rsidRPr="00CD38CB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ShuChen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</w:t>
      </w:r>
      <w:bookmarkStart w:id="3" w:name="OLE_LINK9"/>
      <w:bookmarkStart w:id="4" w:name="OLE_LINK10"/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LiuHuang</w:t>
      </w:r>
      <w:bookmarkEnd w:id="3"/>
      <w:bookmarkEnd w:id="4"/>
      <w:proofErr w:type="spellEnd"/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MFA</w:t>
      </w: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>3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Zhongfa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Lu</w:t>
      </w:r>
      <w:bookmarkEnd w:id="2"/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PhD</w:t>
      </w:r>
      <w:r>
        <w:rPr>
          <w:rFonts w:ascii="Times New Roman" w:eastAsia="Calibri" w:hAnsi="Times New Roman" w:cs="Times New Roman"/>
          <w:position w:val="1"/>
          <w:sz w:val="22"/>
        </w:rPr>
        <w:t xml:space="preserve">,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MD</w:t>
      </w: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>1</w:t>
      </w:r>
      <w:r w:rsidRPr="005F5B4E">
        <w:rPr>
          <w:rFonts w:ascii="Times New Roman" w:hAnsi="Times New Roman" w:cs="Times New Roman"/>
          <w:position w:val="1"/>
          <w:sz w:val="22"/>
          <w:vertAlign w:val="superscript"/>
        </w:rPr>
        <w:t>*</w:t>
      </w:r>
    </w:p>
    <w:p w14:paraId="45C7FCE4" w14:textId="77777777" w:rsidR="00E4647D" w:rsidRPr="005F5B4E" w:rsidRDefault="00E4647D" w:rsidP="00E4647D">
      <w:pPr>
        <w:spacing w:line="480" w:lineRule="auto"/>
        <w:rPr>
          <w:rFonts w:ascii="Times New Roman" w:eastAsia="Calibri" w:hAnsi="Times New Roman" w:cs="Times New Roman"/>
          <w:position w:val="1"/>
          <w:sz w:val="22"/>
        </w:rPr>
      </w:pP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 xml:space="preserve">1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Department of Dermatology, The Second Affiliated Hospital, School of Medicine, Zhejiang</w:t>
      </w:r>
      <w:r>
        <w:rPr>
          <w:rFonts w:ascii="Times New Roman" w:hAnsi="Times New Roman" w:cs="Times New Roman"/>
          <w:position w:val="1"/>
          <w:sz w:val="22"/>
        </w:rPr>
        <w:t xml:space="preserve">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University, Hangzhou, China, No. 88,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Jiefang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Road, Hangzhou 310009, China</w:t>
      </w:r>
    </w:p>
    <w:p w14:paraId="243D7DCA" w14:textId="77777777" w:rsidR="00E4647D" w:rsidRPr="005F5B4E" w:rsidRDefault="00E4647D" w:rsidP="00E4647D">
      <w:pPr>
        <w:spacing w:line="480" w:lineRule="auto"/>
        <w:rPr>
          <w:rFonts w:ascii="Times New Roman" w:eastAsia="Calibri" w:hAnsi="Times New Roman" w:cs="Times New Roman"/>
          <w:position w:val="1"/>
          <w:sz w:val="22"/>
        </w:rPr>
      </w:pP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 xml:space="preserve">2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Spinal Tumor Center, Department of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Orthopaedic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Oncology,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Changzheng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Hospital, Second Military Medical University, Shanghai, 200003, China</w:t>
      </w:r>
    </w:p>
    <w:p w14:paraId="660F6262" w14:textId="77777777" w:rsidR="00E4647D" w:rsidRPr="00E8113A" w:rsidRDefault="00E4647D" w:rsidP="00E4647D">
      <w:pPr>
        <w:spacing w:line="480" w:lineRule="auto"/>
        <w:rPr>
          <w:rFonts w:ascii="Times New Roman" w:hAnsi="Times New Roman" w:cs="Times New Roman"/>
          <w:position w:val="1"/>
          <w:sz w:val="22"/>
        </w:rPr>
      </w:pPr>
      <w:r w:rsidRPr="005F5B4E">
        <w:rPr>
          <w:rFonts w:ascii="Times New Roman" w:eastAsia="Calibri" w:hAnsi="Times New Roman" w:cs="Times New Roman"/>
          <w:position w:val="1"/>
          <w:sz w:val="22"/>
          <w:vertAlign w:val="superscript"/>
        </w:rPr>
        <w:t xml:space="preserve">3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>China Academy of Art, Hangzhou, 310000, China</w:t>
      </w:r>
    </w:p>
    <w:p w14:paraId="773E25AF" w14:textId="77777777" w:rsidR="00E4647D" w:rsidRPr="00E8113A" w:rsidRDefault="00E4647D" w:rsidP="00E4647D">
      <w:pPr>
        <w:spacing w:line="480" w:lineRule="auto"/>
        <w:rPr>
          <w:rFonts w:ascii="Times New Roman" w:hAnsi="Times New Roman" w:cs="Times New Roman"/>
          <w:position w:val="1"/>
          <w:sz w:val="22"/>
        </w:rPr>
      </w:pPr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#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Yuxin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Ding,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Runyi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Jiang Contributed equally to this work.</w:t>
      </w:r>
    </w:p>
    <w:p w14:paraId="2638B3D8" w14:textId="77777777" w:rsidR="00E4647D" w:rsidRPr="005F5B4E" w:rsidRDefault="00E4647D" w:rsidP="00E4647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F5B4E">
        <w:rPr>
          <w:rFonts w:ascii="Times New Roman" w:hAnsi="Times New Roman" w:cs="Times New Roman"/>
          <w:b/>
          <w:bCs/>
          <w:sz w:val="22"/>
        </w:rPr>
        <w:t>*Corresponding author:</w:t>
      </w:r>
    </w:p>
    <w:p w14:paraId="68583650" w14:textId="77777777" w:rsidR="00E4647D" w:rsidRPr="005F5B4E" w:rsidRDefault="00E4647D" w:rsidP="00E4647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2"/>
        </w:rPr>
      </w:pP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Zhongfa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Lu, Department of Dermatology, The Second Affiliated Hospital, School of Medicine, Zhejiang</w:t>
      </w:r>
      <w:r w:rsidRPr="005F5B4E">
        <w:rPr>
          <w:rFonts w:ascii="Times New Roman" w:hAnsi="Times New Roman" w:cs="Times New Roman"/>
          <w:position w:val="1"/>
          <w:sz w:val="22"/>
        </w:rPr>
        <w:t xml:space="preserve"> </w:t>
      </w:r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University, Hangzhou, China, No. 88, </w:t>
      </w:r>
      <w:proofErr w:type="spellStart"/>
      <w:r w:rsidRPr="005F5B4E">
        <w:rPr>
          <w:rFonts w:ascii="Times New Roman" w:eastAsia="Calibri" w:hAnsi="Times New Roman" w:cs="Times New Roman"/>
          <w:position w:val="1"/>
          <w:sz w:val="22"/>
        </w:rPr>
        <w:t>Jiefang</w:t>
      </w:r>
      <w:proofErr w:type="spellEnd"/>
      <w:r w:rsidRPr="005F5B4E">
        <w:rPr>
          <w:rFonts w:ascii="Times New Roman" w:eastAsia="Calibri" w:hAnsi="Times New Roman" w:cs="Times New Roman"/>
          <w:position w:val="1"/>
          <w:sz w:val="22"/>
        </w:rPr>
        <w:t xml:space="preserve"> Road, Hangzhou 310009, China</w:t>
      </w:r>
      <w:r w:rsidRPr="005F5B4E">
        <w:rPr>
          <w:rFonts w:ascii="Times New Roman" w:hAnsi="Times New Roman" w:cs="Times New Roman"/>
          <w:sz w:val="22"/>
        </w:rPr>
        <w:t>.</w:t>
      </w:r>
    </w:p>
    <w:p w14:paraId="1B289AE5" w14:textId="77777777" w:rsidR="00E4647D" w:rsidRDefault="00E4647D" w:rsidP="00E4647D">
      <w:pPr>
        <w:spacing w:line="480" w:lineRule="auto"/>
        <w:rPr>
          <w:rFonts w:ascii="Times New Roman" w:hAnsi="Times New Roman" w:cs="Times New Roman"/>
          <w:sz w:val="22"/>
        </w:rPr>
      </w:pPr>
      <w:r w:rsidRPr="005F5B4E">
        <w:rPr>
          <w:rFonts w:ascii="Times New Roman" w:hAnsi="Times New Roman" w:cs="Times New Roman"/>
          <w:sz w:val="22"/>
        </w:rPr>
        <w:t xml:space="preserve">TEL: +86-137-5712-8317; E-mail: lzfskin@zju.edu.cn </w:t>
      </w:r>
    </w:p>
    <w:p w14:paraId="1B32E942" w14:textId="0669F9F1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</w:rPr>
      </w:pPr>
    </w:p>
    <w:p w14:paraId="2AA63445" w14:textId="45300ADD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</w:rPr>
      </w:pPr>
    </w:p>
    <w:p w14:paraId="5F1DAB48" w14:textId="1040D1AF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</w:rPr>
      </w:pPr>
    </w:p>
    <w:p w14:paraId="21B8E8F6" w14:textId="4DCDFCA8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</w:rPr>
      </w:pPr>
    </w:p>
    <w:p w14:paraId="7262AA52" w14:textId="77777777" w:rsidR="00E4647D" w:rsidRP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</w:rPr>
      </w:pPr>
    </w:p>
    <w:p w14:paraId="6799CD43" w14:textId="18449C75" w:rsidR="00E4647D" w:rsidRPr="001528E4" w:rsidRDefault="00E4647D" w:rsidP="00E4647D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</w:rPr>
      </w:pPr>
      <w:r w:rsidRPr="001528E4">
        <w:rPr>
          <w:rFonts w:ascii="Times New Roman" w:hAnsi="Times New Roman" w:cs="Times New Roman"/>
          <w:b/>
          <w:bCs/>
          <w:i/>
          <w:iCs/>
          <w:sz w:val="22"/>
        </w:rPr>
        <w:lastRenderedPageBreak/>
        <w:t>Supplementary</w:t>
      </w:r>
      <w:r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Pr="008504E3">
        <w:rPr>
          <w:rFonts w:ascii="Times New Roman" w:hAnsi="Times New Roman" w:cs="Times New Roman"/>
          <w:b/>
          <w:bCs/>
          <w:i/>
          <w:iCs/>
          <w:sz w:val="22"/>
        </w:rPr>
        <w:t xml:space="preserve">Figure </w:t>
      </w:r>
    </w:p>
    <w:p w14:paraId="1264601B" w14:textId="77777777" w:rsidR="00E4647D" w:rsidRPr="008504E3" w:rsidRDefault="00E4647D" w:rsidP="00E4647D">
      <w:pPr>
        <w:spacing w:line="480" w:lineRule="auto"/>
        <w:rPr>
          <w:rFonts w:ascii="Times New Roman" w:hAnsi="Times New Roman" w:cs="Times New Roman"/>
          <w:sz w:val="22"/>
        </w:rPr>
      </w:pPr>
      <w:r w:rsidRPr="008504E3">
        <w:rPr>
          <w:rFonts w:ascii="Times New Roman" w:hAnsi="Times New Roman" w:cs="Times New Roman"/>
          <w:b/>
          <w:bCs/>
          <w:sz w:val="22"/>
        </w:rPr>
        <w:t>Fig. S1</w:t>
      </w:r>
      <w:r w:rsidRPr="008504E3">
        <w:rPr>
          <w:rFonts w:ascii="Times New Roman" w:hAnsi="Times New Roman" w:cs="Times New Roman"/>
          <w:sz w:val="22"/>
        </w:rPr>
        <w:t xml:space="preserve"> Kaplan-Meier curves of OS were delineated based on the identified independent prognostic factors, including age, sex, histology, thickness, ulceration, stage, metastases, and surgery</w:t>
      </w:r>
      <w:r w:rsidRPr="008A4EA5">
        <w:rPr>
          <w:rFonts w:ascii="Times New Roman" w:hAnsi="Times New Roman" w:cs="Times New Roman"/>
          <w:b/>
          <w:bCs/>
          <w:sz w:val="22"/>
        </w:rPr>
        <w:t xml:space="preserve"> </w:t>
      </w:r>
      <w:r w:rsidRPr="008A4EA5">
        <w:rPr>
          <w:rFonts w:ascii="Times New Roman" w:hAnsi="Times New Roman" w:cs="Times New Roman"/>
          <w:b/>
          <w:bCs/>
          <w:sz w:val="22"/>
          <w:highlight w:val="yellow"/>
        </w:rPr>
        <w:t xml:space="preserve">(a-d, </w:t>
      </w:r>
      <w:proofErr w:type="spellStart"/>
      <w:r w:rsidRPr="008A4EA5">
        <w:rPr>
          <w:rFonts w:ascii="Times New Roman" w:hAnsi="Times New Roman" w:cs="Times New Roman"/>
          <w:b/>
          <w:bCs/>
          <w:sz w:val="22"/>
          <w:highlight w:val="yellow"/>
        </w:rPr>
        <w:t>i</w:t>
      </w:r>
      <w:proofErr w:type="spellEnd"/>
      <w:r w:rsidRPr="008A4EA5">
        <w:rPr>
          <w:rFonts w:ascii="Times New Roman" w:hAnsi="Times New Roman" w:cs="Times New Roman"/>
          <w:b/>
          <w:bCs/>
          <w:sz w:val="22"/>
          <w:highlight w:val="yellow"/>
        </w:rPr>
        <w:t>-l)</w:t>
      </w:r>
      <w:r w:rsidRPr="008504E3">
        <w:rPr>
          <w:rFonts w:ascii="Times New Roman" w:hAnsi="Times New Roman" w:cs="Times New Roman"/>
          <w:sz w:val="22"/>
        </w:rPr>
        <w:t xml:space="preserve"> for HNM training cohort, </w:t>
      </w:r>
      <w:r w:rsidRPr="008A4EA5">
        <w:rPr>
          <w:rFonts w:ascii="Times New Roman" w:hAnsi="Times New Roman" w:cs="Times New Roman"/>
          <w:b/>
          <w:bCs/>
          <w:sz w:val="22"/>
          <w:highlight w:val="yellow"/>
        </w:rPr>
        <w:t>(e-h, m-p)</w:t>
      </w:r>
      <w:r w:rsidRPr="008504E3">
        <w:rPr>
          <w:rFonts w:ascii="Times New Roman" w:hAnsi="Times New Roman" w:cs="Times New Roman"/>
          <w:sz w:val="22"/>
        </w:rPr>
        <w:t xml:space="preserve"> for BM training cohort.</w:t>
      </w:r>
    </w:p>
    <w:p w14:paraId="2FC79A57" w14:textId="77777777" w:rsidR="00E4647D" w:rsidRPr="008504E3" w:rsidRDefault="00E4647D" w:rsidP="00E4647D">
      <w:pPr>
        <w:spacing w:line="480" w:lineRule="auto"/>
        <w:rPr>
          <w:rFonts w:ascii="Times New Roman" w:hAnsi="Times New Roman" w:cs="Times New Roman"/>
          <w:sz w:val="22"/>
        </w:rPr>
      </w:pPr>
      <w:r w:rsidRPr="008504E3">
        <w:rPr>
          <w:rFonts w:ascii="Times New Roman" w:hAnsi="Times New Roman" w:cs="Times New Roman"/>
          <w:sz w:val="22"/>
        </w:rPr>
        <w:t>OS = overall survival; HNM = head and neck melanoma; BM = body melanoma</w:t>
      </w:r>
    </w:p>
    <w:p w14:paraId="460B473E" w14:textId="50EC3372" w:rsidR="00FD7FCB" w:rsidRDefault="007A4195" w:rsidP="00E4647D">
      <w:r>
        <w:rPr>
          <w:noProof/>
        </w:rPr>
        <w:drawing>
          <wp:inline distT="0" distB="0" distL="0" distR="0" wp14:anchorId="0E713EE5" wp14:editId="1567F9F0">
            <wp:extent cx="5276850" cy="45466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4FC6D" w14:textId="77777777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54661EA0" w14:textId="77777777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9A2659D" w14:textId="77777777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238E4CE0" w14:textId="77777777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7B2E84F" w14:textId="77777777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4FB2C019" w14:textId="77777777" w:rsidR="00E4647D" w:rsidRDefault="00E4647D" w:rsidP="00E4647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662F4E6E" w14:textId="7586CEA6" w:rsidR="00E4647D" w:rsidRPr="008504E3" w:rsidRDefault="00E4647D" w:rsidP="00E4647D">
      <w:pPr>
        <w:spacing w:line="480" w:lineRule="auto"/>
        <w:rPr>
          <w:rFonts w:ascii="Times New Roman" w:hAnsi="Times New Roman" w:cs="Times New Roman"/>
          <w:sz w:val="22"/>
        </w:rPr>
      </w:pPr>
      <w:r w:rsidRPr="008504E3">
        <w:rPr>
          <w:rFonts w:ascii="Times New Roman" w:hAnsi="Times New Roman" w:cs="Times New Roman"/>
          <w:b/>
          <w:bCs/>
          <w:sz w:val="22"/>
        </w:rPr>
        <w:lastRenderedPageBreak/>
        <w:t>Fig. S2</w:t>
      </w:r>
      <w:r w:rsidRPr="008504E3">
        <w:rPr>
          <w:rFonts w:ascii="Times New Roman" w:hAnsi="Times New Roman" w:cs="Times New Roman"/>
          <w:sz w:val="22"/>
        </w:rPr>
        <w:t xml:space="preserve"> Calibration curves showed the probability of 3-, 5- and 10-year overall survival (OS) between the nomogram prediction and the actual observation. Perfect prediction would correspond to the 45-degree line.</w:t>
      </w:r>
    </w:p>
    <w:p w14:paraId="3FE0B637" w14:textId="77777777" w:rsidR="00E4647D" w:rsidRDefault="00E4647D" w:rsidP="00E4647D">
      <w:pPr>
        <w:spacing w:line="480" w:lineRule="auto"/>
        <w:rPr>
          <w:rFonts w:ascii="Times New Roman" w:hAnsi="Times New Roman" w:cs="Times New Roman"/>
          <w:sz w:val="22"/>
        </w:rPr>
      </w:pPr>
      <w:r w:rsidRPr="008504E3">
        <w:rPr>
          <w:rFonts w:ascii="Times New Roman" w:hAnsi="Times New Roman" w:cs="Times New Roman"/>
          <w:sz w:val="22"/>
        </w:rPr>
        <w:t xml:space="preserve">The calibration curves predicted OS of patients with HNM in the training group </w:t>
      </w:r>
      <w:r w:rsidRPr="008A4EA5">
        <w:rPr>
          <w:rFonts w:ascii="Times New Roman" w:hAnsi="Times New Roman" w:cs="Times New Roman"/>
          <w:b/>
          <w:bCs/>
          <w:sz w:val="22"/>
          <w:highlight w:val="yellow"/>
        </w:rPr>
        <w:t>(a-c)</w:t>
      </w:r>
      <w:r w:rsidRPr="008504E3">
        <w:rPr>
          <w:rFonts w:ascii="Times New Roman" w:hAnsi="Times New Roman" w:cs="Times New Roman"/>
          <w:sz w:val="22"/>
        </w:rPr>
        <w:t xml:space="preserve"> and in the validation group </w:t>
      </w:r>
      <w:r w:rsidRPr="008A4EA5">
        <w:rPr>
          <w:rFonts w:ascii="Times New Roman" w:hAnsi="Times New Roman" w:cs="Times New Roman"/>
          <w:b/>
          <w:bCs/>
          <w:sz w:val="22"/>
          <w:highlight w:val="yellow"/>
        </w:rPr>
        <w:t>(d-f)</w:t>
      </w:r>
      <w:r w:rsidRPr="008A4EA5">
        <w:rPr>
          <w:rFonts w:ascii="Times New Roman" w:hAnsi="Times New Roman" w:cs="Times New Roman"/>
          <w:b/>
          <w:bCs/>
          <w:sz w:val="22"/>
        </w:rPr>
        <w:t>.</w:t>
      </w:r>
      <w:r w:rsidRPr="008504E3">
        <w:rPr>
          <w:rFonts w:ascii="Times New Roman" w:hAnsi="Times New Roman" w:cs="Times New Roman"/>
          <w:sz w:val="22"/>
        </w:rPr>
        <w:t xml:space="preserve"> The calibration curves predicted OS of patients with BM in the training group </w:t>
      </w:r>
      <w:r w:rsidRPr="008A4EA5">
        <w:rPr>
          <w:rFonts w:ascii="Times New Roman" w:hAnsi="Times New Roman" w:cs="Times New Roman"/>
          <w:b/>
          <w:bCs/>
          <w:sz w:val="22"/>
          <w:highlight w:val="yellow"/>
        </w:rPr>
        <w:t>(g-h)</w:t>
      </w:r>
      <w:r w:rsidRPr="008504E3">
        <w:rPr>
          <w:rFonts w:ascii="Times New Roman" w:hAnsi="Times New Roman" w:cs="Times New Roman"/>
          <w:sz w:val="22"/>
        </w:rPr>
        <w:t xml:space="preserve"> and in the validation group </w:t>
      </w:r>
      <w:r w:rsidRPr="008A4EA5">
        <w:rPr>
          <w:rFonts w:ascii="Times New Roman" w:hAnsi="Times New Roman" w:cs="Times New Roman"/>
          <w:b/>
          <w:bCs/>
          <w:sz w:val="22"/>
          <w:highlight w:val="yellow"/>
        </w:rPr>
        <w:t>(j-l)</w:t>
      </w:r>
      <w:r w:rsidRPr="008504E3">
        <w:rPr>
          <w:rFonts w:ascii="Times New Roman" w:hAnsi="Times New Roman" w:cs="Times New Roman"/>
          <w:sz w:val="22"/>
        </w:rPr>
        <w:t>.</w:t>
      </w:r>
    </w:p>
    <w:p w14:paraId="24F85706" w14:textId="3D3A2E8D" w:rsidR="00E4647D" w:rsidRPr="00E4647D" w:rsidRDefault="007A4195" w:rsidP="00E4647D">
      <w:r>
        <w:rPr>
          <w:rFonts w:hint="eastAsia"/>
          <w:noProof/>
        </w:rPr>
        <w:drawing>
          <wp:inline distT="0" distB="0" distL="0" distR="0" wp14:anchorId="08371CB1" wp14:editId="7AAC40AD">
            <wp:extent cx="5270500" cy="61976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1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647D" w:rsidRPr="00E46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88671" w14:textId="77777777" w:rsidR="009A2294" w:rsidRDefault="009A2294" w:rsidP="00E46F93">
      <w:r>
        <w:separator/>
      </w:r>
    </w:p>
  </w:endnote>
  <w:endnote w:type="continuationSeparator" w:id="0">
    <w:p w14:paraId="0C440A27" w14:textId="77777777" w:rsidR="009A2294" w:rsidRDefault="009A2294" w:rsidP="00E4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C3384" w14:textId="77777777" w:rsidR="009A2294" w:rsidRDefault="009A2294" w:rsidP="00E46F93">
      <w:r>
        <w:separator/>
      </w:r>
    </w:p>
  </w:footnote>
  <w:footnote w:type="continuationSeparator" w:id="0">
    <w:p w14:paraId="19E56B3E" w14:textId="77777777" w:rsidR="009A2294" w:rsidRDefault="009A2294" w:rsidP="00E46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6D"/>
    <w:rsid w:val="004D1B7A"/>
    <w:rsid w:val="00695F25"/>
    <w:rsid w:val="007A4195"/>
    <w:rsid w:val="008A4EA5"/>
    <w:rsid w:val="009A2294"/>
    <w:rsid w:val="00B8066D"/>
    <w:rsid w:val="00E4647D"/>
    <w:rsid w:val="00E46F93"/>
    <w:rsid w:val="00FD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0F1F87"/>
  <w15:chartTrackingRefBased/>
  <w15:docId w15:val="{3137E642-992F-4D47-B340-2BC81DBD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6F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6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6F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2021-02-12T11:17:00Z</dcterms:created>
  <dcterms:modified xsi:type="dcterms:W3CDTF">2021-03-20T13:53:00Z</dcterms:modified>
</cp:coreProperties>
</file>