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9A2F" w14:textId="1BB3F83D" w:rsidR="009720B5" w:rsidRPr="009720B5" w:rsidRDefault="003348D2" w:rsidP="009720B5">
      <w:pPr>
        <w:spacing w:line="240" w:lineRule="auto"/>
        <w:rPr>
          <w:sz w:val="20"/>
          <w:szCs w:val="20"/>
        </w:rPr>
      </w:pPr>
      <w:r w:rsidRPr="00DB76F1">
        <w:rPr>
          <w:b/>
          <w:bCs/>
          <w:sz w:val="20"/>
          <w:szCs w:val="20"/>
        </w:rPr>
        <w:t>Table</w:t>
      </w:r>
      <w:r>
        <w:rPr>
          <w:b/>
          <w:bCs/>
          <w:sz w:val="20"/>
          <w:szCs w:val="20"/>
        </w:rPr>
        <w:t xml:space="preserve"> </w:t>
      </w:r>
      <w:r w:rsidR="00AB76E2">
        <w:rPr>
          <w:b/>
          <w:bCs/>
          <w:sz w:val="20"/>
          <w:szCs w:val="20"/>
        </w:rPr>
        <w:t>S</w:t>
      </w:r>
      <w:r w:rsidR="00EA10D5">
        <w:rPr>
          <w:b/>
          <w:bCs/>
          <w:sz w:val="20"/>
          <w:szCs w:val="20"/>
        </w:rPr>
        <w:t>9</w:t>
      </w:r>
      <w:r w:rsidR="006343E4" w:rsidRPr="00DB76F1">
        <w:rPr>
          <w:rFonts w:hint="eastAsia"/>
          <w:sz w:val="20"/>
          <w:szCs w:val="20"/>
        </w:rPr>
        <w:t xml:space="preserve"> </w:t>
      </w:r>
      <w:r w:rsidR="009720B5" w:rsidRPr="009720B5">
        <w:rPr>
          <w:sz w:val="20"/>
          <w:szCs w:val="20"/>
        </w:rPr>
        <w:t xml:space="preserve">Effects of the combination and interaction between </w:t>
      </w:r>
      <w:r w:rsidR="009720B5" w:rsidRPr="009720B5">
        <w:rPr>
          <w:i/>
          <w:iCs/>
          <w:sz w:val="20"/>
          <w:szCs w:val="20"/>
        </w:rPr>
        <w:t>ZNF331</w:t>
      </w:r>
      <w:r w:rsidR="009720B5" w:rsidRPr="009720B5">
        <w:rPr>
          <w:sz w:val="20"/>
          <w:szCs w:val="20"/>
        </w:rPr>
        <w:t xml:space="preserve"> and </w:t>
      </w:r>
      <w:r w:rsidR="009720B5" w:rsidRPr="009720B5">
        <w:rPr>
          <w:i/>
          <w:iCs/>
          <w:sz w:val="20"/>
          <w:szCs w:val="20"/>
        </w:rPr>
        <w:t>WIF1</w:t>
      </w:r>
      <w:r w:rsidR="009720B5" w:rsidRPr="009720B5">
        <w:rPr>
          <w:sz w:val="20"/>
          <w:szCs w:val="20"/>
        </w:rPr>
        <w:t xml:space="preserve"> methylation on GC risk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1135"/>
        <w:gridCol w:w="2126"/>
        <w:gridCol w:w="992"/>
        <w:gridCol w:w="567"/>
        <w:gridCol w:w="2126"/>
        <w:gridCol w:w="851"/>
        <w:gridCol w:w="567"/>
        <w:gridCol w:w="1984"/>
        <w:gridCol w:w="901"/>
        <w:gridCol w:w="16"/>
      </w:tblGrid>
      <w:tr w:rsidR="009720B5" w:rsidRPr="009720B5" w14:paraId="3248A50D" w14:textId="77777777" w:rsidTr="00CB5FD0">
        <w:tc>
          <w:tcPr>
            <w:tcW w:w="3828" w:type="dxa"/>
            <w:gridSpan w:val="2"/>
            <w:vMerge w:val="restart"/>
          </w:tcPr>
          <w:p w14:paraId="551DD27E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130" w:type="dxa"/>
            <w:gridSpan w:val="9"/>
            <w:tcBorders>
              <w:bottom w:val="single" w:sz="12" w:space="0" w:color="000000"/>
            </w:tcBorders>
          </w:tcPr>
          <w:p w14:paraId="7421084F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i/>
                <w:iCs/>
                <w:sz w:val="20"/>
                <w:szCs w:val="20"/>
              </w:rPr>
              <w:t>WIF1</w:t>
            </w:r>
            <w:r w:rsidRPr="009720B5">
              <w:rPr>
                <w:sz w:val="20"/>
                <w:szCs w:val="20"/>
              </w:rPr>
              <w:t xml:space="preserve"> methylation status</w:t>
            </w:r>
          </w:p>
        </w:tc>
      </w:tr>
      <w:tr w:rsidR="009720B5" w:rsidRPr="009720B5" w14:paraId="591DEB7B" w14:textId="77777777" w:rsidTr="00CB5FD0">
        <w:trPr>
          <w:gridAfter w:val="1"/>
          <w:wAfter w:w="16" w:type="dxa"/>
        </w:trPr>
        <w:tc>
          <w:tcPr>
            <w:tcW w:w="3828" w:type="dxa"/>
            <w:gridSpan w:val="2"/>
            <w:vMerge/>
          </w:tcPr>
          <w:p w14:paraId="27F0C25C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</w:tcPr>
          <w:p w14:paraId="5A5D06B5" w14:textId="7F652AE3" w:rsidR="009720B5" w:rsidRPr="009720B5" w:rsidRDefault="00B64349" w:rsidP="009720B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</w:tcPr>
          <w:p w14:paraId="3DD72BF0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02BD7C65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</w:tcPr>
          <w:p w14:paraId="3A59D8E0" w14:textId="49CC5980" w:rsidR="009720B5" w:rsidRPr="009720B5" w:rsidRDefault="00B64349" w:rsidP="009720B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Lm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14:paraId="23E1ED55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2D5AAC33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8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0A8CDD99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sz w:val="20"/>
                <w:szCs w:val="20"/>
              </w:rPr>
              <w:t>Interactions</w:t>
            </w:r>
          </w:p>
        </w:tc>
      </w:tr>
      <w:tr w:rsidR="009720B5" w:rsidRPr="009720B5" w14:paraId="64E0E342" w14:textId="77777777" w:rsidTr="00CB5FD0">
        <w:trPr>
          <w:gridAfter w:val="1"/>
          <w:wAfter w:w="16" w:type="dxa"/>
        </w:trPr>
        <w:tc>
          <w:tcPr>
            <w:tcW w:w="3828" w:type="dxa"/>
            <w:gridSpan w:val="2"/>
            <w:vMerge/>
            <w:tcBorders>
              <w:bottom w:val="single" w:sz="12" w:space="0" w:color="000000"/>
            </w:tcBorders>
          </w:tcPr>
          <w:p w14:paraId="6BDFB0A9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</w:tcPr>
          <w:p w14:paraId="7F894192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720B5">
              <w:rPr>
                <w:sz w:val="20"/>
                <w:szCs w:val="20"/>
              </w:rPr>
              <w:t>OR</w:t>
            </w:r>
            <w:r w:rsidRPr="009720B5">
              <w:rPr>
                <w:sz w:val="20"/>
                <w:szCs w:val="20"/>
                <w:vertAlign w:val="superscript"/>
              </w:rPr>
              <w:t>a</w:t>
            </w:r>
            <w:proofErr w:type="spellEnd"/>
            <w:r w:rsidRPr="009720B5">
              <w:rPr>
                <w:rFonts w:hint="eastAsia"/>
                <w:sz w:val="20"/>
                <w:szCs w:val="20"/>
              </w:rPr>
              <w:t xml:space="preserve"> </w:t>
            </w:r>
            <w:r w:rsidRPr="009720B5">
              <w:rPr>
                <w:sz w:val="20"/>
                <w:szCs w:val="20"/>
              </w:rPr>
              <w:t>(95%</w:t>
            </w:r>
            <w:r w:rsidRPr="009720B5">
              <w:rPr>
                <w:rFonts w:hint="eastAsia"/>
                <w:sz w:val="20"/>
                <w:szCs w:val="20"/>
              </w:rPr>
              <w:t xml:space="preserve"> </w:t>
            </w:r>
            <w:r w:rsidRPr="009720B5">
              <w:rPr>
                <w:sz w:val="20"/>
                <w:szCs w:val="20"/>
              </w:rPr>
              <w:t>CI)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</w:tcPr>
          <w:p w14:paraId="4FA579BF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1A3C6A08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</w:tcPr>
          <w:p w14:paraId="1ABC7FFD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720B5">
              <w:rPr>
                <w:sz w:val="20"/>
                <w:szCs w:val="20"/>
              </w:rPr>
              <w:t>OR</w:t>
            </w:r>
            <w:r w:rsidRPr="009720B5">
              <w:rPr>
                <w:sz w:val="20"/>
                <w:szCs w:val="20"/>
                <w:vertAlign w:val="superscript"/>
              </w:rPr>
              <w:t>a</w:t>
            </w:r>
            <w:proofErr w:type="spellEnd"/>
            <w:r w:rsidRPr="009720B5">
              <w:rPr>
                <w:rFonts w:hint="eastAsia"/>
                <w:sz w:val="20"/>
                <w:szCs w:val="20"/>
              </w:rPr>
              <w:t xml:space="preserve"> </w:t>
            </w:r>
            <w:r w:rsidRPr="009720B5">
              <w:rPr>
                <w:sz w:val="20"/>
                <w:szCs w:val="20"/>
              </w:rPr>
              <w:t>(95%</w:t>
            </w:r>
            <w:r w:rsidRPr="009720B5">
              <w:rPr>
                <w:rFonts w:hint="eastAsia"/>
                <w:sz w:val="20"/>
                <w:szCs w:val="20"/>
              </w:rPr>
              <w:t xml:space="preserve"> </w:t>
            </w:r>
            <w:r w:rsidRPr="009720B5">
              <w:rPr>
                <w:sz w:val="20"/>
                <w:szCs w:val="20"/>
              </w:rPr>
              <w:t>CI)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14:paraId="4C86C089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68952760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</w:tcPr>
          <w:p w14:paraId="3D148563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720B5">
              <w:rPr>
                <w:sz w:val="20"/>
                <w:szCs w:val="20"/>
              </w:rPr>
              <w:t>OR</w:t>
            </w:r>
            <w:r w:rsidRPr="009720B5">
              <w:rPr>
                <w:sz w:val="20"/>
                <w:szCs w:val="20"/>
                <w:vertAlign w:val="superscript"/>
              </w:rPr>
              <w:t>b</w:t>
            </w:r>
            <w:proofErr w:type="spellEnd"/>
            <w:r w:rsidRPr="009720B5">
              <w:rPr>
                <w:rFonts w:hint="eastAsia"/>
                <w:sz w:val="20"/>
                <w:szCs w:val="20"/>
              </w:rPr>
              <w:t xml:space="preserve"> </w:t>
            </w:r>
            <w:r w:rsidRPr="009720B5">
              <w:rPr>
                <w:sz w:val="20"/>
                <w:szCs w:val="20"/>
              </w:rPr>
              <w:t>(95%</w:t>
            </w:r>
            <w:r w:rsidRPr="009720B5">
              <w:rPr>
                <w:rFonts w:hint="eastAsia"/>
                <w:sz w:val="20"/>
                <w:szCs w:val="20"/>
              </w:rPr>
              <w:t xml:space="preserve"> </w:t>
            </w:r>
            <w:r w:rsidRPr="009720B5">
              <w:rPr>
                <w:sz w:val="20"/>
                <w:szCs w:val="20"/>
              </w:rPr>
              <w:t>CI)</w:t>
            </w: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</w:tcBorders>
          </w:tcPr>
          <w:p w14:paraId="574DF5F0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9720B5" w:rsidRPr="009720B5" w14:paraId="151E038D" w14:textId="77777777" w:rsidTr="00CB5FD0">
        <w:trPr>
          <w:gridAfter w:val="1"/>
          <w:wAfter w:w="16" w:type="dxa"/>
        </w:trPr>
        <w:tc>
          <w:tcPr>
            <w:tcW w:w="2694" w:type="dxa"/>
            <w:tcBorders>
              <w:top w:val="single" w:sz="12" w:space="0" w:color="000000"/>
            </w:tcBorders>
          </w:tcPr>
          <w:p w14:paraId="227B4A79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i/>
                <w:iCs/>
                <w:sz w:val="20"/>
                <w:szCs w:val="20"/>
              </w:rPr>
              <w:t>ZNF331</w:t>
            </w:r>
            <w:r w:rsidRPr="009720B5">
              <w:rPr>
                <w:sz w:val="20"/>
                <w:szCs w:val="20"/>
              </w:rPr>
              <w:t xml:space="preserve"> methylation status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6EE4C238" w14:textId="7D04A226" w:rsidR="009720B5" w:rsidRPr="009720B5" w:rsidRDefault="00B64349" w:rsidP="009720B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14:paraId="58FBDC5F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sz w:val="20"/>
                <w:szCs w:val="20"/>
              </w:rPr>
              <w:t>0.274(0.158-0.474)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14:paraId="5142166E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sz w:val="20"/>
                <w:szCs w:val="20"/>
              </w:rPr>
              <w:t>&lt;</w:t>
            </w:r>
            <w:r w:rsidRPr="009720B5">
              <w:rPr>
                <w:rFonts w:hint="eastAsia"/>
                <w:sz w:val="20"/>
                <w:szCs w:val="20"/>
              </w:rPr>
              <w:t>0</w:t>
            </w:r>
            <w:r w:rsidRPr="009720B5">
              <w:rPr>
                <w:sz w:val="20"/>
                <w:szCs w:val="20"/>
              </w:rPr>
              <w:t>.001</w:t>
            </w: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6F6365B5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14:paraId="5341B23C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sz w:val="20"/>
                <w:szCs w:val="20"/>
              </w:rPr>
              <w:t>0.420(0.279-0.632)</w:t>
            </w:r>
          </w:p>
        </w:tc>
        <w:tc>
          <w:tcPr>
            <w:tcW w:w="851" w:type="dxa"/>
            <w:tcBorders>
              <w:top w:val="single" w:sz="12" w:space="0" w:color="000000"/>
            </w:tcBorders>
          </w:tcPr>
          <w:p w14:paraId="1A5F8DC7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sz w:val="20"/>
                <w:szCs w:val="20"/>
              </w:rPr>
              <w:t>&lt;</w:t>
            </w:r>
            <w:r w:rsidRPr="009720B5">
              <w:rPr>
                <w:rFonts w:hint="eastAsia"/>
                <w:sz w:val="20"/>
                <w:szCs w:val="20"/>
              </w:rPr>
              <w:t>0</w:t>
            </w:r>
            <w:r w:rsidRPr="009720B5">
              <w:rPr>
                <w:sz w:val="20"/>
                <w:szCs w:val="20"/>
              </w:rPr>
              <w:t>.001</w:t>
            </w: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5ECEC6EF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000000"/>
            </w:tcBorders>
          </w:tcPr>
          <w:p w14:paraId="3DB2AF24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sz w:val="20"/>
                <w:szCs w:val="20"/>
              </w:rPr>
              <w:t>1.570(0.732-3.369)</w:t>
            </w:r>
          </w:p>
        </w:tc>
        <w:tc>
          <w:tcPr>
            <w:tcW w:w="901" w:type="dxa"/>
            <w:tcBorders>
              <w:top w:val="single" w:sz="12" w:space="0" w:color="000000"/>
            </w:tcBorders>
          </w:tcPr>
          <w:p w14:paraId="0AF5DCA3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sz w:val="20"/>
                <w:szCs w:val="20"/>
              </w:rPr>
              <w:t>0.247</w:t>
            </w:r>
          </w:p>
        </w:tc>
      </w:tr>
      <w:tr w:rsidR="009720B5" w:rsidRPr="009720B5" w14:paraId="1492D513" w14:textId="77777777" w:rsidTr="00CB5FD0">
        <w:trPr>
          <w:gridAfter w:val="1"/>
          <w:wAfter w:w="16" w:type="dxa"/>
        </w:trPr>
        <w:tc>
          <w:tcPr>
            <w:tcW w:w="2694" w:type="dxa"/>
          </w:tcPr>
          <w:p w14:paraId="3B7B03C0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94BBA2F" w14:textId="7619FB0B" w:rsidR="009720B5" w:rsidRPr="009720B5" w:rsidRDefault="00B64349" w:rsidP="009720B5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Lm</w:t>
            </w:r>
            <w:proofErr w:type="spellEnd"/>
          </w:p>
        </w:tc>
        <w:tc>
          <w:tcPr>
            <w:tcW w:w="2126" w:type="dxa"/>
          </w:tcPr>
          <w:p w14:paraId="69328A51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sz w:val="20"/>
                <w:szCs w:val="20"/>
              </w:rPr>
              <w:t>0.415(0.241-0.715)</w:t>
            </w:r>
          </w:p>
        </w:tc>
        <w:tc>
          <w:tcPr>
            <w:tcW w:w="992" w:type="dxa"/>
          </w:tcPr>
          <w:p w14:paraId="52F13F55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sz w:val="20"/>
                <w:szCs w:val="20"/>
              </w:rPr>
              <w:t>0.002</w:t>
            </w:r>
          </w:p>
        </w:tc>
        <w:tc>
          <w:tcPr>
            <w:tcW w:w="567" w:type="dxa"/>
          </w:tcPr>
          <w:p w14:paraId="0C178E07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EB05677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  <w:r w:rsidRPr="009720B5">
              <w:rPr>
                <w:sz w:val="20"/>
                <w:szCs w:val="20"/>
              </w:rPr>
              <w:t>1.000</w:t>
            </w:r>
          </w:p>
        </w:tc>
        <w:tc>
          <w:tcPr>
            <w:tcW w:w="851" w:type="dxa"/>
          </w:tcPr>
          <w:p w14:paraId="4DF20EB6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A2B4324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8BBB2EA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1" w:type="dxa"/>
          </w:tcPr>
          <w:p w14:paraId="63CB97FE" w14:textId="77777777" w:rsidR="009720B5" w:rsidRPr="009720B5" w:rsidRDefault="009720B5" w:rsidP="009720B5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004FFA9" w14:textId="3DD5719C" w:rsidR="009720B5" w:rsidRPr="009720B5" w:rsidRDefault="00B64349" w:rsidP="009720B5">
      <w:pPr>
        <w:spacing w:line="240" w:lineRule="auto"/>
        <w:rPr>
          <w:sz w:val="20"/>
          <w:szCs w:val="20"/>
          <w:vertAlign w:val="superscript"/>
        </w:rPr>
      </w:pPr>
      <w:proofErr w:type="spellStart"/>
      <w:r>
        <w:rPr>
          <w:sz w:val="20"/>
          <w:szCs w:val="20"/>
        </w:rPr>
        <w:t>Lm</w:t>
      </w:r>
      <w:proofErr w:type="spellEnd"/>
      <w:r w:rsidR="009720B5" w:rsidRPr="009720B5">
        <w:rPr>
          <w:sz w:val="20"/>
          <w:szCs w:val="20"/>
        </w:rPr>
        <w:t xml:space="preserve">, </w:t>
      </w:r>
      <w:r>
        <w:rPr>
          <w:sz w:val="20"/>
          <w:szCs w:val="20"/>
        </w:rPr>
        <w:t>low</w:t>
      </w:r>
      <w:r w:rsidR="009720B5" w:rsidRPr="009720B5">
        <w:rPr>
          <w:sz w:val="20"/>
          <w:szCs w:val="20"/>
        </w:rPr>
        <w:t xml:space="preserve"> methylation; </w:t>
      </w:r>
      <w:r>
        <w:rPr>
          <w:sz w:val="20"/>
          <w:szCs w:val="20"/>
        </w:rPr>
        <w:t>Hm</w:t>
      </w:r>
      <w:r w:rsidR="009720B5" w:rsidRPr="009720B5">
        <w:rPr>
          <w:sz w:val="20"/>
          <w:szCs w:val="20"/>
        </w:rPr>
        <w:t xml:space="preserve">, </w:t>
      </w:r>
      <w:r>
        <w:rPr>
          <w:sz w:val="20"/>
          <w:szCs w:val="20"/>
        </w:rPr>
        <w:t>high</w:t>
      </w:r>
      <w:r w:rsidR="009720B5" w:rsidRPr="009720B5">
        <w:rPr>
          <w:sz w:val="20"/>
          <w:szCs w:val="20"/>
        </w:rPr>
        <w:t xml:space="preserve"> methylation; CI, confidence interval; OR, odds ratio; GC, gastric cancer.</w:t>
      </w:r>
    </w:p>
    <w:p w14:paraId="3AD0D45B" w14:textId="77777777" w:rsidR="009720B5" w:rsidRPr="009720B5" w:rsidRDefault="009720B5" w:rsidP="009720B5">
      <w:pPr>
        <w:spacing w:line="240" w:lineRule="auto"/>
        <w:rPr>
          <w:sz w:val="20"/>
          <w:szCs w:val="20"/>
        </w:rPr>
      </w:pPr>
      <w:r w:rsidRPr="009720B5">
        <w:rPr>
          <w:sz w:val="20"/>
          <w:szCs w:val="20"/>
          <w:vertAlign w:val="superscript"/>
        </w:rPr>
        <w:t xml:space="preserve">a </w:t>
      </w:r>
      <w:proofErr w:type="gramStart"/>
      <w:r w:rsidRPr="009720B5">
        <w:rPr>
          <w:sz w:val="20"/>
          <w:szCs w:val="20"/>
        </w:rPr>
        <w:t>Combined effects</w:t>
      </w:r>
      <w:proofErr w:type="gramEnd"/>
      <w:r w:rsidRPr="009720B5">
        <w:rPr>
          <w:sz w:val="20"/>
          <w:szCs w:val="20"/>
        </w:rPr>
        <w:t xml:space="preserve"> adjusted for propensity score of age, sex, BMI, occupation, monthly income and family history of GC.</w:t>
      </w:r>
    </w:p>
    <w:p w14:paraId="437E5BF4" w14:textId="6356F919" w:rsidR="00234809" w:rsidRPr="009720B5" w:rsidRDefault="009720B5" w:rsidP="00BC4AE5">
      <w:pPr>
        <w:spacing w:line="240" w:lineRule="auto"/>
        <w:rPr>
          <w:sz w:val="20"/>
          <w:szCs w:val="20"/>
        </w:rPr>
      </w:pPr>
      <w:r w:rsidRPr="009720B5">
        <w:rPr>
          <w:sz w:val="20"/>
          <w:szCs w:val="20"/>
          <w:vertAlign w:val="superscript"/>
        </w:rPr>
        <w:t xml:space="preserve">b </w:t>
      </w:r>
      <w:r w:rsidRPr="009720B5">
        <w:rPr>
          <w:sz w:val="20"/>
          <w:szCs w:val="20"/>
        </w:rPr>
        <w:t>Interactions adjusted for propensity score of age, sex, BMI, occupation, monthly income and family history of GC.</w:t>
      </w:r>
    </w:p>
    <w:sectPr w:rsidR="00234809" w:rsidRPr="009720B5" w:rsidSect="00AB76E2">
      <w:headerReference w:type="even" r:id="rId7"/>
      <w:headerReference w:type="default" r:id="rId8"/>
      <w:pgSz w:w="16840" w:h="15309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561B0" w14:textId="77777777" w:rsidR="00577AFF" w:rsidRDefault="00577AFF" w:rsidP="008261C2">
      <w:r>
        <w:separator/>
      </w:r>
    </w:p>
  </w:endnote>
  <w:endnote w:type="continuationSeparator" w:id="0">
    <w:p w14:paraId="0E2D29EA" w14:textId="77777777" w:rsidR="00577AFF" w:rsidRDefault="00577AFF" w:rsidP="0082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27BD5" w14:textId="77777777" w:rsidR="00577AFF" w:rsidRDefault="00577AFF" w:rsidP="008261C2">
      <w:r>
        <w:separator/>
      </w:r>
    </w:p>
  </w:footnote>
  <w:footnote w:type="continuationSeparator" w:id="0">
    <w:p w14:paraId="065FC4CF" w14:textId="77777777" w:rsidR="00577AFF" w:rsidRDefault="00577AFF" w:rsidP="0082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E413" w14:textId="77777777" w:rsidR="00526521" w:rsidRDefault="00526521" w:rsidP="00040E92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5E0D9" w14:textId="77777777" w:rsidR="00526521" w:rsidRDefault="00526521" w:rsidP="00040E9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3C"/>
    <w:rsid w:val="0000064B"/>
    <w:rsid w:val="00000729"/>
    <w:rsid w:val="00003910"/>
    <w:rsid w:val="0000598B"/>
    <w:rsid w:val="00007F88"/>
    <w:rsid w:val="000107D2"/>
    <w:rsid w:val="00010964"/>
    <w:rsid w:val="00012BA3"/>
    <w:rsid w:val="00012BD1"/>
    <w:rsid w:val="00015FA4"/>
    <w:rsid w:val="00017EF1"/>
    <w:rsid w:val="00017FFD"/>
    <w:rsid w:val="0002360B"/>
    <w:rsid w:val="0003512E"/>
    <w:rsid w:val="0003714D"/>
    <w:rsid w:val="0003773D"/>
    <w:rsid w:val="00040E92"/>
    <w:rsid w:val="00046FED"/>
    <w:rsid w:val="000508E8"/>
    <w:rsid w:val="00056B52"/>
    <w:rsid w:val="00060A4C"/>
    <w:rsid w:val="00064319"/>
    <w:rsid w:val="0006672B"/>
    <w:rsid w:val="0007344B"/>
    <w:rsid w:val="00077564"/>
    <w:rsid w:val="00083F22"/>
    <w:rsid w:val="00084918"/>
    <w:rsid w:val="0008539D"/>
    <w:rsid w:val="0008568D"/>
    <w:rsid w:val="000867C3"/>
    <w:rsid w:val="000922C9"/>
    <w:rsid w:val="00092C2A"/>
    <w:rsid w:val="000A1032"/>
    <w:rsid w:val="000A2342"/>
    <w:rsid w:val="000A2C79"/>
    <w:rsid w:val="000A796B"/>
    <w:rsid w:val="000A7AEE"/>
    <w:rsid w:val="000B7CA5"/>
    <w:rsid w:val="000C1E99"/>
    <w:rsid w:val="000C2A08"/>
    <w:rsid w:val="000C3FE8"/>
    <w:rsid w:val="000C671B"/>
    <w:rsid w:val="000C7B14"/>
    <w:rsid w:val="000D512C"/>
    <w:rsid w:val="000E1963"/>
    <w:rsid w:val="000E24EC"/>
    <w:rsid w:val="000F0223"/>
    <w:rsid w:val="000F3420"/>
    <w:rsid w:val="000F3C6B"/>
    <w:rsid w:val="001006F6"/>
    <w:rsid w:val="00111DCE"/>
    <w:rsid w:val="001133BC"/>
    <w:rsid w:val="00113783"/>
    <w:rsid w:val="00114FC6"/>
    <w:rsid w:val="001227D2"/>
    <w:rsid w:val="001232C6"/>
    <w:rsid w:val="00124303"/>
    <w:rsid w:val="0012472F"/>
    <w:rsid w:val="00126F0F"/>
    <w:rsid w:val="001344F6"/>
    <w:rsid w:val="00135AF7"/>
    <w:rsid w:val="00135C4F"/>
    <w:rsid w:val="00140278"/>
    <w:rsid w:val="001429DD"/>
    <w:rsid w:val="001448AD"/>
    <w:rsid w:val="0014713A"/>
    <w:rsid w:val="00152418"/>
    <w:rsid w:val="00152E3C"/>
    <w:rsid w:val="00157CD8"/>
    <w:rsid w:val="001617A9"/>
    <w:rsid w:val="00162349"/>
    <w:rsid w:val="00164235"/>
    <w:rsid w:val="001644C6"/>
    <w:rsid w:val="00164721"/>
    <w:rsid w:val="001662F6"/>
    <w:rsid w:val="001676BA"/>
    <w:rsid w:val="00172976"/>
    <w:rsid w:val="00174B11"/>
    <w:rsid w:val="001750D0"/>
    <w:rsid w:val="001763DF"/>
    <w:rsid w:val="00192604"/>
    <w:rsid w:val="0019425E"/>
    <w:rsid w:val="00195518"/>
    <w:rsid w:val="0019708A"/>
    <w:rsid w:val="001A30AA"/>
    <w:rsid w:val="001A5AD7"/>
    <w:rsid w:val="001A6C33"/>
    <w:rsid w:val="001A6E54"/>
    <w:rsid w:val="001B0D31"/>
    <w:rsid w:val="001B1AC0"/>
    <w:rsid w:val="001B2603"/>
    <w:rsid w:val="001B2A33"/>
    <w:rsid w:val="001B59F4"/>
    <w:rsid w:val="001B685A"/>
    <w:rsid w:val="001C47E1"/>
    <w:rsid w:val="001C7DA8"/>
    <w:rsid w:val="001D1170"/>
    <w:rsid w:val="001D368D"/>
    <w:rsid w:val="001E08C3"/>
    <w:rsid w:val="001E3832"/>
    <w:rsid w:val="001E3CF3"/>
    <w:rsid w:val="001F23B4"/>
    <w:rsid w:val="001F4029"/>
    <w:rsid w:val="00205827"/>
    <w:rsid w:val="00206C34"/>
    <w:rsid w:val="00210F25"/>
    <w:rsid w:val="0021121C"/>
    <w:rsid w:val="00214003"/>
    <w:rsid w:val="00217326"/>
    <w:rsid w:val="00217F17"/>
    <w:rsid w:val="00225773"/>
    <w:rsid w:val="002320FD"/>
    <w:rsid w:val="00234809"/>
    <w:rsid w:val="0024015C"/>
    <w:rsid w:val="00244E0B"/>
    <w:rsid w:val="00244F40"/>
    <w:rsid w:val="00247173"/>
    <w:rsid w:val="00254A86"/>
    <w:rsid w:val="00257AB7"/>
    <w:rsid w:val="0026169D"/>
    <w:rsid w:val="00265236"/>
    <w:rsid w:val="002700E8"/>
    <w:rsid w:val="0027028C"/>
    <w:rsid w:val="0027134C"/>
    <w:rsid w:val="0028061A"/>
    <w:rsid w:val="00282130"/>
    <w:rsid w:val="0028229C"/>
    <w:rsid w:val="00284003"/>
    <w:rsid w:val="00285F1B"/>
    <w:rsid w:val="00286849"/>
    <w:rsid w:val="002942E3"/>
    <w:rsid w:val="002A0088"/>
    <w:rsid w:val="002A465E"/>
    <w:rsid w:val="002A7D13"/>
    <w:rsid w:val="002B1794"/>
    <w:rsid w:val="002B4D3B"/>
    <w:rsid w:val="002C0113"/>
    <w:rsid w:val="002C2250"/>
    <w:rsid w:val="002C57CD"/>
    <w:rsid w:val="002C7AC9"/>
    <w:rsid w:val="002D2CCB"/>
    <w:rsid w:val="002D5756"/>
    <w:rsid w:val="002D5883"/>
    <w:rsid w:val="002D5BE2"/>
    <w:rsid w:val="002D66AB"/>
    <w:rsid w:val="002D726D"/>
    <w:rsid w:val="002E1313"/>
    <w:rsid w:val="002E23D6"/>
    <w:rsid w:val="002E6589"/>
    <w:rsid w:val="002E7B43"/>
    <w:rsid w:val="003007EA"/>
    <w:rsid w:val="00302C89"/>
    <w:rsid w:val="003031F8"/>
    <w:rsid w:val="00305FF2"/>
    <w:rsid w:val="003103B5"/>
    <w:rsid w:val="003110CF"/>
    <w:rsid w:val="00311838"/>
    <w:rsid w:val="00311CF7"/>
    <w:rsid w:val="00312FDC"/>
    <w:rsid w:val="00313175"/>
    <w:rsid w:val="0031469E"/>
    <w:rsid w:val="00315C26"/>
    <w:rsid w:val="003319FA"/>
    <w:rsid w:val="00331B84"/>
    <w:rsid w:val="003348D2"/>
    <w:rsid w:val="00335474"/>
    <w:rsid w:val="0035352E"/>
    <w:rsid w:val="003536C1"/>
    <w:rsid w:val="00353795"/>
    <w:rsid w:val="003545E2"/>
    <w:rsid w:val="0036059B"/>
    <w:rsid w:val="0037296E"/>
    <w:rsid w:val="00376FE6"/>
    <w:rsid w:val="003774B8"/>
    <w:rsid w:val="003801D3"/>
    <w:rsid w:val="00395C7A"/>
    <w:rsid w:val="003965E7"/>
    <w:rsid w:val="003A37F7"/>
    <w:rsid w:val="003A6395"/>
    <w:rsid w:val="003C0F9E"/>
    <w:rsid w:val="003C2791"/>
    <w:rsid w:val="003C304C"/>
    <w:rsid w:val="003C3428"/>
    <w:rsid w:val="003C4D35"/>
    <w:rsid w:val="003C69A7"/>
    <w:rsid w:val="003D3957"/>
    <w:rsid w:val="003D6415"/>
    <w:rsid w:val="003D76C3"/>
    <w:rsid w:val="003E6BAA"/>
    <w:rsid w:val="003E76E9"/>
    <w:rsid w:val="003E7B10"/>
    <w:rsid w:val="003E7F82"/>
    <w:rsid w:val="003F1876"/>
    <w:rsid w:val="003F322B"/>
    <w:rsid w:val="003F368C"/>
    <w:rsid w:val="003F404F"/>
    <w:rsid w:val="003F5C1D"/>
    <w:rsid w:val="003F6152"/>
    <w:rsid w:val="0040397D"/>
    <w:rsid w:val="004040A7"/>
    <w:rsid w:val="004054A7"/>
    <w:rsid w:val="00405D6D"/>
    <w:rsid w:val="00416581"/>
    <w:rsid w:val="00424128"/>
    <w:rsid w:val="00424D9A"/>
    <w:rsid w:val="00425001"/>
    <w:rsid w:val="004253B9"/>
    <w:rsid w:val="00425AB7"/>
    <w:rsid w:val="00427EFD"/>
    <w:rsid w:val="004323CC"/>
    <w:rsid w:val="00435101"/>
    <w:rsid w:val="00441EED"/>
    <w:rsid w:val="00444494"/>
    <w:rsid w:val="004512DA"/>
    <w:rsid w:val="004531B7"/>
    <w:rsid w:val="004604AE"/>
    <w:rsid w:val="00461845"/>
    <w:rsid w:val="00464E5E"/>
    <w:rsid w:val="00465759"/>
    <w:rsid w:val="004737F4"/>
    <w:rsid w:val="00473E32"/>
    <w:rsid w:val="00475632"/>
    <w:rsid w:val="00480833"/>
    <w:rsid w:val="00481382"/>
    <w:rsid w:val="00482192"/>
    <w:rsid w:val="004841C2"/>
    <w:rsid w:val="00490849"/>
    <w:rsid w:val="004A7165"/>
    <w:rsid w:val="004B5F4B"/>
    <w:rsid w:val="004C1001"/>
    <w:rsid w:val="004C5088"/>
    <w:rsid w:val="004C7F0C"/>
    <w:rsid w:val="004D439F"/>
    <w:rsid w:val="004D4C4F"/>
    <w:rsid w:val="004E3C19"/>
    <w:rsid w:val="004E4F77"/>
    <w:rsid w:val="004E72B8"/>
    <w:rsid w:val="004E7815"/>
    <w:rsid w:val="004F29E1"/>
    <w:rsid w:val="005029D2"/>
    <w:rsid w:val="00507CBF"/>
    <w:rsid w:val="00512B56"/>
    <w:rsid w:val="005137B7"/>
    <w:rsid w:val="00514DF4"/>
    <w:rsid w:val="0051607A"/>
    <w:rsid w:val="005200E2"/>
    <w:rsid w:val="00524454"/>
    <w:rsid w:val="00526521"/>
    <w:rsid w:val="00527425"/>
    <w:rsid w:val="005305F3"/>
    <w:rsid w:val="00532807"/>
    <w:rsid w:val="005328DE"/>
    <w:rsid w:val="0053688B"/>
    <w:rsid w:val="00537E6B"/>
    <w:rsid w:val="00541C31"/>
    <w:rsid w:val="0055678F"/>
    <w:rsid w:val="00561665"/>
    <w:rsid w:val="00566CA8"/>
    <w:rsid w:val="00566E8A"/>
    <w:rsid w:val="00573EEF"/>
    <w:rsid w:val="00577AFF"/>
    <w:rsid w:val="00580260"/>
    <w:rsid w:val="00580CCB"/>
    <w:rsid w:val="00580FB0"/>
    <w:rsid w:val="00581030"/>
    <w:rsid w:val="00581935"/>
    <w:rsid w:val="005825C8"/>
    <w:rsid w:val="0058424C"/>
    <w:rsid w:val="00587E62"/>
    <w:rsid w:val="005A20D8"/>
    <w:rsid w:val="005A5E67"/>
    <w:rsid w:val="005A6FDA"/>
    <w:rsid w:val="005A71A8"/>
    <w:rsid w:val="005A7D85"/>
    <w:rsid w:val="005B1330"/>
    <w:rsid w:val="005C51B5"/>
    <w:rsid w:val="005D6B66"/>
    <w:rsid w:val="005E1D53"/>
    <w:rsid w:val="005E4D18"/>
    <w:rsid w:val="005E55D3"/>
    <w:rsid w:val="005E6342"/>
    <w:rsid w:val="005F033E"/>
    <w:rsid w:val="005F090A"/>
    <w:rsid w:val="005F556B"/>
    <w:rsid w:val="005F7D81"/>
    <w:rsid w:val="00603861"/>
    <w:rsid w:val="006038C7"/>
    <w:rsid w:val="00605F87"/>
    <w:rsid w:val="00610763"/>
    <w:rsid w:val="006150BC"/>
    <w:rsid w:val="00617506"/>
    <w:rsid w:val="00620506"/>
    <w:rsid w:val="00622CEE"/>
    <w:rsid w:val="00626C30"/>
    <w:rsid w:val="006279F0"/>
    <w:rsid w:val="0063081D"/>
    <w:rsid w:val="00631AF1"/>
    <w:rsid w:val="00633953"/>
    <w:rsid w:val="00633E8C"/>
    <w:rsid w:val="006343E4"/>
    <w:rsid w:val="0064002A"/>
    <w:rsid w:val="006413A7"/>
    <w:rsid w:val="006453EA"/>
    <w:rsid w:val="00645DBA"/>
    <w:rsid w:val="00651CD5"/>
    <w:rsid w:val="00651F57"/>
    <w:rsid w:val="006521A8"/>
    <w:rsid w:val="00657C2B"/>
    <w:rsid w:val="0066054B"/>
    <w:rsid w:val="00660698"/>
    <w:rsid w:val="00663D03"/>
    <w:rsid w:val="00664A68"/>
    <w:rsid w:val="0066747D"/>
    <w:rsid w:val="00667F33"/>
    <w:rsid w:val="006707A0"/>
    <w:rsid w:val="00672FC4"/>
    <w:rsid w:val="006743D8"/>
    <w:rsid w:val="006753DA"/>
    <w:rsid w:val="006766BF"/>
    <w:rsid w:val="00677D2F"/>
    <w:rsid w:val="00677F72"/>
    <w:rsid w:val="00686FDA"/>
    <w:rsid w:val="00692D3C"/>
    <w:rsid w:val="0069465C"/>
    <w:rsid w:val="006A2C19"/>
    <w:rsid w:val="006A4FC2"/>
    <w:rsid w:val="006B3075"/>
    <w:rsid w:val="006C0AD4"/>
    <w:rsid w:val="006C0F13"/>
    <w:rsid w:val="006C60A2"/>
    <w:rsid w:val="006C7E47"/>
    <w:rsid w:val="006D0359"/>
    <w:rsid w:val="006D7934"/>
    <w:rsid w:val="006E16A0"/>
    <w:rsid w:val="006E29B7"/>
    <w:rsid w:val="006F0249"/>
    <w:rsid w:val="006F2CF3"/>
    <w:rsid w:val="006F51FF"/>
    <w:rsid w:val="006F5832"/>
    <w:rsid w:val="0070611A"/>
    <w:rsid w:val="00706BA0"/>
    <w:rsid w:val="0071363A"/>
    <w:rsid w:val="00725963"/>
    <w:rsid w:val="00725A81"/>
    <w:rsid w:val="007263B6"/>
    <w:rsid w:val="00726C3E"/>
    <w:rsid w:val="00726E3E"/>
    <w:rsid w:val="007468A9"/>
    <w:rsid w:val="00746EB9"/>
    <w:rsid w:val="00754FCB"/>
    <w:rsid w:val="0075538A"/>
    <w:rsid w:val="007554A7"/>
    <w:rsid w:val="007556D5"/>
    <w:rsid w:val="00755765"/>
    <w:rsid w:val="00762A40"/>
    <w:rsid w:val="00762B46"/>
    <w:rsid w:val="00772255"/>
    <w:rsid w:val="007752B1"/>
    <w:rsid w:val="00776921"/>
    <w:rsid w:val="00777F78"/>
    <w:rsid w:val="00781F63"/>
    <w:rsid w:val="007854E6"/>
    <w:rsid w:val="007872DE"/>
    <w:rsid w:val="007875DA"/>
    <w:rsid w:val="00790DDF"/>
    <w:rsid w:val="007A0E55"/>
    <w:rsid w:val="007B24A2"/>
    <w:rsid w:val="007B7A23"/>
    <w:rsid w:val="007D4AC6"/>
    <w:rsid w:val="007D5E48"/>
    <w:rsid w:val="007D61BD"/>
    <w:rsid w:val="007D72E4"/>
    <w:rsid w:val="007E10E9"/>
    <w:rsid w:val="007E1C5E"/>
    <w:rsid w:val="007E6F2A"/>
    <w:rsid w:val="007F6EB2"/>
    <w:rsid w:val="007F791F"/>
    <w:rsid w:val="00806D17"/>
    <w:rsid w:val="00813420"/>
    <w:rsid w:val="008143D5"/>
    <w:rsid w:val="00815087"/>
    <w:rsid w:val="0082534D"/>
    <w:rsid w:val="008261C2"/>
    <w:rsid w:val="00826F8E"/>
    <w:rsid w:val="00827409"/>
    <w:rsid w:val="00831FE7"/>
    <w:rsid w:val="0083231D"/>
    <w:rsid w:val="00836A8F"/>
    <w:rsid w:val="008402E9"/>
    <w:rsid w:val="008405C5"/>
    <w:rsid w:val="00841D8C"/>
    <w:rsid w:val="00842D1D"/>
    <w:rsid w:val="00846B5D"/>
    <w:rsid w:val="00851A09"/>
    <w:rsid w:val="00853F63"/>
    <w:rsid w:val="00864E7A"/>
    <w:rsid w:val="008755CA"/>
    <w:rsid w:val="0087613D"/>
    <w:rsid w:val="00892DDD"/>
    <w:rsid w:val="008931C7"/>
    <w:rsid w:val="008A5135"/>
    <w:rsid w:val="008B4138"/>
    <w:rsid w:val="008B73E1"/>
    <w:rsid w:val="008C0476"/>
    <w:rsid w:val="008C0B00"/>
    <w:rsid w:val="008C1276"/>
    <w:rsid w:val="008C4AC5"/>
    <w:rsid w:val="008C78E3"/>
    <w:rsid w:val="008C7A86"/>
    <w:rsid w:val="008D6707"/>
    <w:rsid w:val="008D704E"/>
    <w:rsid w:val="008D7AC7"/>
    <w:rsid w:val="008F0833"/>
    <w:rsid w:val="008F1702"/>
    <w:rsid w:val="0090134E"/>
    <w:rsid w:val="009118C8"/>
    <w:rsid w:val="009141A3"/>
    <w:rsid w:val="009174D8"/>
    <w:rsid w:val="00922B46"/>
    <w:rsid w:val="00923FCB"/>
    <w:rsid w:val="00935729"/>
    <w:rsid w:val="009475E6"/>
    <w:rsid w:val="0096151C"/>
    <w:rsid w:val="00970487"/>
    <w:rsid w:val="009720B5"/>
    <w:rsid w:val="009760ED"/>
    <w:rsid w:val="00981281"/>
    <w:rsid w:val="00983CDC"/>
    <w:rsid w:val="009855F8"/>
    <w:rsid w:val="009869D5"/>
    <w:rsid w:val="00990D54"/>
    <w:rsid w:val="0099392B"/>
    <w:rsid w:val="00996039"/>
    <w:rsid w:val="009A098B"/>
    <w:rsid w:val="009A3783"/>
    <w:rsid w:val="009A487F"/>
    <w:rsid w:val="009A7477"/>
    <w:rsid w:val="009B3084"/>
    <w:rsid w:val="009C043A"/>
    <w:rsid w:val="009C13E4"/>
    <w:rsid w:val="009C3F2D"/>
    <w:rsid w:val="009D06DB"/>
    <w:rsid w:val="009D07B1"/>
    <w:rsid w:val="009D07FB"/>
    <w:rsid w:val="009D3CBE"/>
    <w:rsid w:val="009D6C8A"/>
    <w:rsid w:val="009D7821"/>
    <w:rsid w:val="009E6561"/>
    <w:rsid w:val="009F0BEA"/>
    <w:rsid w:val="009F1875"/>
    <w:rsid w:val="009F4E52"/>
    <w:rsid w:val="00A0415E"/>
    <w:rsid w:val="00A0523C"/>
    <w:rsid w:val="00A06184"/>
    <w:rsid w:val="00A069E5"/>
    <w:rsid w:val="00A06A37"/>
    <w:rsid w:val="00A10F13"/>
    <w:rsid w:val="00A155D3"/>
    <w:rsid w:val="00A160FD"/>
    <w:rsid w:val="00A20909"/>
    <w:rsid w:val="00A21786"/>
    <w:rsid w:val="00A219F5"/>
    <w:rsid w:val="00A24BF5"/>
    <w:rsid w:val="00A25240"/>
    <w:rsid w:val="00A302B2"/>
    <w:rsid w:val="00A3318D"/>
    <w:rsid w:val="00A37029"/>
    <w:rsid w:val="00A42EBA"/>
    <w:rsid w:val="00A43DDA"/>
    <w:rsid w:val="00A47B9F"/>
    <w:rsid w:val="00A508D5"/>
    <w:rsid w:val="00A52D7C"/>
    <w:rsid w:val="00A55128"/>
    <w:rsid w:val="00A57A76"/>
    <w:rsid w:val="00A57CBA"/>
    <w:rsid w:val="00A67D2B"/>
    <w:rsid w:val="00A721D3"/>
    <w:rsid w:val="00A733B1"/>
    <w:rsid w:val="00A74CF2"/>
    <w:rsid w:val="00A75EDC"/>
    <w:rsid w:val="00A8159F"/>
    <w:rsid w:val="00A836B1"/>
    <w:rsid w:val="00A83E4E"/>
    <w:rsid w:val="00A90A64"/>
    <w:rsid w:val="00A960C6"/>
    <w:rsid w:val="00A96B72"/>
    <w:rsid w:val="00AA4DB9"/>
    <w:rsid w:val="00AB09FD"/>
    <w:rsid w:val="00AB0C3D"/>
    <w:rsid w:val="00AB66F1"/>
    <w:rsid w:val="00AB76E2"/>
    <w:rsid w:val="00AB7941"/>
    <w:rsid w:val="00AC4507"/>
    <w:rsid w:val="00AC7526"/>
    <w:rsid w:val="00AE3D7B"/>
    <w:rsid w:val="00AE4F46"/>
    <w:rsid w:val="00AF172A"/>
    <w:rsid w:val="00AF3DCC"/>
    <w:rsid w:val="00AF4ED0"/>
    <w:rsid w:val="00AF64BA"/>
    <w:rsid w:val="00B15B41"/>
    <w:rsid w:val="00B15F6A"/>
    <w:rsid w:val="00B239CE"/>
    <w:rsid w:val="00B25FBF"/>
    <w:rsid w:val="00B27219"/>
    <w:rsid w:val="00B30C0B"/>
    <w:rsid w:val="00B341DF"/>
    <w:rsid w:val="00B34A49"/>
    <w:rsid w:val="00B35DD3"/>
    <w:rsid w:val="00B360DB"/>
    <w:rsid w:val="00B40600"/>
    <w:rsid w:val="00B4168C"/>
    <w:rsid w:val="00B42DF2"/>
    <w:rsid w:val="00B445B6"/>
    <w:rsid w:val="00B4478B"/>
    <w:rsid w:val="00B44E60"/>
    <w:rsid w:val="00B47CE1"/>
    <w:rsid w:val="00B47F39"/>
    <w:rsid w:val="00B508D0"/>
    <w:rsid w:val="00B52D24"/>
    <w:rsid w:val="00B56BE3"/>
    <w:rsid w:val="00B57BB4"/>
    <w:rsid w:val="00B57C02"/>
    <w:rsid w:val="00B60D45"/>
    <w:rsid w:val="00B6106D"/>
    <w:rsid w:val="00B614F9"/>
    <w:rsid w:val="00B6341E"/>
    <w:rsid w:val="00B64349"/>
    <w:rsid w:val="00B705AE"/>
    <w:rsid w:val="00B721BC"/>
    <w:rsid w:val="00B817A2"/>
    <w:rsid w:val="00B822F3"/>
    <w:rsid w:val="00B93A34"/>
    <w:rsid w:val="00B95488"/>
    <w:rsid w:val="00BA7AD8"/>
    <w:rsid w:val="00BB10DA"/>
    <w:rsid w:val="00BB18E5"/>
    <w:rsid w:val="00BB21E2"/>
    <w:rsid w:val="00BB525C"/>
    <w:rsid w:val="00BB7DDC"/>
    <w:rsid w:val="00BB7FD2"/>
    <w:rsid w:val="00BC4AE5"/>
    <w:rsid w:val="00BC726C"/>
    <w:rsid w:val="00BC7A98"/>
    <w:rsid w:val="00BD097B"/>
    <w:rsid w:val="00BD7619"/>
    <w:rsid w:val="00BE20AE"/>
    <w:rsid w:val="00BE28B7"/>
    <w:rsid w:val="00BE38CA"/>
    <w:rsid w:val="00BE56D6"/>
    <w:rsid w:val="00BF3C1A"/>
    <w:rsid w:val="00BF48DA"/>
    <w:rsid w:val="00BF59AC"/>
    <w:rsid w:val="00C02639"/>
    <w:rsid w:val="00C06498"/>
    <w:rsid w:val="00C06CC1"/>
    <w:rsid w:val="00C07AE6"/>
    <w:rsid w:val="00C10841"/>
    <w:rsid w:val="00C130DD"/>
    <w:rsid w:val="00C14E74"/>
    <w:rsid w:val="00C22AB5"/>
    <w:rsid w:val="00C336C2"/>
    <w:rsid w:val="00C3415A"/>
    <w:rsid w:val="00C36430"/>
    <w:rsid w:val="00C40DB3"/>
    <w:rsid w:val="00C5100C"/>
    <w:rsid w:val="00C53122"/>
    <w:rsid w:val="00C64572"/>
    <w:rsid w:val="00C64C43"/>
    <w:rsid w:val="00C65DDA"/>
    <w:rsid w:val="00C87A12"/>
    <w:rsid w:val="00C9247C"/>
    <w:rsid w:val="00C968A0"/>
    <w:rsid w:val="00CA0031"/>
    <w:rsid w:val="00CA04A8"/>
    <w:rsid w:val="00CA08F8"/>
    <w:rsid w:val="00CA1226"/>
    <w:rsid w:val="00CA4522"/>
    <w:rsid w:val="00CA54B0"/>
    <w:rsid w:val="00CA68F5"/>
    <w:rsid w:val="00CA7C17"/>
    <w:rsid w:val="00CA7CD8"/>
    <w:rsid w:val="00CB2350"/>
    <w:rsid w:val="00CB24AD"/>
    <w:rsid w:val="00CB3364"/>
    <w:rsid w:val="00CB5B4F"/>
    <w:rsid w:val="00CC055B"/>
    <w:rsid w:val="00CD1853"/>
    <w:rsid w:val="00CD4B1A"/>
    <w:rsid w:val="00CD6490"/>
    <w:rsid w:val="00CE1F33"/>
    <w:rsid w:val="00CE3F1B"/>
    <w:rsid w:val="00CE5406"/>
    <w:rsid w:val="00CF1B94"/>
    <w:rsid w:val="00CF3594"/>
    <w:rsid w:val="00D00236"/>
    <w:rsid w:val="00D05356"/>
    <w:rsid w:val="00D14367"/>
    <w:rsid w:val="00D15740"/>
    <w:rsid w:val="00D1731B"/>
    <w:rsid w:val="00D2074A"/>
    <w:rsid w:val="00D22DAD"/>
    <w:rsid w:val="00D24180"/>
    <w:rsid w:val="00D248D8"/>
    <w:rsid w:val="00D26445"/>
    <w:rsid w:val="00D26B80"/>
    <w:rsid w:val="00D27970"/>
    <w:rsid w:val="00D32962"/>
    <w:rsid w:val="00D34BDA"/>
    <w:rsid w:val="00D40761"/>
    <w:rsid w:val="00D42D09"/>
    <w:rsid w:val="00D47526"/>
    <w:rsid w:val="00D563BA"/>
    <w:rsid w:val="00D57BF1"/>
    <w:rsid w:val="00D60732"/>
    <w:rsid w:val="00D6080F"/>
    <w:rsid w:val="00D61331"/>
    <w:rsid w:val="00D62832"/>
    <w:rsid w:val="00D62CEE"/>
    <w:rsid w:val="00D635C3"/>
    <w:rsid w:val="00D66132"/>
    <w:rsid w:val="00D6774D"/>
    <w:rsid w:val="00D70E83"/>
    <w:rsid w:val="00D74222"/>
    <w:rsid w:val="00D75152"/>
    <w:rsid w:val="00D7602B"/>
    <w:rsid w:val="00D779F8"/>
    <w:rsid w:val="00D77AA5"/>
    <w:rsid w:val="00D82E3E"/>
    <w:rsid w:val="00D85D27"/>
    <w:rsid w:val="00D87082"/>
    <w:rsid w:val="00D9118C"/>
    <w:rsid w:val="00D91793"/>
    <w:rsid w:val="00D9475A"/>
    <w:rsid w:val="00D96CD3"/>
    <w:rsid w:val="00DA091A"/>
    <w:rsid w:val="00DA22BC"/>
    <w:rsid w:val="00DB037E"/>
    <w:rsid w:val="00DB2972"/>
    <w:rsid w:val="00DB3560"/>
    <w:rsid w:val="00DB473A"/>
    <w:rsid w:val="00DB76F1"/>
    <w:rsid w:val="00DC4007"/>
    <w:rsid w:val="00DC46AC"/>
    <w:rsid w:val="00DC552C"/>
    <w:rsid w:val="00DD4F1C"/>
    <w:rsid w:val="00DD6976"/>
    <w:rsid w:val="00DE312B"/>
    <w:rsid w:val="00DE61FB"/>
    <w:rsid w:val="00DF573D"/>
    <w:rsid w:val="00DF7E72"/>
    <w:rsid w:val="00E01864"/>
    <w:rsid w:val="00E04603"/>
    <w:rsid w:val="00E053F7"/>
    <w:rsid w:val="00E056FE"/>
    <w:rsid w:val="00E05D37"/>
    <w:rsid w:val="00E112B9"/>
    <w:rsid w:val="00E128E9"/>
    <w:rsid w:val="00E2169F"/>
    <w:rsid w:val="00E23B3A"/>
    <w:rsid w:val="00E26178"/>
    <w:rsid w:val="00E3530E"/>
    <w:rsid w:val="00E4156D"/>
    <w:rsid w:val="00E51604"/>
    <w:rsid w:val="00E5480D"/>
    <w:rsid w:val="00E55621"/>
    <w:rsid w:val="00E56310"/>
    <w:rsid w:val="00E60B02"/>
    <w:rsid w:val="00E64E5D"/>
    <w:rsid w:val="00E73823"/>
    <w:rsid w:val="00E74A52"/>
    <w:rsid w:val="00E74C8A"/>
    <w:rsid w:val="00E85E6F"/>
    <w:rsid w:val="00E868F5"/>
    <w:rsid w:val="00E90F28"/>
    <w:rsid w:val="00E937EE"/>
    <w:rsid w:val="00E93BF6"/>
    <w:rsid w:val="00E94D02"/>
    <w:rsid w:val="00E95F6F"/>
    <w:rsid w:val="00E97B70"/>
    <w:rsid w:val="00EA10D5"/>
    <w:rsid w:val="00EA2532"/>
    <w:rsid w:val="00EA2885"/>
    <w:rsid w:val="00EA7263"/>
    <w:rsid w:val="00EB3B11"/>
    <w:rsid w:val="00EC4E4C"/>
    <w:rsid w:val="00EC793C"/>
    <w:rsid w:val="00EC7BA5"/>
    <w:rsid w:val="00ED39B4"/>
    <w:rsid w:val="00ED3F1D"/>
    <w:rsid w:val="00ED50BD"/>
    <w:rsid w:val="00ED56F3"/>
    <w:rsid w:val="00ED6BCD"/>
    <w:rsid w:val="00EE03D6"/>
    <w:rsid w:val="00EE3087"/>
    <w:rsid w:val="00EE5110"/>
    <w:rsid w:val="00EE594C"/>
    <w:rsid w:val="00EF0575"/>
    <w:rsid w:val="00F01ED3"/>
    <w:rsid w:val="00F0231D"/>
    <w:rsid w:val="00F03C8A"/>
    <w:rsid w:val="00F0498F"/>
    <w:rsid w:val="00F22556"/>
    <w:rsid w:val="00F22EF6"/>
    <w:rsid w:val="00F2569C"/>
    <w:rsid w:val="00F26DDC"/>
    <w:rsid w:val="00F272A4"/>
    <w:rsid w:val="00F321A0"/>
    <w:rsid w:val="00F427D1"/>
    <w:rsid w:val="00F44E79"/>
    <w:rsid w:val="00F467F1"/>
    <w:rsid w:val="00F500B2"/>
    <w:rsid w:val="00F51893"/>
    <w:rsid w:val="00F522B6"/>
    <w:rsid w:val="00F53F3B"/>
    <w:rsid w:val="00F557C5"/>
    <w:rsid w:val="00F639CF"/>
    <w:rsid w:val="00F66362"/>
    <w:rsid w:val="00F831A8"/>
    <w:rsid w:val="00F853C4"/>
    <w:rsid w:val="00F8635B"/>
    <w:rsid w:val="00F86B97"/>
    <w:rsid w:val="00F90114"/>
    <w:rsid w:val="00F95915"/>
    <w:rsid w:val="00F96413"/>
    <w:rsid w:val="00F97538"/>
    <w:rsid w:val="00FA3CA7"/>
    <w:rsid w:val="00FB19D1"/>
    <w:rsid w:val="00FB495C"/>
    <w:rsid w:val="00FB4C9B"/>
    <w:rsid w:val="00FD3A18"/>
    <w:rsid w:val="00FD72C8"/>
    <w:rsid w:val="00FD76A4"/>
    <w:rsid w:val="00FE7182"/>
    <w:rsid w:val="00FE71FE"/>
    <w:rsid w:val="00FF270D"/>
    <w:rsid w:val="00FF2C11"/>
    <w:rsid w:val="00FF6AEB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712C0"/>
  <w15:chartTrackingRefBased/>
  <w15:docId w15:val="{E801C132-9285-466D-A6DB-42F161EB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93C"/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22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F0223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26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61C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61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61C2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qFormat/>
    <w:rsid w:val="0040397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9"/>
    <w:qFormat/>
    <w:rsid w:val="00ED3F1D"/>
    <w:pPr>
      <w:widowControl w:val="0"/>
      <w:spacing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52E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font01">
    <w:name w:val="font01"/>
    <w:qFormat/>
    <w:rsid w:val="006766BF"/>
    <w:rPr>
      <w:rFonts w:ascii="等线" w:eastAsia="等线" w:hAnsi="等线" w:cs="等线" w:hint="eastAsia"/>
      <w:color w:val="000000"/>
      <w:sz w:val="20"/>
      <w:szCs w:val="20"/>
      <w:u w:val="none"/>
    </w:rPr>
  </w:style>
  <w:style w:type="character" w:customStyle="1" w:styleId="font21">
    <w:name w:val="font21"/>
    <w:qFormat/>
    <w:rsid w:val="006766BF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styleId="aa">
    <w:name w:val="annotation reference"/>
    <w:basedOn w:val="a0"/>
    <w:uiPriority w:val="99"/>
    <w:semiHidden/>
    <w:unhideWhenUsed/>
    <w:rsid w:val="00D57BF1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D57BF1"/>
  </w:style>
  <w:style w:type="character" w:customStyle="1" w:styleId="ac">
    <w:name w:val="批注文字 字符"/>
    <w:basedOn w:val="a0"/>
    <w:link w:val="ab"/>
    <w:uiPriority w:val="99"/>
    <w:semiHidden/>
    <w:rsid w:val="00D57BF1"/>
    <w:rPr>
      <w:rFonts w:ascii="Times New Roman" w:eastAsia="宋体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57BF1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57BF1"/>
    <w:rPr>
      <w:rFonts w:ascii="Times New Roman" w:eastAsia="宋体" w:hAnsi="Times New Roman" w:cs="Times New Roman"/>
      <w:b/>
      <w:bCs/>
      <w:szCs w:val="24"/>
    </w:rPr>
  </w:style>
  <w:style w:type="character" w:styleId="af">
    <w:name w:val="Hyperlink"/>
    <w:basedOn w:val="a0"/>
    <w:uiPriority w:val="99"/>
    <w:unhideWhenUsed/>
    <w:rsid w:val="001448AD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44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E025F-02F9-4B5D-84A2-E49AA0F5C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 闯</dc:creator>
  <cp:keywords/>
  <dc:description/>
  <cp:lastModifiedBy>聂 闯</cp:lastModifiedBy>
  <cp:revision>2</cp:revision>
  <dcterms:created xsi:type="dcterms:W3CDTF">2021-03-16T07:16:00Z</dcterms:created>
  <dcterms:modified xsi:type="dcterms:W3CDTF">2021-03-16T07:16:00Z</dcterms:modified>
</cp:coreProperties>
</file>