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EAF9C" w14:textId="5A9DF9B5" w:rsidR="00614D0D" w:rsidRPr="00614D0D" w:rsidRDefault="007144D1" w:rsidP="00614D0D">
      <w:pPr>
        <w:rPr>
          <w:rFonts w:ascii="Times New Roman" w:eastAsia="宋体" w:hAnsi="Times New Roman" w:cs="Times New Roman"/>
          <w:sz w:val="20"/>
          <w:szCs w:val="20"/>
        </w:rPr>
      </w:pPr>
      <w:r w:rsidRPr="007144D1">
        <w:rPr>
          <w:rFonts w:ascii="Times New Roman" w:eastAsia="宋体" w:hAnsi="Times New Roman" w:cs="Times New Roman"/>
          <w:b/>
          <w:bCs/>
          <w:sz w:val="20"/>
          <w:szCs w:val="20"/>
        </w:rPr>
        <w:t>Table S</w:t>
      </w:r>
      <w:r w:rsidR="00614D0D">
        <w:rPr>
          <w:rFonts w:ascii="Times New Roman" w:eastAsia="宋体" w:hAnsi="Times New Roman" w:cs="Times New Roman"/>
          <w:b/>
          <w:bCs/>
          <w:sz w:val="20"/>
          <w:szCs w:val="20"/>
        </w:rPr>
        <w:t>4</w:t>
      </w:r>
      <w:r w:rsidRPr="007144D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614D0D" w:rsidRPr="00614D0D">
        <w:rPr>
          <w:rFonts w:ascii="Times New Roman" w:eastAsia="宋体" w:hAnsi="Times New Roman" w:cs="Times New Roman"/>
          <w:sz w:val="20"/>
          <w:szCs w:val="20"/>
        </w:rPr>
        <w:t>Association between the methylation status of genes and GC risk by stratified analysis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23"/>
        <w:gridCol w:w="778"/>
        <w:gridCol w:w="850"/>
        <w:gridCol w:w="1362"/>
        <w:gridCol w:w="849"/>
        <w:gridCol w:w="481"/>
        <w:gridCol w:w="849"/>
        <w:gridCol w:w="1365"/>
        <w:gridCol w:w="849"/>
      </w:tblGrid>
      <w:tr w:rsidR="00614D0D" w:rsidRPr="00614D0D" w14:paraId="294A371C" w14:textId="77777777" w:rsidTr="00CB5FD0"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nil"/>
              <w:bottom w:val="single" w:sz="18" w:space="0" w:color="4E6127"/>
              <w:right w:val="nil"/>
            </w:tcBorders>
          </w:tcPr>
          <w:p w14:paraId="0733A25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0" w:name="_Hlk34056336"/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0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E836C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&lt;60 years</w:t>
            </w:r>
          </w:p>
        </w:tc>
        <w:tc>
          <w:tcPr>
            <w:tcW w:w="48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895EB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E03225E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≥60 years</w:t>
            </w:r>
          </w:p>
        </w:tc>
      </w:tr>
      <w:tr w:rsidR="00614D0D" w:rsidRPr="00614D0D" w14:paraId="46989B0F" w14:textId="77777777" w:rsidTr="00CB5FD0">
        <w:tc>
          <w:tcPr>
            <w:tcW w:w="1701" w:type="dxa"/>
            <w:gridSpan w:val="2"/>
            <w:vMerge/>
            <w:tcBorders>
              <w:top w:val="single" w:sz="18" w:space="0" w:color="4E6127"/>
              <w:left w:val="nil"/>
              <w:bottom w:val="single" w:sz="12" w:space="0" w:color="auto"/>
              <w:right w:val="nil"/>
            </w:tcBorders>
          </w:tcPr>
          <w:p w14:paraId="1F30ECA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32F46D39" w14:textId="500DADCE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363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660EE0A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63CD976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586F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5D88391A" w14:textId="3A00E994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366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4E03863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783FE74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</w:tr>
      <w:bookmarkEnd w:id="0"/>
      <w:tr w:rsidR="00614D0D" w:rsidRPr="00614D0D" w14:paraId="66EB624E" w14:textId="77777777" w:rsidTr="00CB5FD0">
        <w:tc>
          <w:tcPr>
            <w:tcW w:w="9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81697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ZNF331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B8AE7C" w14:textId="3BE91309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Hm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0AAF3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0.5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23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F1184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0.2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65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3DAF0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61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700803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F059F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0.5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49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B7605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296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F7079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</w:t>
            </w:r>
          </w:p>
        </w:tc>
      </w:tr>
      <w:tr w:rsidR="00614D0D" w:rsidRPr="00614D0D" w14:paraId="4DA65020" w14:textId="77777777" w:rsidTr="00CB5F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F272F9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58905D" w14:textId="4C6C3FF4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A70CB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8A0770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03A64E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A0FD8EE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01C6B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831A41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71BE8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614D0D" w:rsidRPr="00614D0D" w14:paraId="6965F87E" w14:textId="77777777" w:rsidTr="00CB5F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05CBFB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WIF1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343630" w14:textId="5481F977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0F8D5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0.47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EADB91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0.2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A2001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6EA6BA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313585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CDF043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434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B15DBE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582</w:t>
            </w:r>
          </w:p>
        </w:tc>
      </w:tr>
      <w:tr w:rsidR="00614D0D" w:rsidRPr="00614D0D" w14:paraId="12501EBD" w14:textId="77777777" w:rsidTr="00CB5FD0"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FAFC0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A27101" w14:textId="3D01C85C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D6078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EADF6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88DF2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E60DF3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B1E60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D2E16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1E091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614D0D" w:rsidRPr="00614D0D" w14:paraId="5C38AA6E" w14:textId="77777777" w:rsidTr="00CB5FD0"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nil"/>
              <w:bottom w:val="single" w:sz="18" w:space="0" w:color="4E6127"/>
              <w:right w:val="nil"/>
            </w:tcBorders>
          </w:tcPr>
          <w:p w14:paraId="26B7E88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7860D297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7BF09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3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6ECA26A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</w:tr>
      <w:tr w:rsidR="00614D0D" w:rsidRPr="00614D0D" w14:paraId="5643506F" w14:textId="77777777" w:rsidTr="00CB5FD0">
        <w:tc>
          <w:tcPr>
            <w:tcW w:w="1701" w:type="dxa"/>
            <w:gridSpan w:val="2"/>
            <w:vMerge/>
            <w:tcBorders>
              <w:top w:val="single" w:sz="18" w:space="0" w:color="4E6127"/>
              <w:left w:val="nil"/>
              <w:bottom w:val="single" w:sz="12" w:space="0" w:color="auto"/>
              <w:right w:val="nil"/>
            </w:tcBorders>
          </w:tcPr>
          <w:p w14:paraId="04EF23C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653CD073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OR </w:t>
            </w:r>
          </w:p>
        </w:tc>
        <w:tc>
          <w:tcPr>
            <w:tcW w:w="1363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6915C45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0319FB0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C0D31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7E6F5AD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OR </w:t>
            </w:r>
          </w:p>
        </w:tc>
        <w:tc>
          <w:tcPr>
            <w:tcW w:w="1366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10FC1AF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32A3F03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4D0D" w:rsidRPr="00614D0D" w14:paraId="7540B1B3" w14:textId="77777777" w:rsidTr="00CB5FD0">
        <w:tc>
          <w:tcPr>
            <w:tcW w:w="9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71A61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ZNF331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FD8C2E" w14:textId="19109837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Hm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F7BA0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577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A82EA7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343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0.970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12988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38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72676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F5DDF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534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52319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194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468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4633DE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224</w:t>
            </w:r>
          </w:p>
        </w:tc>
      </w:tr>
      <w:tr w:rsidR="00614D0D" w:rsidRPr="00614D0D" w14:paraId="44E9A6D0" w14:textId="77777777" w:rsidTr="00CB5F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DEE090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DC3146" w14:textId="53DF3F39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5B0FF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9803FC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1BDFC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2063D1DF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771AE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450B17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B4108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614D0D" w:rsidRPr="00614D0D" w14:paraId="01126A91" w14:textId="77777777" w:rsidTr="00CB5F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52B148C3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WIF1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413A73" w14:textId="63ADFFF3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6C5745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A5CD7E5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0.3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94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D3404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1551C8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34979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1A7BA2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257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2.446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9CEBE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685</w:t>
            </w:r>
          </w:p>
        </w:tc>
      </w:tr>
      <w:tr w:rsidR="00614D0D" w:rsidRPr="00614D0D" w14:paraId="1402DD13" w14:textId="77777777" w:rsidTr="00CB5FD0">
        <w:tc>
          <w:tcPr>
            <w:tcW w:w="92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A8EDCE5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5BD1B15" w14:textId="4BEC5322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2C4A41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CD6AC77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2A322F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781B12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76FBF7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0AD0CE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9D38E3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614D0D" w:rsidRPr="00614D0D" w14:paraId="56D64F3C" w14:textId="77777777" w:rsidTr="00CB5FD0"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nil"/>
              <w:bottom w:val="single" w:sz="18" w:space="0" w:color="4E6127"/>
              <w:right w:val="nil"/>
            </w:tcBorders>
          </w:tcPr>
          <w:p w14:paraId="4CE7D6C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7526E98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H. pylori 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D95A0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3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5D606A2E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H. pylori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positive</w:t>
            </w:r>
          </w:p>
        </w:tc>
      </w:tr>
      <w:tr w:rsidR="00614D0D" w:rsidRPr="00614D0D" w14:paraId="4F3BDEDC" w14:textId="77777777" w:rsidTr="00CB5FD0">
        <w:tc>
          <w:tcPr>
            <w:tcW w:w="1701" w:type="dxa"/>
            <w:gridSpan w:val="2"/>
            <w:vMerge/>
            <w:tcBorders>
              <w:top w:val="single" w:sz="18" w:space="0" w:color="4E6127"/>
              <w:left w:val="nil"/>
              <w:bottom w:val="single" w:sz="12" w:space="0" w:color="auto"/>
              <w:right w:val="nil"/>
            </w:tcBorders>
          </w:tcPr>
          <w:p w14:paraId="76AA998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09D1672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OR </w:t>
            </w:r>
          </w:p>
        </w:tc>
        <w:tc>
          <w:tcPr>
            <w:tcW w:w="1363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416F0E2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5C7F8101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84E718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5FA2547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OR </w:t>
            </w:r>
          </w:p>
        </w:tc>
        <w:tc>
          <w:tcPr>
            <w:tcW w:w="1366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7190384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44CB886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4D0D" w:rsidRPr="00614D0D" w14:paraId="635D4AAF" w14:textId="77777777" w:rsidTr="00CB5FD0">
        <w:tc>
          <w:tcPr>
            <w:tcW w:w="9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E16DC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ZNF331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3DF6B6" w14:textId="499291AB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Hm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2E8885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0.4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74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383F7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220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1.023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E6A5D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7445F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AD6135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780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7722D7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0.4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35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80843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405</w:t>
            </w:r>
          </w:p>
        </w:tc>
      </w:tr>
      <w:tr w:rsidR="00614D0D" w:rsidRPr="00614D0D" w14:paraId="129F057F" w14:textId="77777777" w:rsidTr="00CB5F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D06FC7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0FE905" w14:textId="1F47A83B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6B60D2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B6E49B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0F64E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69F916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9A8DFD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E45EDC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BF3D4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614D0D" w:rsidRPr="00614D0D" w14:paraId="7D0F3FFA" w14:textId="77777777" w:rsidTr="00CB5F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9A282CB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WIF1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80A5A5" w14:textId="5750B0E2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5FAD8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0.7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59177FA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0.3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-1.6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B47A6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0.45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EC981D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85D6B6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0.6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08AEF4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0.3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52</w:t>
            </w: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-1.2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09D3CC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614D0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190</w:t>
            </w:r>
          </w:p>
        </w:tc>
      </w:tr>
      <w:tr w:rsidR="00614D0D" w:rsidRPr="00614D0D" w14:paraId="0229144E" w14:textId="77777777" w:rsidTr="00CB5FD0">
        <w:tc>
          <w:tcPr>
            <w:tcW w:w="92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D16583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D436D07" w14:textId="75BAE46E" w:rsidR="00614D0D" w:rsidRPr="00614D0D" w:rsidRDefault="001D43A1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BA9C1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80292E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CA16AF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4D519F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E519270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14D0D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A6BA2A4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E4B19C9" w14:textId="77777777" w:rsidR="00614D0D" w:rsidRPr="00614D0D" w:rsidRDefault="00614D0D" w:rsidP="00614D0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7CFCB778" w14:textId="18C0DD92" w:rsidR="00614D0D" w:rsidRPr="00614D0D" w:rsidRDefault="001D43A1" w:rsidP="00614D0D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Lm</w:t>
      </w:r>
      <w:r w:rsidR="00614D0D" w:rsidRPr="00614D0D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6976D2">
        <w:rPr>
          <w:rFonts w:ascii="Times New Roman" w:eastAsia="宋体" w:hAnsi="Times New Roman" w:cs="Times New Roman"/>
          <w:sz w:val="20"/>
          <w:szCs w:val="20"/>
        </w:rPr>
        <w:t>low</w:t>
      </w:r>
      <w:r w:rsidR="00614D0D" w:rsidRPr="00614D0D">
        <w:rPr>
          <w:rFonts w:ascii="Times New Roman" w:eastAsia="宋体" w:hAnsi="Times New Roman" w:cs="Times New Roman"/>
          <w:sz w:val="20"/>
          <w:szCs w:val="20"/>
        </w:rPr>
        <w:t xml:space="preserve"> methylation; </w:t>
      </w:r>
      <w:r>
        <w:rPr>
          <w:rFonts w:ascii="Times New Roman" w:eastAsia="宋体" w:hAnsi="Times New Roman" w:cs="Times New Roman"/>
          <w:sz w:val="20"/>
          <w:szCs w:val="20"/>
        </w:rPr>
        <w:t>Hm</w:t>
      </w:r>
      <w:r w:rsidR="00614D0D" w:rsidRPr="00614D0D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6976D2">
        <w:rPr>
          <w:rFonts w:ascii="Times New Roman" w:eastAsia="宋体" w:hAnsi="Times New Roman" w:cs="Times New Roman"/>
          <w:sz w:val="20"/>
          <w:szCs w:val="20"/>
        </w:rPr>
        <w:t>high</w:t>
      </w:r>
      <w:r w:rsidR="00614D0D" w:rsidRPr="00614D0D">
        <w:rPr>
          <w:rFonts w:ascii="Times New Roman" w:eastAsia="宋体" w:hAnsi="Times New Roman" w:cs="Times New Roman"/>
          <w:sz w:val="20"/>
          <w:szCs w:val="20"/>
        </w:rPr>
        <w:t xml:space="preserve"> methylation; CI, confidence interval; OR, odds ratio; GC, gastric cancer.</w:t>
      </w:r>
      <w:r w:rsidR="00614D0D" w:rsidRPr="00614D0D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614D0D" w:rsidRPr="00614D0D">
        <w:rPr>
          <w:rFonts w:ascii="Times New Roman" w:eastAsia="宋体" w:hAnsi="Times New Roman" w:cs="Times New Roman"/>
          <w:sz w:val="20"/>
          <w:szCs w:val="20"/>
        </w:rPr>
        <w:t>OR adjusted for propensity score of all variables except stratified factors.</w:t>
      </w:r>
    </w:p>
    <w:p w14:paraId="22084613" w14:textId="06176D36" w:rsidR="006C5CFA" w:rsidRPr="00614D0D" w:rsidRDefault="006C5CFA" w:rsidP="00614D0D">
      <w:pPr>
        <w:rPr>
          <w:rFonts w:ascii="Times New Roman" w:eastAsia="宋体" w:hAnsi="Times New Roman" w:cs="Times New Roman"/>
          <w:sz w:val="20"/>
          <w:szCs w:val="20"/>
        </w:rPr>
      </w:pPr>
    </w:p>
    <w:sectPr w:rsidR="006C5CFA" w:rsidRPr="00614D0D" w:rsidSect="0061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015B9" w14:textId="77777777" w:rsidR="00847B38" w:rsidRDefault="00847B38" w:rsidP="001D43A1">
      <w:r>
        <w:separator/>
      </w:r>
    </w:p>
  </w:endnote>
  <w:endnote w:type="continuationSeparator" w:id="0">
    <w:p w14:paraId="001107BA" w14:textId="77777777" w:rsidR="00847B38" w:rsidRDefault="00847B38" w:rsidP="001D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F9E3" w14:textId="77777777" w:rsidR="00847B38" w:rsidRDefault="00847B38" w:rsidP="001D43A1">
      <w:r>
        <w:separator/>
      </w:r>
    </w:p>
  </w:footnote>
  <w:footnote w:type="continuationSeparator" w:id="0">
    <w:p w14:paraId="02ED6C0C" w14:textId="77777777" w:rsidR="00847B38" w:rsidRDefault="00847B38" w:rsidP="001D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F"/>
    <w:rsid w:val="000200C4"/>
    <w:rsid w:val="001D43A1"/>
    <w:rsid w:val="005F472C"/>
    <w:rsid w:val="00614D0D"/>
    <w:rsid w:val="006976D2"/>
    <w:rsid w:val="006C5CFA"/>
    <w:rsid w:val="007144D1"/>
    <w:rsid w:val="00847B38"/>
    <w:rsid w:val="008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4353E"/>
  <w15:chartTrackingRefBased/>
  <w15:docId w15:val="{6DCE12A6-D322-44D4-8418-4A3F4BA3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D43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D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D43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闯</dc:creator>
  <cp:keywords/>
  <dc:description/>
  <cp:lastModifiedBy>聂 闯</cp:lastModifiedBy>
  <cp:revision>3</cp:revision>
  <dcterms:created xsi:type="dcterms:W3CDTF">2021-03-16T07:07:00Z</dcterms:created>
  <dcterms:modified xsi:type="dcterms:W3CDTF">2021-03-16T07:24:00Z</dcterms:modified>
</cp:coreProperties>
</file>