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3D9" w:rsidRPr="000844A7" w:rsidRDefault="002E6844">
      <w:pPr>
        <w:rPr>
          <w:rFonts w:ascii="Times New Roman" w:eastAsia="Cambria" w:hAnsi="Times New Roman" w:cs="Times New Roman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sz w:val="24"/>
          <w:szCs w:val="24"/>
          <w:lang w:eastAsia="en-US"/>
        </w:rPr>
        <w:t>Table S5</w:t>
      </w:r>
      <w:r w:rsidR="00F15E87" w:rsidRPr="000844A7">
        <w:rPr>
          <w:rFonts w:ascii="Times New Roman" w:eastAsia="Cambria" w:hAnsi="Times New Roman" w:cs="Times New Roman"/>
          <w:sz w:val="24"/>
          <w:szCs w:val="24"/>
          <w:lang w:eastAsia="en-US"/>
        </w:rPr>
        <w:t>: Multivariate Cox model assessing the impact on progression free survival of ctDNA variations observed between baseline and post-C4 after adjustment on the following variables: age, gender, Eastern Cooperative Oncology Group Performance Status, location of primary tumor and synchronicity of metastatic disease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1984"/>
        <w:gridCol w:w="1418"/>
      </w:tblGrid>
      <w:tr w:rsidR="006C12C0" w:rsidRPr="004867AF" w:rsidTr="00081F56">
        <w:trPr>
          <w:trHeight w:val="20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noWrap/>
          </w:tcPr>
          <w:p w:rsidR="006C12C0" w:rsidRPr="004867AF" w:rsidRDefault="006C12C0" w:rsidP="006C12C0">
            <w:pPr>
              <w:spacing w:after="200" w:line="27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:rsidR="006C12C0" w:rsidRPr="004867AF" w:rsidRDefault="006C12C0" w:rsidP="006C12C0">
            <w:pPr>
              <w:spacing w:after="200" w:line="27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4867AF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Progression Free Survival</w:t>
            </w:r>
          </w:p>
        </w:tc>
      </w:tr>
      <w:tr w:rsidR="006C12C0" w:rsidRPr="004867AF" w:rsidTr="00081F56">
        <w:trPr>
          <w:trHeight w:val="20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noWrap/>
          </w:tcPr>
          <w:p w:rsidR="006C12C0" w:rsidRPr="004867AF" w:rsidRDefault="006C12C0" w:rsidP="006350E4">
            <w:pPr>
              <w:spacing w:after="200" w:line="27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4867AF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Variable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C12C0" w:rsidRPr="004867AF" w:rsidRDefault="006C12C0" w:rsidP="006350E4">
            <w:pPr>
              <w:spacing w:after="200" w:line="27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4867AF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Hazard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C12C0" w:rsidRPr="00443FDD" w:rsidRDefault="006C12C0" w:rsidP="006350E4">
            <w:pPr>
              <w:spacing w:after="200" w:line="27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443FDD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95% CI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C12C0" w:rsidRPr="00443FDD" w:rsidRDefault="006C12C0" w:rsidP="006350E4">
            <w:pPr>
              <w:spacing w:after="200" w:line="27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443FDD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P value</w:t>
            </w:r>
          </w:p>
        </w:tc>
      </w:tr>
      <w:tr w:rsidR="006C12C0" w:rsidRPr="004867AF" w:rsidTr="00081F56">
        <w:trPr>
          <w:trHeight w:val="20"/>
        </w:trPr>
        <w:tc>
          <w:tcPr>
            <w:tcW w:w="2694" w:type="dxa"/>
            <w:tcBorders>
              <w:top w:val="single" w:sz="4" w:space="0" w:color="auto"/>
            </w:tcBorders>
            <w:noWrap/>
          </w:tcPr>
          <w:p w:rsidR="006C12C0" w:rsidRPr="004867AF" w:rsidRDefault="00B379FB" w:rsidP="006350E4">
            <w:pPr>
              <w:spacing w:after="200" w:line="27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4867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Fold change in CEA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</w:tcPr>
          <w:p w:rsidR="006C12C0" w:rsidRPr="004867AF" w:rsidRDefault="00582ACE" w:rsidP="006350E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</w:tcPr>
          <w:p w:rsidR="006C12C0" w:rsidRPr="00443FDD" w:rsidRDefault="004867AF" w:rsidP="006350E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D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582ACE">
              <w:rPr>
                <w:rFonts w:ascii="Times New Roman" w:hAnsi="Times New Roman" w:cs="Times New Roman"/>
                <w:sz w:val="24"/>
                <w:szCs w:val="24"/>
              </w:rPr>
              <w:t>.04-2.16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6C12C0" w:rsidRPr="00443FDD" w:rsidRDefault="004867AF" w:rsidP="006350E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D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582ACE">
              <w:rPr>
                <w:rFonts w:ascii="Times New Roman" w:hAnsi="Times New Roman" w:cs="Times New Roman"/>
                <w:sz w:val="24"/>
                <w:szCs w:val="24"/>
              </w:rPr>
              <w:t>.2299</w:t>
            </w:r>
          </w:p>
        </w:tc>
      </w:tr>
      <w:tr w:rsidR="006C12C0" w:rsidRPr="004867AF" w:rsidTr="00081F56">
        <w:trPr>
          <w:trHeight w:val="20"/>
        </w:trPr>
        <w:tc>
          <w:tcPr>
            <w:tcW w:w="2694" w:type="dxa"/>
            <w:noWrap/>
          </w:tcPr>
          <w:p w:rsidR="006C12C0" w:rsidRPr="004867AF" w:rsidRDefault="00B379FB" w:rsidP="006350E4">
            <w:pPr>
              <w:spacing w:after="200" w:line="27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4867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Fold change in mTBI</w:t>
            </w:r>
          </w:p>
        </w:tc>
        <w:tc>
          <w:tcPr>
            <w:tcW w:w="2126" w:type="dxa"/>
            <w:noWrap/>
          </w:tcPr>
          <w:p w:rsidR="006C12C0" w:rsidRPr="004867AF" w:rsidRDefault="00247F6D" w:rsidP="006350E4">
            <w:pPr>
              <w:spacing w:after="200" w:line="27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27.27</w:t>
            </w:r>
          </w:p>
        </w:tc>
        <w:tc>
          <w:tcPr>
            <w:tcW w:w="1984" w:type="dxa"/>
            <w:noWrap/>
          </w:tcPr>
          <w:p w:rsidR="006C12C0" w:rsidRPr="00443FDD" w:rsidRDefault="00247F6D" w:rsidP="006350E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1.49-498.10</w:t>
            </w:r>
          </w:p>
        </w:tc>
        <w:tc>
          <w:tcPr>
            <w:tcW w:w="1418" w:type="dxa"/>
            <w:noWrap/>
          </w:tcPr>
          <w:p w:rsidR="006C12C0" w:rsidRPr="00443FDD" w:rsidRDefault="004867AF" w:rsidP="006350E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D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247F6D">
              <w:rPr>
                <w:rFonts w:ascii="Times New Roman" w:hAnsi="Times New Roman" w:cs="Times New Roman"/>
                <w:sz w:val="24"/>
                <w:szCs w:val="24"/>
              </w:rPr>
              <w:t>.0257</w:t>
            </w:r>
          </w:p>
        </w:tc>
      </w:tr>
    </w:tbl>
    <w:p w:rsidR="008D2321" w:rsidRDefault="008D2321">
      <w:bookmarkStart w:id="0" w:name="_GoBack"/>
      <w:bookmarkEnd w:id="0"/>
    </w:p>
    <w:sectPr w:rsidR="008D2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091" w:rsidRDefault="00955091" w:rsidP="00F15E87">
      <w:r>
        <w:separator/>
      </w:r>
    </w:p>
  </w:endnote>
  <w:endnote w:type="continuationSeparator" w:id="0">
    <w:p w:rsidR="00955091" w:rsidRDefault="00955091" w:rsidP="00F1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091" w:rsidRDefault="00955091" w:rsidP="00F15E87">
      <w:r>
        <w:separator/>
      </w:r>
    </w:p>
  </w:footnote>
  <w:footnote w:type="continuationSeparator" w:id="0">
    <w:p w:rsidR="00955091" w:rsidRDefault="00955091" w:rsidP="00F15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54"/>
    <w:rsid w:val="00051AC0"/>
    <w:rsid w:val="00081F56"/>
    <w:rsid w:val="000844A7"/>
    <w:rsid w:val="000A6D4C"/>
    <w:rsid w:val="001334A2"/>
    <w:rsid w:val="002051A3"/>
    <w:rsid w:val="00247F6D"/>
    <w:rsid w:val="002E6844"/>
    <w:rsid w:val="003A13D9"/>
    <w:rsid w:val="003B10EA"/>
    <w:rsid w:val="003F5E54"/>
    <w:rsid w:val="00443FDD"/>
    <w:rsid w:val="00481D3B"/>
    <w:rsid w:val="004867AF"/>
    <w:rsid w:val="00582ACE"/>
    <w:rsid w:val="00644E4F"/>
    <w:rsid w:val="006C12C0"/>
    <w:rsid w:val="008D2321"/>
    <w:rsid w:val="00955091"/>
    <w:rsid w:val="00981EFD"/>
    <w:rsid w:val="009C2CBD"/>
    <w:rsid w:val="00A321A1"/>
    <w:rsid w:val="00B379FB"/>
    <w:rsid w:val="00C06DB5"/>
    <w:rsid w:val="00DA5BB7"/>
    <w:rsid w:val="00F044B8"/>
    <w:rsid w:val="00F1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2F72E"/>
  <w15:chartTrackingRefBased/>
  <w15:docId w15:val="{2AEBF4F4-8B6B-4A8F-A689-FFA2A4C8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5E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5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5E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n</dc:creator>
  <cp:keywords/>
  <dc:description/>
  <cp:lastModifiedBy>j n</cp:lastModifiedBy>
  <cp:revision>14</cp:revision>
  <dcterms:created xsi:type="dcterms:W3CDTF">2018-12-25T05:37:00Z</dcterms:created>
  <dcterms:modified xsi:type="dcterms:W3CDTF">2020-09-07T07:45:00Z</dcterms:modified>
</cp:coreProperties>
</file>