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7309A6" w14:textId="018B47AF" w:rsidR="00317605" w:rsidRDefault="00327FB3">
      <w:pPr>
        <w:rPr>
          <w:rFonts w:ascii="Arial" w:hAnsi="Arial" w:cs="Arial"/>
        </w:rPr>
      </w:pPr>
      <w:r>
        <w:rPr>
          <w:rFonts w:ascii="Arial" w:hAnsi="Arial" w:cs="Arial"/>
        </w:rPr>
        <w:t>Supplemental Table 1a</w:t>
      </w:r>
    </w:p>
    <w:tbl>
      <w:tblPr>
        <w:tblStyle w:val="TableGrid"/>
        <w:tblW w:w="0" w:type="auto"/>
        <w:tblLook w:val="04A0" w:firstRow="1" w:lastRow="0" w:firstColumn="1" w:lastColumn="0" w:noHBand="0" w:noVBand="1"/>
      </w:tblPr>
      <w:tblGrid>
        <w:gridCol w:w="2072"/>
        <w:gridCol w:w="7278"/>
      </w:tblGrid>
      <w:tr w:rsidR="00317605" w:rsidRPr="00317605" w14:paraId="62337AC7" w14:textId="77777777" w:rsidTr="00317605">
        <w:trPr>
          <w:trHeight w:val="340"/>
        </w:trPr>
        <w:tc>
          <w:tcPr>
            <w:tcW w:w="2580" w:type="dxa"/>
            <w:hideMark/>
          </w:tcPr>
          <w:p w14:paraId="371670BA" w14:textId="77777777" w:rsidR="00317605" w:rsidRPr="00317605" w:rsidRDefault="00317605">
            <w:pPr>
              <w:rPr>
                <w:rFonts w:ascii="Arial" w:hAnsi="Arial" w:cs="Arial"/>
                <w:b/>
                <w:bCs/>
              </w:rPr>
            </w:pPr>
            <w:r w:rsidRPr="00317605">
              <w:rPr>
                <w:rFonts w:ascii="Arial" w:hAnsi="Arial" w:cs="Arial"/>
                <w:b/>
                <w:bCs/>
              </w:rPr>
              <w:t>Initial Tumor Date</w:t>
            </w:r>
          </w:p>
        </w:tc>
        <w:tc>
          <w:tcPr>
            <w:tcW w:w="9820" w:type="dxa"/>
            <w:hideMark/>
          </w:tcPr>
          <w:p w14:paraId="72EF5241" w14:textId="77777777" w:rsidR="00317605" w:rsidRPr="00317605" w:rsidRDefault="00317605">
            <w:pPr>
              <w:rPr>
                <w:rFonts w:ascii="Arial" w:hAnsi="Arial" w:cs="Arial"/>
                <w:b/>
                <w:bCs/>
              </w:rPr>
            </w:pPr>
            <w:r w:rsidRPr="00317605">
              <w:rPr>
                <w:rFonts w:ascii="Arial" w:hAnsi="Arial" w:cs="Arial"/>
                <w:b/>
                <w:bCs/>
              </w:rPr>
              <w:t>Pathology Details</w:t>
            </w:r>
          </w:p>
        </w:tc>
      </w:tr>
      <w:tr w:rsidR="00317605" w:rsidRPr="00317605" w14:paraId="70F5114A" w14:textId="77777777" w:rsidTr="00317605">
        <w:trPr>
          <w:trHeight w:val="1020"/>
        </w:trPr>
        <w:tc>
          <w:tcPr>
            <w:tcW w:w="2580" w:type="dxa"/>
            <w:hideMark/>
          </w:tcPr>
          <w:p w14:paraId="6BFA052C" w14:textId="77777777" w:rsidR="00317605" w:rsidRPr="00317605" w:rsidRDefault="00317605" w:rsidP="00317605">
            <w:pPr>
              <w:rPr>
                <w:rFonts w:ascii="Arial" w:hAnsi="Arial" w:cs="Arial"/>
              </w:rPr>
            </w:pPr>
            <w:r w:rsidRPr="00317605">
              <w:rPr>
                <w:rFonts w:ascii="Arial" w:hAnsi="Arial" w:cs="Arial"/>
              </w:rPr>
              <w:t>12/21/06</w:t>
            </w:r>
          </w:p>
        </w:tc>
        <w:tc>
          <w:tcPr>
            <w:tcW w:w="9820" w:type="dxa"/>
            <w:hideMark/>
          </w:tcPr>
          <w:p w14:paraId="71A563DD" w14:textId="77777777" w:rsidR="00317605" w:rsidRPr="00317605" w:rsidRDefault="00317605">
            <w:pPr>
              <w:rPr>
                <w:rFonts w:ascii="Arial" w:hAnsi="Arial" w:cs="Arial"/>
              </w:rPr>
            </w:pPr>
            <w:r w:rsidRPr="00317605">
              <w:rPr>
                <w:rFonts w:ascii="Arial" w:hAnsi="Arial" w:cs="Arial"/>
              </w:rPr>
              <w:t xml:space="preserve">The tumor cells are diffusely positive for cytokeratin, focally positive for CD56 and negative for synaptophysin and chromogranin. These findings rule out a diagnosis of a neuroendocrine tumor and support the diagnosis of </w:t>
            </w:r>
            <w:proofErr w:type="spellStart"/>
            <w:r w:rsidRPr="00317605">
              <w:rPr>
                <w:rFonts w:ascii="Arial" w:hAnsi="Arial" w:cs="Arial"/>
              </w:rPr>
              <w:t>sinonasal</w:t>
            </w:r>
            <w:proofErr w:type="spellEnd"/>
            <w:r w:rsidRPr="00317605">
              <w:rPr>
                <w:rFonts w:ascii="Arial" w:hAnsi="Arial" w:cs="Arial"/>
              </w:rPr>
              <w:t xml:space="preserve"> undifferentiated carcinoma</w:t>
            </w:r>
          </w:p>
        </w:tc>
      </w:tr>
      <w:tr w:rsidR="00317605" w:rsidRPr="00317605" w14:paraId="4B5F0D73" w14:textId="77777777" w:rsidTr="00317605">
        <w:trPr>
          <w:trHeight w:val="1700"/>
        </w:trPr>
        <w:tc>
          <w:tcPr>
            <w:tcW w:w="2580" w:type="dxa"/>
            <w:hideMark/>
          </w:tcPr>
          <w:p w14:paraId="04A53567" w14:textId="77777777" w:rsidR="00317605" w:rsidRPr="00317605" w:rsidRDefault="00317605" w:rsidP="00317605">
            <w:pPr>
              <w:rPr>
                <w:rFonts w:ascii="Arial" w:hAnsi="Arial" w:cs="Arial"/>
              </w:rPr>
            </w:pPr>
            <w:r w:rsidRPr="00317605">
              <w:rPr>
                <w:rFonts w:ascii="Arial" w:hAnsi="Arial" w:cs="Arial"/>
              </w:rPr>
              <w:t>2/14/07</w:t>
            </w:r>
          </w:p>
        </w:tc>
        <w:tc>
          <w:tcPr>
            <w:tcW w:w="9820" w:type="dxa"/>
            <w:hideMark/>
          </w:tcPr>
          <w:p w14:paraId="50FE6B16" w14:textId="77777777" w:rsidR="00317605" w:rsidRPr="00317605" w:rsidRDefault="00317605">
            <w:pPr>
              <w:rPr>
                <w:rFonts w:ascii="Arial" w:hAnsi="Arial" w:cs="Arial"/>
              </w:rPr>
            </w:pPr>
            <w:r w:rsidRPr="00317605">
              <w:rPr>
                <w:rFonts w:ascii="Arial" w:hAnsi="Arial" w:cs="Arial"/>
              </w:rPr>
              <w:t xml:space="preserve">The following special stains were performed: S-100, synaptophysin, CAM 5.2, cytokeratin AE1/AE3, </w:t>
            </w:r>
            <w:proofErr w:type="spellStart"/>
            <w:r w:rsidRPr="00317605">
              <w:rPr>
                <w:rFonts w:ascii="Arial" w:hAnsi="Arial" w:cs="Arial"/>
              </w:rPr>
              <w:t>melan</w:t>
            </w:r>
            <w:proofErr w:type="spellEnd"/>
            <w:r w:rsidRPr="00317605">
              <w:rPr>
                <w:rFonts w:ascii="Arial" w:hAnsi="Arial" w:cs="Arial"/>
              </w:rPr>
              <w:t xml:space="preserve">-A, CD45, CD3, CK 5/6, p63 and CD20. The tumor cells  are focally positive for CAM 5.2 and AE1/AE3. The tumor cells are negative for CD3, CD20, CD45, </w:t>
            </w:r>
            <w:proofErr w:type="spellStart"/>
            <w:r w:rsidRPr="00317605">
              <w:rPr>
                <w:rFonts w:ascii="Arial" w:hAnsi="Arial" w:cs="Arial"/>
              </w:rPr>
              <w:t>melan</w:t>
            </w:r>
            <w:proofErr w:type="spellEnd"/>
            <w:r w:rsidRPr="00317605">
              <w:rPr>
                <w:rFonts w:ascii="Arial" w:hAnsi="Arial" w:cs="Arial"/>
              </w:rPr>
              <w:t xml:space="preserve">-A, S-100, P63, and cytokeratin 5/6. These findings, in </w:t>
            </w:r>
            <w:proofErr w:type="spellStart"/>
            <w:r w:rsidRPr="00317605">
              <w:rPr>
                <w:rFonts w:ascii="Arial" w:hAnsi="Arial" w:cs="Arial"/>
              </w:rPr>
              <w:t>conjuntion</w:t>
            </w:r>
            <w:proofErr w:type="spellEnd"/>
            <w:r w:rsidRPr="00317605">
              <w:rPr>
                <w:rFonts w:ascii="Arial" w:hAnsi="Arial" w:cs="Arial"/>
              </w:rPr>
              <w:t xml:space="preserve"> with the </w:t>
            </w:r>
            <w:proofErr w:type="spellStart"/>
            <w:r w:rsidRPr="00317605">
              <w:rPr>
                <w:rFonts w:ascii="Arial" w:hAnsi="Arial" w:cs="Arial"/>
              </w:rPr>
              <w:t>hitologic</w:t>
            </w:r>
            <w:proofErr w:type="spellEnd"/>
            <w:r w:rsidRPr="00317605">
              <w:rPr>
                <w:rFonts w:ascii="Arial" w:hAnsi="Arial" w:cs="Arial"/>
              </w:rPr>
              <w:t xml:space="preserve"> features of the cell population, are most compatible with </w:t>
            </w:r>
            <w:proofErr w:type="spellStart"/>
            <w:r w:rsidRPr="00317605">
              <w:rPr>
                <w:rFonts w:ascii="Arial" w:hAnsi="Arial" w:cs="Arial"/>
              </w:rPr>
              <w:t>sinonasal</w:t>
            </w:r>
            <w:proofErr w:type="spellEnd"/>
            <w:r w:rsidRPr="00317605">
              <w:rPr>
                <w:rFonts w:ascii="Arial" w:hAnsi="Arial" w:cs="Arial"/>
              </w:rPr>
              <w:t xml:space="preserve"> undifferentiated carcinoma.</w:t>
            </w:r>
          </w:p>
        </w:tc>
      </w:tr>
      <w:tr w:rsidR="00317605" w:rsidRPr="00317605" w14:paraId="7DA5C313" w14:textId="77777777" w:rsidTr="00317605">
        <w:trPr>
          <w:trHeight w:val="1360"/>
        </w:trPr>
        <w:tc>
          <w:tcPr>
            <w:tcW w:w="2580" w:type="dxa"/>
            <w:hideMark/>
          </w:tcPr>
          <w:p w14:paraId="1893C22E" w14:textId="77777777" w:rsidR="00317605" w:rsidRPr="00317605" w:rsidRDefault="00317605" w:rsidP="00317605">
            <w:pPr>
              <w:rPr>
                <w:rFonts w:ascii="Arial" w:hAnsi="Arial" w:cs="Arial"/>
              </w:rPr>
            </w:pPr>
            <w:r w:rsidRPr="00317605">
              <w:rPr>
                <w:rFonts w:ascii="Arial" w:hAnsi="Arial" w:cs="Arial"/>
              </w:rPr>
              <w:t>10/1/04</w:t>
            </w:r>
          </w:p>
        </w:tc>
        <w:tc>
          <w:tcPr>
            <w:tcW w:w="9820" w:type="dxa"/>
            <w:hideMark/>
          </w:tcPr>
          <w:p w14:paraId="778D2A89" w14:textId="77777777" w:rsidR="00317605" w:rsidRPr="00317605" w:rsidRDefault="00317605">
            <w:pPr>
              <w:rPr>
                <w:rFonts w:ascii="Arial" w:hAnsi="Arial" w:cs="Arial"/>
              </w:rPr>
            </w:pPr>
            <w:r w:rsidRPr="00317605">
              <w:rPr>
                <w:rFonts w:ascii="Arial" w:hAnsi="Arial" w:cs="Arial"/>
              </w:rPr>
              <w:t xml:space="preserve"> Right nasal cavity, biopsies (S04-41706, 11/04/04): Poorly-differentiated carcinoma, consistent with </w:t>
            </w:r>
            <w:proofErr w:type="spellStart"/>
            <w:r w:rsidRPr="00317605">
              <w:rPr>
                <w:rFonts w:ascii="Arial" w:hAnsi="Arial" w:cs="Arial"/>
              </w:rPr>
              <w:t>sinonasal</w:t>
            </w:r>
            <w:proofErr w:type="spellEnd"/>
            <w:r w:rsidRPr="00317605">
              <w:rPr>
                <w:rFonts w:ascii="Arial" w:hAnsi="Arial" w:cs="Arial"/>
              </w:rPr>
              <w:t xml:space="preserve"> undifferentiated carcinoma. Immunohistochemical stains are positive for CAM5.2 and cytokeratin AE1/3. Stains are negative for chromogranin, synaptophysin, NSE and cytokeratin 34 beta E12.</w:t>
            </w:r>
          </w:p>
        </w:tc>
      </w:tr>
      <w:tr w:rsidR="00317605" w:rsidRPr="00317605" w14:paraId="334C2C92" w14:textId="77777777" w:rsidTr="00317605">
        <w:trPr>
          <w:trHeight w:val="1360"/>
        </w:trPr>
        <w:tc>
          <w:tcPr>
            <w:tcW w:w="2580" w:type="dxa"/>
            <w:hideMark/>
          </w:tcPr>
          <w:p w14:paraId="5B39B31A" w14:textId="77777777" w:rsidR="00317605" w:rsidRPr="00317605" w:rsidRDefault="00317605" w:rsidP="00317605">
            <w:pPr>
              <w:rPr>
                <w:rFonts w:ascii="Arial" w:hAnsi="Arial" w:cs="Arial"/>
              </w:rPr>
            </w:pPr>
            <w:r w:rsidRPr="00317605">
              <w:rPr>
                <w:rFonts w:ascii="Arial" w:hAnsi="Arial" w:cs="Arial"/>
              </w:rPr>
              <w:t>2/8/07</w:t>
            </w:r>
          </w:p>
        </w:tc>
        <w:tc>
          <w:tcPr>
            <w:tcW w:w="9820" w:type="dxa"/>
            <w:hideMark/>
          </w:tcPr>
          <w:p w14:paraId="4F98C862" w14:textId="77777777" w:rsidR="00317605" w:rsidRPr="00317605" w:rsidRDefault="00317605">
            <w:pPr>
              <w:rPr>
                <w:rFonts w:ascii="Arial" w:hAnsi="Arial" w:cs="Arial"/>
              </w:rPr>
            </w:pPr>
            <w:r w:rsidRPr="00317605">
              <w:rPr>
                <w:rFonts w:ascii="Arial" w:hAnsi="Arial" w:cs="Arial"/>
              </w:rPr>
              <w:t xml:space="preserve">Posterior right nasal cavity, biopsy: Poorly differentiated carcinoma, most in keeping with </w:t>
            </w:r>
            <w:proofErr w:type="spellStart"/>
            <w:r w:rsidRPr="00317605">
              <w:rPr>
                <w:rFonts w:ascii="Arial" w:hAnsi="Arial" w:cs="Arial"/>
              </w:rPr>
              <w:t>sinonasal</w:t>
            </w:r>
            <w:proofErr w:type="spellEnd"/>
            <w:r w:rsidRPr="00317605">
              <w:rPr>
                <w:rFonts w:ascii="Arial" w:hAnsi="Arial" w:cs="Arial"/>
              </w:rPr>
              <w:t xml:space="preserve"> undifferentiated carcinoma. The tumor cells are positive for cytokeratin CAM5.2 and negative for high molecular weight cytokeratin 34BE12, cytokeratin AE1/AE3, chromogranin, synaptophysin, CD56, and S-100.  In situ hybridization for EBER is negative.</w:t>
            </w:r>
          </w:p>
        </w:tc>
      </w:tr>
      <w:tr w:rsidR="00317605" w:rsidRPr="00317605" w14:paraId="130D1DA1" w14:textId="77777777" w:rsidTr="00317605">
        <w:trPr>
          <w:trHeight w:val="340"/>
        </w:trPr>
        <w:tc>
          <w:tcPr>
            <w:tcW w:w="2580" w:type="dxa"/>
            <w:hideMark/>
          </w:tcPr>
          <w:p w14:paraId="0C56B622" w14:textId="77777777" w:rsidR="00317605" w:rsidRPr="00317605" w:rsidRDefault="00317605" w:rsidP="00317605">
            <w:pPr>
              <w:rPr>
                <w:rFonts w:ascii="Arial" w:hAnsi="Arial" w:cs="Arial"/>
              </w:rPr>
            </w:pPr>
            <w:r w:rsidRPr="00317605">
              <w:rPr>
                <w:rFonts w:ascii="Arial" w:hAnsi="Arial" w:cs="Arial"/>
              </w:rPr>
              <w:t>9/12/03</w:t>
            </w:r>
          </w:p>
        </w:tc>
        <w:tc>
          <w:tcPr>
            <w:tcW w:w="9820" w:type="dxa"/>
            <w:hideMark/>
          </w:tcPr>
          <w:p w14:paraId="7595E8B3" w14:textId="77777777" w:rsidR="00317605" w:rsidRPr="00317605" w:rsidRDefault="00317605">
            <w:pPr>
              <w:rPr>
                <w:rFonts w:ascii="Arial" w:hAnsi="Arial" w:cs="Arial"/>
              </w:rPr>
            </w:pPr>
            <w:r w:rsidRPr="00317605">
              <w:rPr>
                <w:rFonts w:ascii="Arial" w:hAnsi="Arial" w:cs="Arial"/>
              </w:rPr>
              <w:t>Left maxillary sinus mass, partial excision: Sinonasal undifferentiated carcinoma (SNUC).</w:t>
            </w:r>
          </w:p>
        </w:tc>
      </w:tr>
      <w:tr w:rsidR="00317605" w:rsidRPr="00317605" w14:paraId="00264C49" w14:textId="77777777" w:rsidTr="00317605">
        <w:trPr>
          <w:trHeight w:val="1700"/>
        </w:trPr>
        <w:tc>
          <w:tcPr>
            <w:tcW w:w="2580" w:type="dxa"/>
            <w:hideMark/>
          </w:tcPr>
          <w:p w14:paraId="7936740A" w14:textId="77777777" w:rsidR="00317605" w:rsidRPr="00317605" w:rsidRDefault="00317605" w:rsidP="00317605">
            <w:pPr>
              <w:rPr>
                <w:rFonts w:ascii="Arial" w:hAnsi="Arial" w:cs="Arial"/>
              </w:rPr>
            </w:pPr>
            <w:r w:rsidRPr="00317605">
              <w:rPr>
                <w:rFonts w:ascii="Arial" w:hAnsi="Arial" w:cs="Arial"/>
              </w:rPr>
              <w:t>11/23/16</w:t>
            </w:r>
          </w:p>
        </w:tc>
        <w:tc>
          <w:tcPr>
            <w:tcW w:w="9820" w:type="dxa"/>
            <w:hideMark/>
          </w:tcPr>
          <w:p w14:paraId="390E9992" w14:textId="77777777" w:rsidR="00317605" w:rsidRPr="00317605" w:rsidRDefault="00317605">
            <w:pPr>
              <w:rPr>
                <w:rFonts w:ascii="Arial" w:hAnsi="Arial" w:cs="Arial"/>
              </w:rPr>
            </w:pPr>
            <w:r w:rsidRPr="00317605">
              <w:rPr>
                <w:rFonts w:ascii="Arial" w:hAnsi="Arial" w:cs="Arial"/>
              </w:rPr>
              <w:t xml:space="preserve">Right nasal mass, biopsies: High-grade carcinoma consistent with </w:t>
            </w:r>
            <w:proofErr w:type="spellStart"/>
            <w:r w:rsidRPr="00317605">
              <w:rPr>
                <w:rFonts w:ascii="Arial" w:hAnsi="Arial" w:cs="Arial"/>
              </w:rPr>
              <w:t>sinonasal</w:t>
            </w:r>
            <w:proofErr w:type="spellEnd"/>
            <w:r w:rsidRPr="00317605">
              <w:rPr>
                <w:rFonts w:ascii="Arial" w:hAnsi="Arial" w:cs="Arial"/>
              </w:rPr>
              <w:t xml:space="preserve"> undifferentiated carcinoma. See comment. </w:t>
            </w:r>
            <w:r w:rsidRPr="00317605">
              <w:rPr>
                <w:rFonts w:ascii="Arial" w:hAnsi="Arial" w:cs="Arial"/>
              </w:rPr>
              <w:br/>
              <w:t xml:space="preserve">  </w:t>
            </w:r>
            <w:r w:rsidRPr="00317605">
              <w:rPr>
                <w:rFonts w:ascii="Arial" w:hAnsi="Arial" w:cs="Arial"/>
              </w:rPr>
              <w:br/>
              <w:t xml:space="preserve">COMMENT: The tumor is positive for cytokeratin cocktail and synaptophysin (patchy, weak), while negative for chromogranin and S100. These findings support the above diagnosis. </w:t>
            </w:r>
          </w:p>
        </w:tc>
      </w:tr>
      <w:tr w:rsidR="00317605" w:rsidRPr="00317605" w14:paraId="097897A7" w14:textId="77777777" w:rsidTr="00317605">
        <w:trPr>
          <w:trHeight w:val="340"/>
        </w:trPr>
        <w:tc>
          <w:tcPr>
            <w:tcW w:w="2580" w:type="dxa"/>
            <w:hideMark/>
          </w:tcPr>
          <w:p w14:paraId="5849429E" w14:textId="77777777" w:rsidR="00317605" w:rsidRPr="00317605" w:rsidRDefault="00317605" w:rsidP="00317605">
            <w:pPr>
              <w:rPr>
                <w:rFonts w:ascii="Arial" w:hAnsi="Arial" w:cs="Arial"/>
              </w:rPr>
            </w:pPr>
            <w:r w:rsidRPr="00317605">
              <w:rPr>
                <w:rFonts w:ascii="Arial" w:hAnsi="Arial" w:cs="Arial"/>
              </w:rPr>
              <w:t>8/1/02</w:t>
            </w:r>
          </w:p>
        </w:tc>
        <w:tc>
          <w:tcPr>
            <w:tcW w:w="9820" w:type="dxa"/>
            <w:hideMark/>
          </w:tcPr>
          <w:p w14:paraId="0D8D86C9" w14:textId="77777777" w:rsidR="00317605" w:rsidRPr="00317605" w:rsidRDefault="00317605">
            <w:pPr>
              <w:rPr>
                <w:rFonts w:ascii="Arial" w:hAnsi="Arial" w:cs="Arial"/>
              </w:rPr>
            </w:pPr>
            <w:r w:rsidRPr="00317605">
              <w:rPr>
                <w:rFonts w:ascii="Arial" w:hAnsi="Arial" w:cs="Arial"/>
              </w:rPr>
              <w:t>neuron-specific enolase focally positive, negative for S100 and strongly positive for cytokeratin</w:t>
            </w:r>
          </w:p>
        </w:tc>
      </w:tr>
      <w:tr w:rsidR="00317605" w:rsidRPr="00317605" w14:paraId="01B4C4E4" w14:textId="77777777" w:rsidTr="00317605">
        <w:trPr>
          <w:trHeight w:val="1020"/>
        </w:trPr>
        <w:tc>
          <w:tcPr>
            <w:tcW w:w="2580" w:type="dxa"/>
            <w:hideMark/>
          </w:tcPr>
          <w:p w14:paraId="725E91D8" w14:textId="77777777" w:rsidR="00317605" w:rsidRPr="00317605" w:rsidRDefault="00317605" w:rsidP="00317605">
            <w:pPr>
              <w:rPr>
                <w:rFonts w:ascii="Arial" w:hAnsi="Arial" w:cs="Arial"/>
              </w:rPr>
            </w:pPr>
            <w:r w:rsidRPr="00317605">
              <w:rPr>
                <w:rFonts w:ascii="Arial" w:hAnsi="Arial" w:cs="Arial"/>
              </w:rPr>
              <w:t>1/12/07</w:t>
            </w:r>
          </w:p>
        </w:tc>
        <w:tc>
          <w:tcPr>
            <w:tcW w:w="9820" w:type="dxa"/>
            <w:hideMark/>
          </w:tcPr>
          <w:p w14:paraId="310E03CE" w14:textId="77777777" w:rsidR="00317605" w:rsidRPr="00317605" w:rsidRDefault="00317605">
            <w:pPr>
              <w:rPr>
                <w:rFonts w:ascii="Arial" w:hAnsi="Arial" w:cs="Arial"/>
              </w:rPr>
            </w:pPr>
            <w:r w:rsidRPr="00317605">
              <w:rPr>
                <w:rFonts w:ascii="Arial" w:hAnsi="Arial" w:cs="Arial"/>
              </w:rPr>
              <w:t xml:space="preserve">Right nasal ethmoid mass, biopsy:  Sinonasal undifferentiated carcinoma. </w:t>
            </w:r>
            <w:r w:rsidRPr="00317605">
              <w:rPr>
                <w:rFonts w:ascii="Arial" w:hAnsi="Arial" w:cs="Arial"/>
              </w:rPr>
              <w:br/>
              <w:t xml:space="preserve">The tumor cells are positive for cytokeratin cocktail and negative for chromogranin, synaptophysin, S100, Melan-A, CD3, CD20, and EGFR.  </w:t>
            </w:r>
          </w:p>
        </w:tc>
      </w:tr>
      <w:tr w:rsidR="00317605" w:rsidRPr="00317605" w14:paraId="0D9E6BC9" w14:textId="77777777" w:rsidTr="00317605">
        <w:trPr>
          <w:trHeight w:val="3740"/>
        </w:trPr>
        <w:tc>
          <w:tcPr>
            <w:tcW w:w="2580" w:type="dxa"/>
            <w:hideMark/>
          </w:tcPr>
          <w:p w14:paraId="0EF20425" w14:textId="77777777" w:rsidR="00317605" w:rsidRPr="00317605" w:rsidRDefault="00317605" w:rsidP="00317605">
            <w:pPr>
              <w:rPr>
                <w:rFonts w:ascii="Arial" w:hAnsi="Arial" w:cs="Arial"/>
              </w:rPr>
            </w:pPr>
            <w:r w:rsidRPr="00317605">
              <w:rPr>
                <w:rFonts w:ascii="Arial" w:hAnsi="Arial" w:cs="Arial"/>
              </w:rPr>
              <w:lastRenderedPageBreak/>
              <w:t>5/24/13</w:t>
            </w:r>
          </w:p>
        </w:tc>
        <w:tc>
          <w:tcPr>
            <w:tcW w:w="9820" w:type="dxa"/>
            <w:hideMark/>
          </w:tcPr>
          <w:p w14:paraId="7595C473" w14:textId="77777777" w:rsidR="00317605" w:rsidRPr="00317605" w:rsidRDefault="00317605">
            <w:pPr>
              <w:rPr>
                <w:rFonts w:ascii="Arial" w:hAnsi="Arial" w:cs="Arial"/>
              </w:rPr>
            </w:pPr>
            <w:r w:rsidRPr="00317605">
              <w:rPr>
                <w:rFonts w:ascii="Arial" w:hAnsi="Arial" w:cs="Arial"/>
              </w:rPr>
              <w:t xml:space="preserve">Features of </w:t>
            </w:r>
            <w:proofErr w:type="spellStart"/>
            <w:r w:rsidRPr="00317605">
              <w:rPr>
                <w:rFonts w:ascii="Arial" w:hAnsi="Arial" w:cs="Arial"/>
              </w:rPr>
              <w:t>sinonasal</w:t>
            </w:r>
            <w:proofErr w:type="spellEnd"/>
            <w:r w:rsidRPr="00317605">
              <w:rPr>
                <w:rFonts w:ascii="Arial" w:hAnsi="Arial" w:cs="Arial"/>
              </w:rPr>
              <w:t xml:space="preserve"> undifferentiated carcinoma including </w:t>
            </w:r>
            <w:r w:rsidRPr="00317605">
              <w:rPr>
                <w:rFonts w:ascii="Arial" w:hAnsi="Arial" w:cs="Arial"/>
              </w:rPr>
              <w:br/>
              <w:t xml:space="preserve">vesicular chromatin, prominent nucleoli, mitotic figures, necrosis, apoptosis, and inflammation. </w:t>
            </w:r>
            <w:r w:rsidRPr="00317605">
              <w:rPr>
                <w:rFonts w:ascii="Arial" w:hAnsi="Arial" w:cs="Arial"/>
              </w:rPr>
              <w:br/>
            </w:r>
            <w:r w:rsidRPr="00317605">
              <w:rPr>
                <w:rFonts w:ascii="Arial" w:hAnsi="Arial" w:cs="Arial"/>
              </w:rPr>
              <w:br/>
              <w:t xml:space="preserve">Positive for MIB-1, AE1/AE3, </w:t>
            </w:r>
            <w:r w:rsidRPr="00317605">
              <w:rPr>
                <w:rFonts w:ascii="Arial" w:hAnsi="Arial" w:cs="Arial"/>
              </w:rPr>
              <w:br/>
              <w:t xml:space="preserve">CAM5.2, and MNF116. AE1/AE3 weakly stains the cytoplasm of many malignant </w:t>
            </w:r>
            <w:r w:rsidRPr="00317605">
              <w:rPr>
                <w:rFonts w:ascii="Arial" w:hAnsi="Arial" w:cs="Arial"/>
              </w:rPr>
              <w:br/>
              <w:t xml:space="preserve">cells. CAM5.2 and MNF116 show regions of positive malignant epithelioid cells. Negative for Chromogranin A, growth hormone, prolactin, reticulin, ACTH, FSH, LH, TSH, </w:t>
            </w:r>
            <w:r w:rsidRPr="00317605">
              <w:rPr>
                <w:rFonts w:ascii="Arial" w:hAnsi="Arial" w:cs="Arial"/>
              </w:rPr>
              <w:br/>
              <w:t xml:space="preserve">CK7, CK19,  synaptophysin, myeloperoxidase, CD3/CD20, MNF116,  Malignant epithelioid cells with numerous mitotic figures and some abnormal spindles and large nucleoli </w:t>
            </w:r>
            <w:r w:rsidRPr="00317605">
              <w:rPr>
                <w:rFonts w:ascii="Arial" w:hAnsi="Arial" w:cs="Arial"/>
              </w:rPr>
              <w:br/>
            </w:r>
            <w:r w:rsidRPr="00317605">
              <w:rPr>
                <w:rFonts w:ascii="Arial" w:hAnsi="Arial" w:cs="Arial"/>
              </w:rPr>
              <w:br/>
              <w:t xml:space="preserve">The MIB-1 proliferation index (PI) is high. The PI is over 50%. </w:t>
            </w:r>
          </w:p>
        </w:tc>
      </w:tr>
      <w:tr w:rsidR="00317605" w:rsidRPr="00317605" w14:paraId="2737620A" w14:textId="77777777" w:rsidTr="00317605">
        <w:trPr>
          <w:trHeight w:val="2720"/>
        </w:trPr>
        <w:tc>
          <w:tcPr>
            <w:tcW w:w="2580" w:type="dxa"/>
            <w:hideMark/>
          </w:tcPr>
          <w:p w14:paraId="1199C92D" w14:textId="77777777" w:rsidR="00317605" w:rsidRPr="00317605" w:rsidRDefault="00317605" w:rsidP="00317605">
            <w:pPr>
              <w:rPr>
                <w:rFonts w:ascii="Arial" w:hAnsi="Arial" w:cs="Arial"/>
              </w:rPr>
            </w:pPr>
            <w:r w:rsidRPr="00317605">
              <w:rPr>
                <w:rFonts w:ascii="Arial" w:hAnsi="Arial" w:cs="Arial"/>
              </w:rPr>
              <w:t>11/18/16</w:t>
            </w:r>
          </w:p>
        </w:tc>
        <w:tc>
          <w:tcPr>
            <w:tcW w:w="9820" w:type="dxa"/>
            <w:hideMark/>
          </w:tcPr>
          <w:p w14:paraId="53C77DF1" w14:textId="77777777" w:rsidR="00317605" w:rsidRPr="00317605" w:rsidRDefault="00317605">
            <w:pPr>
              <w:rPr>
                <w:rFonts w:ascii="Arial" w:hAnsi="Arial" w:cs="Arial"/>
              </w:rPr>
            </w:pPr>
            <w:r w:rsidRPr="00317605">
              <w:rPr>
                <w:rFonts w:ascii="Arial" w:hAnsi="Arial" w:cs="Arial"/>
              </w:rPr>
              <w:t xml:space="preserve">Poorly </w:t>
            </w:r>
            <w:proofErr w:type="spellStart"/>
            <w:r w:rsidRPr="00317605">
              <w:rPr>
                <w:rFonts w:ascii="Arial" w:hAnsi="Arial" w:cs="Arial"/>
              </w:rPr>
              <w:t>differentiatted</w:t>
            </w:r>
            <w:proofErr w:type="spellEnd"/>
            <w:r w:rsidRPr="00317605">
              <w:rPr>
                <w:rFonts w:ascii="Arial" w:hAnsi="Arial" w:cs="Arial"/>
              </w:rPr>
              <w:t xml:space="preserve"> neoplasm arranged in  sheets and nests, </w:t>
            </w:r>
            <w:proofErr w:type="spellStart"/>
            <w:r w:rsidRPr="00317605">
              <w:rPr>
                <w:rFonts w:ascii="Arial" w:hAnsi="Arial" w:cs="Arial"/>
              </w:rPr>
              <w:t>demonstratting</w:t>
            </w:r>
            <w:proofErr w:type="spellEnd"/>
            <w:r w:rsidRPr="00317605">
              <w:rPr>
                <w:rFonts w:ascii="Arial" w:hAnsi="Arial" w:cs="Arial"/>
              </w:rPr>
              <w:t xml:space="preserve"> </w:t>
            </w:r>
            <w:proofErr w:type="spellStart"/>
            <w:r w:rsidRPr="00317605">
              <w:rPr>
                <w:rFonts w:ascii="Arial" w:hAnsi="Arial" w:cs="Arial"/>
              </w:rPr>
              <w:t>apoptttosis</w:t>
            </w:r>
            <w:proofErr w:type="spellEnd"/>
            <w:r w:rsidRPr="00317605">
              <w:rPr>
                <w:rFonts w:ascii="Arial" w:hAnsi="Arial" w:cs="Arial"/>
              </w:rPr>
              <w:t xml:space="preserve"> and focal areas of necrosis. </w:t>
            </w:r>
            <w:proofErr w:type="spellStart"/>
            <w:r w:rsidRPr="00317605">
              <w:rPr>
                <w:rFonts w:ascii="Arial" w:hAnsi="Arial" w:cs="Arial"/>
              </w:rPr>
              <w:t>Frequentt</w:t>
            </w:r>
            <w:proofErr w:type="spellEnd"/>
            <w:r w:rsidRPr="00317605">
              <w:rPr>
                <w:rFonts w:ascii="Arial" w:hAnsi="Arial" w:cs="Arial"/>
              </w:rPr>
              <w:t xml:space="preserve"> mitoses. Multifocal </w:t>
            </w:r>
            <w:proofErr w:type="spellStart"/>
            <w:r w:rsidRPr="00317605">
              <w:rPr>
                <w:rFonts w:ascii="Arial" w:hAnsi="Arial" w:cs="Arial"/>
              </w:rPr>
              <w:t>periineural</w:t>
            </w:r>
            <w:proofErr w:type="spellEnd"/>
            <w:r w:rsidRPr="00317605">
              <w:rPr>
                <w:rFonts w:ascii="Arial" w:hAnsi="Arial" w:cs="Arial"/>
              </w:rPr>
              <w:t xml:space="preserve"> </w:t>
            </w:r>
            <w:proofErr w:type="spellStart"/>
            <w:r w:rsidRPr="00317605">
              <w:rPr>
                <w:rFonts w:ascii="Arial" w:hAnsi="Arial" w:cs="Arial"/>
              </w:rPr>
              <w:t>invastion</w:t>
            </w:r>
            <w:proofErr w:type="spellEnd"/>
            <w:r w:rsidRPr="00317605">
              <w:rPr>
                <w:rFonts w:ascii="Arial" w:hAnsi="Arial" w:cs="Arial"/>
              </w:rPr>
              <w:t xml:space="preserve">. High power reveals monotonous cell </w:t>
            </w:r>
            <w:proofErr w:type="spellStart"/>
            <w:r w:rsidRPr="00317605">
              <w:rPr>
                <w:rFonts w:ascii="Arial" w:hAnsi="Arial" w:cs="Arial"/>
              </w:rPr>
              <w:t>comprsied</w:t>
            </w:r>
            <w:proofErr w:type="spellEnd"/>
            <w:r w:rsidRPr="00317605">
              <w:rPr>
                <w:rFonts w:ascii="Arial" w:hAnsi="Arial" w:cs="Arial"/>
              </w:rPr>
              <w:t xml:space="preserve"> of medium to large size with large nuclei containing </w:t>
            </w:r>
            <w:proofErr w:type="spellStart"/>
            <w:r w:rsidRPr="00317605">
              <w:rPr>
                <w:rFonts w:ascii="Arial" w:hAnsi="Arial" w:cs="Arial"/>
              </w:rPr>
              <w:t>vesciular</w:t>
            </w:r>
            <w:proofErr w:type="spellEnd"/>
            <w:r w:rsidRPr="00317605">
              <w:rPr>
                <w:rFonts w:ascii="Arial" w:hAnsi="Arial" w:cs="Arial"/>
              </w:rPr>
              <w:t xml:space="preserve"> </w:t>
            </w:r>
            <w:proofErr w:type="spellStart"/>
            <w:r w:rsidRPr="00317605">
              <w:rPr>
                <w:rFonts w:ascii="Arial" w:hAnsi="Arial" w:cs="Arial"/>
              </w:rPr>
              <w:t>chromattin</w:t>
            </w:r>
            <w:proofErr w:type="spellEnd"/>
            <w:r w:rsidRPr="00317605">
              <w:rPr>
                <w:rFonts w:ascii="Arial" w:hAnsi="Arial" w:cs="Arial"/>
              </w:rPr>
              <w:t xml:space="preserve"> and </w:t>
            </w:r>
            <w:proofErr w:type="spellStart"/>
            <w:r w:rsidRPr="00317605">
              <w:rPr>
                <w:rFonts w:ascii="Arial" w:hAnsi="Arial" w:cs="Arial"/>
              </w:rPr>
              <w:t>prominentt</w:t>
            </w:r>
            <w:proofErr w:type="spellEnd"/>
            <w:r w:rsidRPr="00317605">
              <w:rPr>
                <w:rFonts w:ascii="Arial" w:hAnsi="Arial" w:cs="Arial"/>
              </w:rPr>
              <w:t xml:space="preserve"> nucleoli. No squamous differentiation is identified, tumor does involve glands, no glandular differentiation is identified. IHC is </w:t>
            </w:r>
            <w:proofErr w:type="spellStart"/>
            <w:r w:rsidRPr="00317605">
              <w:rPr>
                <w:rFonts w:ascii="Arial" w:hAnsi="Arial" w:cs="Arial"/>
              </w:rPr>
              <w:t>positiive</w:t>
            </w:r>
            <w:proofErr w:type="spellEnd"/>
            <w:r w:rsidRPr="00317605">
              <w:rPr>
                <w:rFonts w:ascii="Arial" w:hAnsi="Arial" w:cs="Arial"/>
              </w:rPr>
              <w:t xml:space="preserve"> for </w:t>
            </w:r>
            <w:proofErr w:type="spellStart"/>
            <w:r w:rsidRPr="00317605">
              <w:rPr>
                <w:rFonts w:ascii="Arial" w:hAnsi="Arial" w:cs="Arial"/>
              </w:rPr>
              <w:t>cytokeratitn</w:t>
            </w:r>
            <w:proofErr w:type="spellEnd"/>
            <w:r w:rsidRPr="00317605">
              <w:rPr>
                <w:rFonts w:ascii="Arial" w:hAnsi="Arial" w:cs="Arial"/>
              </w:rPr>
              <w:t xml:space="preserve"> AE1/AE3 (dot like), BCL2 , cyclin D1 (focal). Stains are negative for CD138, </w:t>
            </w:r>
            <w:proofErr w:type="spellStart"/>
            <w:r w:rsidRPr="00317605">
              <w:rPr>
                <w:rFonts w:ascii="Arial" w:hAnsi="Arial" w:cs="Arial"/>
              </w:rPr>
              <w:t>melan</w:t>
            </w:r>
            <w:proofErr w:type="spellEnd"/>
            <w:r w:rsidRPr="00317605">
              <w:rPr>
                <w:rFonts w:ascii="Arial" w:hAnsi="Arial" w:cs="Arial"/>
              </w:rPr>
              <w:t xml:space="preserve"> A, S100, CD56, chromogranin, synaptophysin, CD3, CD5, CD10, CD20, CD21, MUM1, BCL6. Strong keratin </w:t>
            </w:r>
            <w:proofErr w:type="spellStart"/>
            <w:r w:rsidRPr="00317605">
              <w:rPr>
                <w:rFonts w:ascii="Arial" w:hAnsi="Arial" w:cs="Arial"/>
              </w:rPr>
              <w:t>stianing</w:t>
            </w:r>
            <w:proofErr w:type="spellEnd"/>
            <w:r w:rsidRPr="00317605">
              <w:rPr>
                <w:rFonts w:ascii="Arial" w:hAnsi="Arial" w:cs="Arial"/>
              </w:rPr>
              <w:t xml:space="preserve"> with </w:t>
            </w:r>
            <w:proofErr w:type="spellStart"/>
            <w:r w:rsidRPr="00317605">
              <w:rPr>
                <w:rFonts w:ascii="Arial" w:hAnsi="Arial" w:cs="Arial"/>
              </w:rPr>
              <w:t>pancytokeratin</w:t>
            </w:r>
            <w:proofErr w:type="spellEnd"/>
            <w:r w:rsidRPr="00317605">
              <w:rPr>
                <w:rFonts w:ascii="Arial" w:hAnsi="Arial" w:cs="Arial"/>
              </w:rPr>
              <w:t xml:space="preserve">, negative CDx2, ER, GATA, p63, TTF1. </w:t>
            </w:r>
          </w:p>
        </w:tc>
      </w:tr>
      <w:tr w:rsidR="00317605" w:rsidRPr="00317605" w14:paraId="488B2204" w14:textId="77777777" w:rsidTr="00317605">
        <w:trPr>
          <w:trHeight w:val="1360"/>
        </w:trPr>
        <w:tc>
          <w:tcPr>
            <w:tcW w:w="2580" w:type="dxa"/>
            <w:hideMark/>
          </w:tcPr>
          <w:p w14:paraId="12B8EB28" w14:textId="77777777" w:rsidR="00317605" w:rsidRPr="00317605" w:rsidRDefault="00317605" w:rsidP="00317605">
            <w:pPr>
              <w:rPr>
                <w:rFonts w:ascii="Arial" w:hAnsi="Arial" w:cs="Arial"/>
              </w:rPr>
            </w:pPr>
            <w:r w:rsidRPr="00317605">
              <w:rPr>
                <w:rFonts w:ascii="Arial" w:hAnsi="Arial" w:cs="Arial"/>
              </w:rPr>
              <w:t>12/4/03</w:t>
            </w:r>
          </w:p>
        </w:tc>
        <w:tc>
          <w:tcPr>
            <w:tcW w:w="9820" w:type="dxa"/>
            <w:hideMark/>
          </w:tcPr>
          <w:p w14:paraId="5B2228FC" w14:textId="77777777" w:rsidR="00317605" w:rsidRPr="00317605" w:rsidRDefault="00317605">
            <w:pPr>
              <w:rPr>
                <w:rFonts w:ascii="Arial" w:hAnsi="Arial" w:cs="Arial"/>
              </w:rPr>
            </w:pPr>
            <w:r w:rsidRPr="00317605">
              <w:rPr>
                <w:rFonts w:ascii="Arial" w:hAnsi="Arial" w:cs="Arial"/>
              </w:rPr>
              <w:t>Poorly-differentiated carcinoma</w:t>
            </w:r>
            <w:r w:rsidRPr="00317605">
              <w:rPr>
                <w:rFonts w:ascii="Arial" w:hAnsi="Arial" w:cs="Arial"/>
              </w:rPr>
              <w:br/>
              <w:t xml:space="preserve">consistent with </w:t>
            </w:r>
            <w:proofErr w:type="spellStart"/>
            <w:r w:rsidRPr="00317605">
              <w:rPr>
                <w:rFonts w:ascii="Arial" w:hAnsi="Arial" w:cs="Arial"/>
              </w:rPr>
              <w:t>sinonasal</w:t>
            </w:r>
            <w:proofErr w:type="spellEnd"/>
            <w:r w:rsidRPr="00317605">
              <w:rPr>
                <w:rFonts w:ascii="Arial" w:hAnsi="Arial" w:cs="Arial"/>
              </w:rPr>
              <w:t xml:space="preserve"> undifferentiated carcinoma. </w:t>
            </w:r>
            <w:proofErr w:type="spellStart"/>
            <w:r w:rsidRPr="00317605">
              <w:rPr>
                <w:rFonts w:ascii="Arial" w:hAnsi="Arial" w:cs="Arial"/>
              </w:rPr>
              <w:t>Immunostains</w:t>
            </w:r>
            <w:proofErr w:type="spellEnd"/>
            <w:r w:rsidRPr="00317605">
              <w:rPr>
                <w:rFonts w:ascii="Arial" w:hAnsi="Arial" w:cs="Arial"/>
              </w:rPr>
              <w:t xml:space="preserve"> are</w:t>
            </w:r>
            <w:r w:rsidRPr="00317605">
              <w:rPr>
                <w:rFonts w:ascii="Arial" w:hAnsi="Arial" w:cs="Arial"/>
              </w:rPr>
              <w:br/>
              <w:t xml:space="preserve">positive for keratin 903 and MNF116, EMA and NSE. </w:t>
            </w:r>
            <w:proofErr w:type="spellStart"/>
            <w:r w:rsidRPr="00317605">
              <w:rPr>
                <w:rFonts w:ascii="Arial" w:hAnsi="Arial" w:cs="Arial"/>
              </w:rPr>
              <w:t>Immunostains</w:t>
            </w:r>
            <w:proofErr w:type="spellEnd"/>
            <w:r w:rsidRPr="00317605">
              <w:rPr>
                <w:rFonts w:ascii="Arial" w:hAnsi="Arial" w:cs="Arial"/>
              </w:rPr>
              <w:t xml:space="preserve"> are negative</w:t>
            </w:r>
            <w:r w:rsidRPr="00317605">
              <w:rPr>
                <w:rFonts w:ascii="Arial" w:hAnsi="Arial" w:cs="Arial"/>
              </w:rPr>
              <w:br/>
              <w:t>for S-100, synaptophysin, neurofilament and cytokeratin cocktail.</w:t>
            </w:r>
          </w:p>
        </w:tc>
      </w:tr>
      <w:tr w:rsidR="00317605" w:rsidRPr="00317605" w14:paraId="56493569" w14:textId="77777777" w:rsidTr="00317605">
        <w:trPr>
          <w:trHeight w:val="2040"/>
        </w:trPr>
        <w:tc>
          <w:tcPr>
            <w:tcW w:w="2580" w:type="dxa"/>
            <w:hideMark/>
          </w:tcPr>
          <w:p w14:paraId="1CA4BE75" w14:textId="77777777" w:rsidR="00317605" w:rsidRPr="00317605" w:rsidRDefault="00317605" w:rsidP="00317605">
            <w:pPr>
              <w:rPr>
                <w:rFonts w:ascii="Arial" w:hAnsi="Arial" w:cs="Arial"/>
              </w:rPr>
            </w:pPr>
            <w:r w:rsidRPr="00317605">
              <w:rPr>
                <w:rFonts w:ascii="Arial" w:hAnsi="Arial" w:cs="Arial"/>
              </w:rPr>
              <w:t>5/15/12</w:t>
            </w:r>
          </w:p>
        </w:tc>
        <w:tc>
          <w:tcPr>
            <w:tcW w:w="9820" w:type="dxa"/>
            <w:hideMark/>
          </w:tcPr>
          <w:p w14:paraId="772B6185" w14:textId="77777777" w:rsidR="00317605" w:rsidRPr="00317605" w:rsidRDefault="00317605">
            <w:pPr>
              <w:rPr>
                <w:rFonts w:ascii="Arial" w:hAnsi="Arial" w:cs="Arial"/>
              </w:rPr>
            </w:pPr>
            <w:r w:rsidRPr="00317605">
              <w:rPr>
                <w:rFonts w:ascii="Arial" w:hAnsi="Arial" w:cs="Arial"/>
              </w:rPr>
              <w:t xml:space="preserve">Infiltrative malignancy with prominent crush artifact showing cords and sheets of large cells with granular eosinophilic cytoplasm and large open nuclei with prominent nucleoli. Extensive necrosis and high mitotic and apoptotic indices are present. IHC is positive for </w:t>
            </w:r>
            <w:proofErr w:type="spellStart"/>
            <w:r w:rsidRPr="00317605">
              <w:rPr>
                <w:rFonts w:ascii="Arial" w:hAnsi="Arial" w:cs="Arial"/>
              </w:rPr>
              <w:t>pancytokeratin</w:t>
            </w:r>
            <w:proofErr w:type="spellEnd"/>
            <w:r w:rsidRPr="00317605">
              <w:rPr>
                <w:rFonts w:ascii="Arial" w:hAnsi="Arial" w:cs="Arial"/>
              </w:rPr>
              <w:t xml:space="preserve">, </w:t>
            </w:r>
            <w:proofErr w:type="spellStart"/>
            <w:r w:rsidRPr="00317605">
              <w:rPr>
                <w:rFonts w:ascii="Arial" w:hAnsi="Arial" w:cs="Arial"/>
              </w:rPr>
              <w:t>neuronspecific</w:t>
            </w:r>
            <w:proofErr w:type="spellEnd"/>
            <w:r w:rsidRPr="00317605">
              <w:rPr>
                <w:rFonts w:ascii="Arial" w:hAnsi="Arial" w:cs="Arial"/>
              </w:rPr>
              <w:t xml:space="preserve"> enolase (focal), and CD56 (focal). S100, chromogranin, synaptophysin, </w:t>
            </w:r>
            <w:proofErr w:type="spellStart"/>
            <w:r w:rsidRPr="00317605">
              <w:rPr>
                <w:rFonts w:ascii="Arial" w:hAnsi="Arial" w:cs="Arial"/>
              </w:rPr>
              <w:t>desmin</w:t>
            </w:r>
            <w:proofErr w:type="spellEnd"/>
            <w:r w:rsidRPr="00317605">
              <w:rPr>
                <w:rFonts w:ascii="Arial" w:hAnsi="Arial" w:cs="Arial"/>
              </w:rPr>
              <w:t xml:space="preserve">, CD7, CD20, keratin 903, OCT4, CK5/6, CD45 and CD30 are negative. Findings consistent with SNUC. </w:t>
            </w:r>
          </w:p>
        </w:tc>
      </w:tr>
      <w:tr w:rsidR="00317605" w:rsidRPr="00317605" w14:paraId="6BD9C1DA" w14:textId="77777777" w:rsidTr="00317605">
        <w:trPr>
          <w:trHeight w:val="680"/>
        </w:trPr>
        <w:tc>
          <w:tcPr>
            <w:tcW w:w="2580" w:type="dxa"/>
            <w:hideMark/>
          </w:tcPr>
          <w:p w14:paraId="5192CDFE" w14:textId="77777777" w:rsidR="00317605" w:rsidRPr="00317605" w:rsidRDefault="00317605" w:rsidP="00317605">
            <w:pPr>
              <w:rPr>
                <w:rFonts w:ascii="Arial" w:hAnsi="Arial" w:cs="Arial"/>
              </w:rPr>
            </w:pPr>
            <w:r w:rsidRPr="00317605">
              <w:rPr>
                <w:rFonts w:ascii="Arial" w:hAnsi="Arial" w:cs="Arial"/>
              </w:rPr>
              <w:t>4/1/06</w:t>
            </w:r>
          </w:p>
        </w:tc>
        <w:tc>
          <w:tcPr>
            <w:tcW w:w="9820" w:type="dxa"/>
            <w:hideMark/>
          </w:tcPr>
          <w:p w14:paraId="07F562BE" w14:textId="77777777" w:rsidR="00317605" w:rsidRPr="00317605" w:rsidRDefault="00317605">
            <w:pPr>
              <w:rPr>
                <w:rFonts w:ascii="Arial" w:hAnsi="Arial" w:cs="Arial"/>
              </w:rPr>
            </w:pPr>
            <w:r w:rsidRPr="00317605">
              <w:rPr>
                <w:rFonts w:ascii="Arial" w:hAnsi="Arial" w:cs="Arial"/>
              </w:rPr>
              <w:t xml:space="preserve">Undifferentiated carcinoma, </w:t>
            </w:r>
            <w:proofErr w:type="spellStart"/>
            <w:r w:rsidRPr="00317605">
              <w:rPr>
                <w:rFonts w:ascii="Arial" w:hAnsi="Arial" w:cs="Arial"/>
              </w:rPr>
              <w:t>sinonasal</w:t>
            </w:r>
            <w:proofErr w:type="spellEnd"/>
            <w:r w:rsidRPr="00317605">
              <w:rPr>
                <w:rFonts w:ascii="Arial" w:hAnsi="Arial" w:cs="Arial"/>
              </w:rPr>
              <w:t xml:space="preserve"> type. The tumor stains positive for cytokeratin AE1/AE3 and Cam 5.2.  It is negative for CD45, CD20, CD3, kappa and lambda light chains. </w:t>
            </w:r>
          </w:p>
        </w:tc>
      </w:tr>
      <w:tr w:rsidR="00317605" w:rsidRPr="00317605" w14:paraId="6386AF87" w14:textId="77777777" w:rsidTr="00317605">
        <w:trPr>
          <w:trHeight w:val="680"/>
        </w:trPr>
        <w:tc>
          <w:tcPr>
            <w:tcW w:w="2580" w:type="dxa"/>
            <w:hideMark/>
          </w:tcPr>
          <w:p w14:paraId="1BEEB631" w14:textId="77777777" w:rsidR="00317605" w:rsidRPr="00317605" w:rsidRDefault="00317605" w:rsidP="00317605">
            <w:pPr>
              <w:rPr>
                <w:rFonts w:ascii="Arial" w:hAnsi="Arial" w:cs="Arial"/>
              </w:rPr>
            </w:pPr>
            <w:r w:rsidRPr="00317605">
              <w:rPr>
                <w:rFonts w:ascii="Arial" w:hAnsi="Arial" w:cs="Arial"/>
              </w:rPr>
              <w:t>4/28/15</w:t>
            </w:r>
          </w:p>
        </w:tc>
        <w:tc>
          <w:tcPr>
            <w:tcW w:w="9820" w:type="dxa"/>
            <w:hideMark/>
          </w:tcPr>
          <w:p w14:paraId="2FD04227" w14:textId="77777777" w:rsidR="00317605" w:rsidRPr="00317605" w:rsidRDefault="00317605">
            <w:pPr>
              <w:rPr>
                <w:rFonts w:ascii="Arial" w:hAnsi="Arial" w:cs="Arial"/>
              </w:rPr>
            </w:pPr>
            <w:r w:rsidRPr="00317605">
              <w:rPr>
                <w:rFonts w:ascii="Arial" w:hAnsi="Arial" w:cs="Arial"/>
              </w:rPr>
              <w:t xml:space="preserve">AE1/AE3 positive, p16 positive, CK19 positive (patchy, strong), CD58 (focal strong positive), p63 negative. </w:t>
            </w:r>
          </w:p>
        </w:tc>
      </w:tr>
      <w:tr w:rsidR="00317605" w:rsidRPr="00317605" w14:paraId="76D8E12B" w14:textId="77777777" w:rsidTr="00317605">
        <w:trPr>
          <w:trHeight w:val="1020"/>
        </w:trPr>
        <w:tc>
          <w:tcPr>
            <w:tcW w:w="2580" w:type="dxa"/>
            <w:hideMark/>
          </w:tcPr>
          <w:p w14:paraId="4108B452" w14:textId="77777777" w:rsidR="00317605" w:rsidRPr="00317605" w:rsidRDefault="00317605" w:rsidP="00317605">
            <w:pPr>
              <w:rPr>
                <w:rFonts w:ascii="Arial" w:hAnsi="Arial" w:cs="Arial"/>
              </w:rPr>
            </w:pPr>
            <w:r w:rsidRPr="00317605">
              <w:rPr>
                <w:rFonts w:ascii="Arial" w:hAnsi="Arial" w:cs="Arial"/>
              </w:rPr>
              <w:lastRenderedPageBreak/>
              <w:t>3/30/04</w:t>
            </w:r>
          </w:p>
        </w:tc>
        <w:tc>
          <w:tcPr>
            <w:tcW w:w="9820" w:type="dxa"/>
            <w:hideMark/>
          </w:tcPr>
          <w:p w14:paraId="05FA854F" w14:textId="77777777" w:rsidR="00317605" w:rsidRPr="00317605" w:rsidRDefault="00317605">
            <w:pPr>
              <w:rPr>
                <w:rFonts w:ascii="Arial" w:hAnsi="Arial" w:cs="Arial"/>
              </w:rPr>
            </w:pPr>
            <w:r w:rsidRPr="00317605">
              <w:rPr>
                <w:rFonts w:ascii="Arial" w:hAnsi="Arial" w:cs="Arial"/>
              </w:rPr>
              <w:t>Undifferentiated carcinoma. Neoplastic cells stain positively for high molecular weight cytokeratin (AE1/AE3) and neuron-specific enolase; they stain negatively for cytokeratin 20, EMA, chromogranin and synaptophysin.</w:t>
            </w:r>
          </w:p>
        </w:tc>
      </w:tr>
      <w:tr w:rsidR="00317605" w:rsidRPr="00317605" w14:paraId="5D9A7B84" w14:textId="77777777" w:rsidTr="00317605">
        <w:trPr>
          <w:trHeight w:val="1360"/>
        </w:trPr>
        <w:tc>
          <w:tcPr>
            <w:tcW w:w="2580" w:type="dxa"/>
            <w:hideMark/>
          </w:tcPr>
          <w:p w14:paraId="794314AC" w14:textId="77777777" w:rsidR="00317605" w:rsidRPr="00317605" w:rsidRDefault="00317605" w:rsidP="00317605">
            <w:pPr>
              <w:rPr>
                <w:rFonts w:ascii="Arial" w:hAnsi="Arial" w:cs="Arial"/>
              </w:rPr>
            </w:pPr>
            <w:r w:rsidRPr="00317605">
              <w:rPr>
                <w:rFonts w:ascii="Arial" w:hAnsi="Arial" w:cs="Arial"/>
              </w:rPr>
              <w:t>5/24/11</w:t>
            </w:r>
          </w:p>
        </w:tc>
        <w:tc>
          <w:tcPr>
            <w:tcW w:w="9820" w:type="dxa"/>
            <w:hideMark/>
          </w:tcPr>
          <w:p w14:paraId="1D7CF39C" w14:textId="77777777" w:rsidR="00317605" w:rsidRPr="00317605" w:rsidRDefault="00317605">
            <w:pPr>
              <w:rPr>
                <w:rFonts w:ascii="Arial" w:hAnsi="Arial" w:cs="Arial"/>
              </w:rPr>
            </w:pPr>
            <w:r w:rsidRPr="00317605">
              <w:rPr>
                <w:rFonts w:ascii="Arial" w:hAnsi="Arial" w:cs="Arial"/>
              </w:rPr>
              <w:t xml:space="preserve">Left nasal, polypectomy: Poorly differentiated carcinoma, favor </w:t>
            </w:r>
            <w:proofErr w:type="spellStart"/>
            <w:r w:rsidRPr="00317605">
              <w:rPr>
                <w:rFonts w:ascii="Arial" w:hAnsi="Arial" w:cs="Arial"/>
              </w:rPr>
              <w:t>sinonasal</w:t>
            </w:r>
            <w:proofErr w:type="spellEnd"/>
            <w:r w:rsidRPr="00317605">
              <w:rPr>
                <w:rFonts w:ascii="Arial" w:hAnsi="Arial" w:cs="Arial"/>
              </w:rPr>
              <w:t xml:space="preserve"> undifferentiated carcinoma. Immunohistochemical stains show the neoplastic cells to be positive for pan-cytokeratin and negative for CD3 (T-cell marker), CD20 (B-cell marker), S100, and Epstein </w:t>
            </w:r>
            <w:proofErr w:type="spellStart"/>
            <w:r w:rsidRPr="00317605">
              <w:rPr>
                <w:rFonts w:ascii="Arial" w:hAnsi="Arial" w:cs="Arial"/>
              </w:rPr>
              <w:t>barr</w:t>
            </w:r>
            <w:proofErr w:type="spellEnd"/>
            <w:r w:rsidRPr="00317605">
              <w:rPr>
                <w:rFonts w:ascii="Arial" w:hAnsi="Arial" w:cs="Arial"/>
              </w:rPr>
              <w:t xml:space="preserve"> virus via in-situ hybridization </w:t>
            </w:r>
          </w:p>
        </w:tc>
      </w:tr>
      <w:tr w:rsidR="00317605" w:rsidRPr="00317605" w14:paraId="3A800AF0" w14:textId="77777777" w:rsidTr="00317605">
        <w:trPr>
          <w:trHeight w:val="340"/>
        </w:trPr>
        <w:tc>
          <w:tcPr>
            <w:tcW w:w="2580" w:type="dxa"/>
            <w:hideMark/>
          </w:tcPr>
          <w:p w14:paraId="0A815A9D" w14:textId="77777777" w:rsidR="00317605" w:rsidRPr="00317605" w:rsidRDefault="00317605" w:rsidP="00317605">
            <w:pPr>
              <w:rPr>
                <w:rFonts w:ascii="Arial" w:hAnsi="Arial" w:cs="Arial"/>
              </w:rPr>
            </w:pPr>
            <w:r w:rsidRPr="00317605">
              <w:rPr>
                <w:rFonts w:ascii="Arial" w:hAnsi="Arial" w:cs="Arial"/>
              </w:rPr>
              <w:t>11/30/95</w:t>
            </w:r>
          </w:p>
        </w:tc>
        <w:tc>
          <w:tcPr>
            <w:tcW w:w="9820" w:type="dxa"/>
            <w:hideMark/>
          </w:tcPr>
          <w:p w14:paraId="1F7DDC7B" w14:textId="77777777" w:rsidR="00317605" w:rsidRPr="00317605" w:rsidRDefault="00317605">
            <w:pPr>
              <w:rPr>
                <w:rFonts w:ascii="Arial" w:hAnsi="Arial" w:cs="Arial"/>
              </w:rPr>
            </w:pPr>
            <w:r w:rsidRPr="00317605">
              <w:rPr>
                <w:rFonts w:ascii="Arial" w:hAnsi="Arial" w:cs="Arial"/>
              </w:rPr>
              <w:t xml:space="preserve">Pathology report not available </w:t>
            </w:r>
          </w:p>
        </w:tc>
      </w:tr>
      <w:tr w:rsidR="00317605" w:rsidRPr="00317605" w14:paraId="0FB711AF" w14:textId="77777777" w:rsidTr="00317605">
        <w:trPr>
          <w:trHeight w:val="1020"/>
        </w:trPr>
        <w:tc>
          <w:tcPr>
            <w:tcW w:w="2580" w:type="dxa"/>
            <w:hideMark/>
          </w:tcPr>
          <w:p w14:paraId="5D307220" w14:textId="77777777" w:rsidR="00317605" w:rsidRPr="00317605" w:rsidRDefault="00317605" w:rsidP="00317605">
            <w:pPr>
              <w:rPr>
                <w:rFonts w:ascii="Arial" w:hAnsi="Arial" w:cs="Arial"/>
              </w:rPr>
            </w:pPr>
            <w:r w:rsidRPr="00317605">
              <w:rPr>
                <w:rFonts w:ascii="Arial" w:hAnsi="Arial" w:cs="Arial"/>
              </w:rPr>
              <w:t>6/14/99</w:t>
            </w:r>
          </w:p>
        </w:tc>
        <w:tc>
          <w:tcPr>
            <w:tcW w:w="9820" w:type="dxa"/>
            <w:hideMark/>
          </w:tcPr>
          <w:p w14:paraId="269726C5" w14:textId="77777777" w:rsidR="00317605" w:rsidRPr="00317605" w:rsidRDefault="00317605">
            <w:pPr>
              <w:rPr>
                <w:rFonts w:ascii="Arial" w:hAnsi="Arial" w:cs="Arial"/>
              </w:rPr>
            </w:pPr>
            <w:r w:rsidRPr="00317605">
              <w:rPr>
                <w:rFonts w:ascii="Arial" w:hAnsi="Arial" w:cs="Arial"/>
              </w:rPr>
              <w:t>Poorly-differentiated carcinoma. Immunohistochemical stains reveal that the tumor cells are positive for cytokeratin and negative for neuron specific</w:t>
            </w:r>
            <w:r w:rsidRPr="00317605">
              <w:rPr>
                <w:rFonts w:ascii="Arial" w:hAnsi="Arial" w:cs="Arial"/>
              </w:rPr>
              <w:br/>
              <w:t xml:space="preserve">enolase, S-100, and GFAP. Mucicarmine stain is negative. Focal areas show </w:t>
            </w:r>
            <w:proofErr w:type="spellStart"/>
            <w:r w:rsidRPr="00317605">
              <w:rPr>
                <w:rFonts w:ascii="Arial" w:hAnsi="Arial" w:cs="Arial"/>
              </w:rPr>
              <w:t>squamoid</w:t>
            </w:r>
            <w:proofErr w:type="spellEnd"/>
            <w:r w:rsidRPr="00317605">
              <w:rPr>
                <w:rFonts w:ascii="Arial" w:hAnsi="Arial" w:cs="Arial"/>
              </w:rPr>
              <w:t xml:space="preserve"> features.</w:t>
            </w:r>
          </w:p>
        </w:tc>
      </w:tr>
      <w:tr w:rsidR="00317605" w:rsidRPr="00317605" w14:paraId="48A673AF" w14:textId="77777777" w:rsidTr="00317605">
        <w:trPr>
          <w:trHeight w:val="2720"/>
        </w:trPr>
        <w:tc>
          <w:tcPr>
            <w:tcW w:w="2580" w:type="dxa"/>
            <w:hideMark/>
          </w:tcPr>
          <w:p w14:paraId="7D2E304D" w14:textId="77777777" w:rsidR="00317605" w:rsidRPr="00317605" w:rsidRDefault="00317605" w:rsidP="00317605">
            <w:pPr>
              <w:rPr>
                <w:rFonts w:ascii="Arial" w:hAnsi="Arial" w:cs="Arial"/>
              </w:rPr>
            </w:pPr>
            <w:r w:rsidRPr="00317605">
              <w:rPr>
                <w:rFonts w:ascii="Arial" w:hAnsi="Arial" w:cs="Arial"/>
              </w:rPr>
              <w:t>6/30/10</w:t>
            </w:r>
          </w:p>
        </w:tc>
        <w:tc>
          <w:tcPr>
            <w:tcW w:w="9820" w:type="dxa"/>
            <w:hideMark/>
          </w:tcPr>
          <w:p w14:paraId="6FFFEFFB" w14:textId="77777777" w:rsidR="00317605" w:rsidRPr="00317605" w:rsidRDefault="00317605">
            <w:pPr>
              <w:rPr>
                <w:rFonts w:ascii="Arial" w:hAnsi="Arial" w:cs="Arial"/>
              </w:rPr>
            </w:pPr>
            <w:r w:rsidRPr="00317605">
              <w:rPr>
                <w:rFonts w:ascii="Arial" w:hAnsi="Arial" w:cs="Arial"/>
              </w:rPr>
              <w:t xml:space="preserve">Sinonasal undifferentiated carcinoma. Immunohistochemical stains performed at the contributing institution demonstrate the tumor cells to be positive for cytokeratin AE1/AE3 with a very high proliferation index (~100%) on Ki-67 </w:t>
            </w:r>
            <w:proofErr w:type="spellStart"/>
            <w:r w:rsidRPr="00317605">
              <w:rPr>
                <w:rFonts w:ascii="Arial" w:hAnsi="Arial" w:cs="Arial"/>
              </w:rPr>
              <w:t>immunostain</w:t>
            </w:r>
            <w:proofErr w:type="spellEnd"/>
            <w:r w:rsidRPr="00317605">
              <w:rPr>
                <w:rFonts w:ascii="Arial" w:hAnsi="Arial" w:cs="Arial"/>
              </w:rPr>
              <w:t>. The tumor cells are</w:t>
            </w:r>
            <w:r w:rsidRPr="00317605">
              <w:rPr>
                <w:rFonts w:ascii="Arial" w:hAnsi="Arial" w:cs="Arial"/>
              </w:rPr>
              <w:br/>
              <w:t>negative for CD20, Pax-5, CD3, CD10, BCL2, CD5 and CD43. Additional immunohistochemical stains performed at the University of Michigan demonstrate the tumor cells to be negative for p63 and cytokeratin 5/6 and in situ</w:t>
            </w:r>
            <w:r w:rsidRPr="00317605">
              <w:rPr>
                <w:rFonts w:ascii="Arial" w:hAnsi="Arial" w:cs="Arial"/>
              </w:rPr>
              <w:br/>
              <w:t>hybridization for Epstein Barr virus (EBER) is negative. The morphologic findings, coupled with the immunohistochemical and clinical findings, support the above diagnosis.</w:t>
            </w:r>
          </w:p>
        </w:tc>
      </w:tr>
      <w:tr w:rsidR="00317605" w:rsidRPr="00317605" w14:paraId="0E37F859" w14:textId="77777777" w:rsidTr="00317605">
        <w:trPr>
          <w:trHeight w:val="3740"/>
        </w:trPr>
        <w:tc>
          <w:tcPr>
            <w:tcW w:w="2580" w:type="dxa"/>
            <w:hideMark/>
          </w:tcPr>
          <w:p w14:paraId="34B0D206" w14:textId="77777777" w:rsidR="00317605" w:rsidRPr="00317605" w:rsidRDefault="00317605" w:rsidP="00317605">
            <w:pPr>
              <w:rPr>
                <w:rFonts w:ascii="Arial" w:hAnsi="Arial" w:cs="Arial"/>
              </w:rPr>
            </w:pPr>
            <w:r w:rsidRPr="00317605">
              <w:rPr>
                <w:rFonts w:ascii="Arial" w:hAnsi="Arial" w:cs="Arial"/>
              </w:rPr>
              <w:t>6/2/16</w:t>
            </w:r>
          </w:p>
        </w:tc>
        <w:tc>
          <w:tcPr>
            <w:tcW w:w="9820" w:type="dxa"/>
            <w:hideMark/>
          </w:tcPr>
          <w:p w14:paraId="7E75F4A9" w14:textId="77777777" w:rsidR="00317605" w:rsidRPr="00317605" w:rsidRDefault="00317605">
            <w:pPr>
              <w:rPr>
                <w:rFonts w:ascii="Arial" w:hAnsi="Arial" w:cs="Arial"/>
              </w:rPr>
            </w:pPr>
            <w:r w:rsidRPr="00317605">
              <w:rPr>
                <w:rFonts w:ascii="Arial" w:hAnsi="Arial" w:cs="Arial"/>
              </w:rPr>
              <w:t xml:space="preserve">Sinonasal undifferentiated carcinoma (SNUC). </w:t>
            </w:r>
            <w:r w:rsidRPr="00317605">
              <w:rPr>
                <w:rFonts w:ascii="Arial" w:hAnsi="Arial" w:cs="Arial"/>
              </w:rPr>
              <w:br/>
              <w:t xml:space="preserve">  </w:t>
            </w:r>
            <w:r w:rsidRPr="00317605">
              <w:rPr>
                <w:rFonts w:ascii="Arial" w:hAnsi="Arial" w:cs="Arial"/>
              </w:rPr>
              <w:br/>
            </w:r>
            <w:proofErr w:type="spellStart"/>
            <w:r w:rsidRPr="00317605">
              <w:rPr>
                <w:rFonts w:ascii="Arial" w:hAnsi="Arial" w:cs="Arial"/>
              </w:rPr>
              <w:t>Immunoperoxidase</w:t>
            </w:r>
            <w:proofErr w:type="spellEnd"/>
            <w:r w:rsidRPr="00317605">
              <w:rPr>
                <w:rFonts w:ascii="Arial" w:hAnsi="Arial" w:cs="Arial"/>
              </w:rPr>
              <w:t xml:space="preserve"> studies for keratin cocktail, keratin 5/6, keratin 7,  chromogranin, synaptophysin, p16, and S100 were performed on sections from  the left nasal cavity biopsy. The neoplastic cells are diffusely positive </w:t>
            </w:r>
            <w:r w:rsidRPr="00317605">
              <w:rPr>
                <w:rFonts w:ascii="Arial" w:hAnsi="Arial" w:cs="Arial"/>
              </w:rPr>
              <w:br/>
              <w:t>for p16, show patchy expression of keratin cocktail (with perinuclear  dot-like staining), but are negative for keratin 5/6, keratin 7,  chromogranin, synaptophysin, and S100. p63 negative.</w:t>
            </w:r>
            <w:r w:rsidRPr="00317605">
              <w:rPr>
                <w:rFonts w:ascii="Arial" w:hAnsi="Arial" w:cs="Arial"/>
              </w:rPr>
              <w:br/>
              <w:t xml:space="preserve">  </w:t>
            </w:r>
            <w:r w:rsidRPr="00317605">
              <w:rPr>
                <w:rFonts w:ascii="Arial" w:hAnsi="Arial" w:cs="Arial"/>
              </w:rPr>
              <w:br/>
              <w:t xml:space="preserve">In-situ hybridization (ISH) for EBER was also performed and is negative. </w:t>
            </w:r>
            <w:r w:rsidRPr="00317605">
              <w:rPr>
                <w:rFonts w:ascii="Arial" w:hAnsi="Arial" w:cs="Arial"/>
              </w:rPr>
              <w:br/>
              <w:t xml:space="preserve">  </w:t>
            </w:r>
            <w:r w:rsidRPr="00317605">
              <w:rPr>
                <w:rFonts w:ascii="Arial" w:hAnsi="Arial" w:cs="Arial"/>
              </w:rPr>
              <w:br/>
              <w:t xml:space="preserve">These results, in conjunction with the morphology, support the above diagnosis. </w:t>
            </w:r>
          </w:p>
        </w:tc>
      </w:tr>
      <w:tr w:rsidR="00317605" w:rsidRPr="00317605" w14:paraId="25112582" w14:textId="77777777" w:rsidTr="00317605">
        <w:trPr>
          <w:trHeight w:val="1700"/>
        </w:trPr>
        <w:tc>
          <w:tcPr>
            <w:tcW w:w="2580" w:type="dxa"/>
            <w:hideMark/>
          </w:tcPr>
          <w:p w14:paraId="143F390A" w14:textId="77777777" w:rsidR="00317605" w:rsidRPr="00317605" w:rsidRDefault="00317605" w:rsidP="00317605">
            <w:pPr>
              <w:rPr>
                <w:rFonts w:ascii="Arial" w:hAnsi="Arial" w:cs="Arial"/>
              </w:rPr>
            </w:pPr>
            <w:r w:rsidRPr="00317605">
              <w:rPr>
                <w:rFonts w:ascii="Arial" w:hAnsi="Arial" w:cs="Arial"/>
              </w:rPr>
              <w:lastRenderedPageBreak/>
              <w:t>8/1/97</w:t>
            </w:r>
          </w:p>
        </w:tc>
        <w:tc>
          <w:tcPr>
            <w:tcW w:w="9820" w:type="dxa"/>
            <w:hideMark/>
          </w:tcPr>
          <w:p w14:paraId="587BEBC7" w14:textId="77777777" w:rsidR="00317605" w:rsidRPr="00317605" w:rsidRDefault="00317605">
            <w:pPr>
              <w:rPr>
                <w:rFonts w:ascii="Arial" w:hAnsi="Arial" w:cs="Arial"/>
              </w:rPr>
            </w:pPr>
            <w:r w:rsidRPr="00317605">
              <w:rPr>
                <w:rFonts w:ascii="Arial" w:hAnsi="Arial" w:cs="Arial"/>
              </w:rPr>
              <w:t xml:space="preserve">Half of the specimen is  a </w:t>
            </w:r>
            <w:proofErr w:type="spellStart"/>
            <w:r w:rsidRPr="00317605">
              <w:rPr>
                <w:rFonts w:ascii="Arial" w:hAnsi="Arial" w:cs="Arial"/>
              </w:rPr>
              <w:t>neoplsm</w:t>
            </w:r>
            <w:proofErr w:type="spellEnd"/>
            <w:r w:rsidRPr="00317605">
              <w:rPr>
                <w:rFonts w:ascii="Arial" w:hAnsi="Arial" w:cs="Arial"/>
              </w:rPr>
              <w:t xml:space="preserve"> composed of large cells with prominent </w:t>
            </w:r>
            <w:proofErr w:type="spellStart"/>
            <w:r w:rsidRPr="00317605">
              <w:rPr>
                <w:rFonts w:ascii="Arial" w:hAnsi="Arial" w:cs="Arial"/>
              </w:rPr>
              <w:t>nuceloli</w:t>
            </w:r>
            <w:proofErr w:type="spellEnd"/>
            <w:r w:rsidRPr="00317605">
              <w:rPr>
                <w:rFonts w:ascii="Arial" w:hAnsi="Arial" w:cs="Arial"/>
              </w:rPr>
              <w:t xml:space="preserve">, numerous mitotic figures, and numerous </w:t>
            </w:r>
            <w:proofErr w:type="spellStart"/>
            <w:r w:rsidRPr="00317605">
              <w:rPr>
                <w:rFonts w:ascii="Arial" w:hAnsi="Arial" w:cs="Arial"/>
              </w:rPr>
              <w:t>apoptotis</w:t>
            </w:r>
            <w:proofErr w:type="spellEnd"/>
            <w:r w:rsidRPr="00317605">
              <w:rPr>
                <w:rFonts w:ascii="Arial" w:hAnsi="Arial" w:cs="Arial"/>
              </w:rPr>
              <w:t xml:space="preserve"> cells. In some areas papillary growth and gland like formation is suggested. There is no fibrillary background. Tumor is cytokeratin positive and </w:t>
            </w:r>
            <w:proofErr w:type="spellStart"/>
            <w:r w:rsidRPr="00317605">
              <w:rPr>
                <w:rFonts w:ascii="Arial" w:hAnsi="Arial" w:cs="Arial"/>
              </w:rPr>
              <w:t>synaptophysic</w:t>
            </w:r>
            <w:proofErr w:type="spellEnd"/>
            <w:r w:rsidRPr="00317605">
              <w:rPr>
                <w:rFonts w:ascii="Arial" w:hAnsi="Arial" w:cs="Arial"/>
              </w:rPr>
              <w:t xml:space="preserve"> and chromogranin negative. Theis pattern </w:t>
            </w:r>
            <w:proofErr w:type="spellStart"/>
            <w:r w:rsidRPr="00317605">
              <w:rPr>
                <w:rFonts w:ascii="Arial" w:hAnsi="Arial" w:cs="Arial"/>
              </w:rPr>
              <w:t>exclused</w:t>
            </w:r>
            <w:proofErr w:type="spellEnd"/>
            <w:r w:rsidRPr="00317605">
              <w:rPr>
                <w:rFonts w:ascii="Arial" w:hAnsi="Arial" w:cs="Arial"/>
              </w:rPr>
              <w:t xml:space="preserve"> neuroblastoma and supports a diagnosis of undifferentiated carcinoma. </w:t>
            </w:r>
          </w:p>
        </w:tc>
      </w:tr>
      <w:tr w:rsidR="00317605" w:rsidRPr="00317605" w14:paraId="2E294AA4" w14:textId="77777777" w:rsidTr="00317605">
        <w:trPr>
          <w:trHeight w:val="1360"/>
        </w:trPr>
        <w:tc>
          <w:tcPr>
            <w:tcW w:w="2580" w:type="dxa"/>
            <w:hideMark/>
          </w:tcPr>
          <w:p w14:paraId="1DD8BB81" w14:textId="77777777" w:rsidR="00317605" w:rsidRPr="00317605" w:rsidRDefault="00317605" w:rsidP="00317605">
            <w:pPr>
              <w:rPr>
                <w:rFonts w:ascii="Arial" w:hAnsi="Arial" w:cs="Arial"/>
              </w:rPr>
            </w:pPr>
            <w:r w:rsidRPr="00317605">
              <w:rPr>
                <w:rFonts w:ascii="Arial" w:hAnsi="Arial" w:cs="Arial"/>
              </w:rPr>
              <w:t>12/6/04</w:t>
            </w:r>
          </w:p>
        </w:tc>
        <w:tc>
          <w:tcPr>
            <w:tcW w:w="9820" w:type="dxa"/>
            <w:hideMark/>
          </w:tcPr>
          <w:p w14:paraId="1E9DFE16" w14:textId="77777777" w:rsidR="00317605" w:rsidRPr="00317605" w:rsidRDefault="00317605">
            <w:pPr>
              <w:rPr>
                <w:rFonts w:ascii="Arial" w:hAnsi="Arial" w:cs="Arial"/>
              </w:rPr>
            </w:pPr>
            <w:r w:rsidRPr="00317605">
              <w:rPr>
                <w:rFonts w:ascii="Arial" w:hAnsi="Arial" w:cs="Arial"/>
              </w:rPr>
              <w:t xml:space="preserve">Soft tissue at skull base, excision: High grade carcinoma, NOS. The tumor is positive for cytokeratin. It stains negatively for EBV by both immunohistochemical techniques and in-situ hybridization. </w:t>
            </w:r>
            <w:proofErr w:type="spellStart"/>
            <w:r w:rsidRPr="00317605">
              <w:rPr>
                <w:rFonts w:ascii="Arial" w:hAnsi="Arial" w:cs="Arial"/>
              </w:rPr>
              <w:t>Immunostains</w:t>
            </w:r>
            <w:proofErr w:type="spellEnd"/>
            <w:r w:rsidRPr="00317605">
              <w:rPr>
                <w:rFonts w:ascii="Arial" w:hAnsi="Arial" w:cs="Arial"/>
              </w:rPr>
              <w:t xml:space="preserve"> for</w:t>
            </w:r>
            <w:r w:rsidRPr="00317605">
              <w:rPr>
                <w:rFonts w:ascii="Arial" w:hAnsi="Arial" w:cs="Arial"/>
              </w:rPr>
              <w:br/>
              <w:t>both synaptophysin and chromogranin are negative.</w:t>
            </w:r>
          </w:p>
        </w:tc>
      </w:tr>
      <w:tr w:rsidR="00317605" w:rsidRPr="00317605" w14:paraId="40BAF4F0" w14:textId="77777777" w:rsidTr="00317605">
        <w:trPr>
          <w:trHeight w:val="1020"/>
        </w:trPr>
        <w:tc>
          <w:tcPr>
            <w:tcW w:w="2580" w:type="dxa"/>
            <w:hideMark/>
          </w:tcPr>
          <w:p w14:paraId="01213559" w14:textId="77777777" w:rsidR="00317605" w:rsidRPr="00317605" w:rsidRDefault="00317605" w:rsidP="00317605">
            <w:pPr>
              <w:rPr>
                <w:rFonts w:ascii="Arial" w:hAnsi="Arial" w:cs="Arial"/>
              </w:rPr>
            </w:pPr>
            <w:r w:rsidRPr="00317605">
              <w:rPr>
                <w:rFonts w:ascii="Arial" w:hAnsi="Arial" w:cs="Arial"/>
              </w:rPr>
              <w:t>9/4/14</w:t>
            </w:r>
          </w:p>
        </w:tc>
        <w:tc>
          <w:tcPr>
            <w:tcW w:w="9820" w:type="dxa"/>
            <w:hideMark/>
          </w:tcPr>
          <w:p w14:paraId="72083A8C" w14:textId="77777777" w:rsidR="00317605" w:rsidRPr="00317605" w:rsidRDefault="00317605">
            <w:pPr>
              <w:rPr>
                <w:rFonts w:ascii="Arial" w:hAnsi="Arial" w:cs="Arial"/>
              </w:rPr>
            </w:pPr>
            <w:r w:rsidRPr="00317605">
              <w:rPr>
                <w:rFonts w:ascii="Arial" w:hAnsi="Arial" w:cs="Arial"/>
              </w:rPr>
              <w:t xml:space="preserve">Sinonasal undifferentiated carcinoma. Immunohistochemical stains to further characterize the lesion show neoplastic cells positive cytokeratin cocktail and negative for p63, cytokeratin 5/6, chromogranin A, </w:t>
            </w:r>
            <w:proofErr w:type="spellStart"/>
            <w:r w:rsidRPr="00317605">
              <w:rPr>
                <w:rFonts w:ascii="Arial" w:hAnsi="Arial" w:cs="Arial"/>
              </w:rPr>
              <w:t>desmin</w:t>
            </w:r>
            <w:proofErr w:type="spellEnd"/>
            <w:r w:rsidRPr="00317605">
              <w:rPr>
                <w:rFonts w:ascii="Arial" w:hAnsi="Arial" w:cs="Arial"/>
              </w:rPr>
              <w:t xml:space="preserve"> and S100. This </w:t>
            </w:r>
            <w:proofErr w:type="spellStart"/>
            <w:r w:rsidRPr="00317605">
              <w:rPr>
                <w:rFonts w:ascii="Arial" w:hAnsi="Arial" w:cs="Arial"/>
              </w:rPr>
              <w:t>immunoprofilesupports</w:t>
            </w:r>
            <w:proofErr w:type="spellEnd"/>
            <w:r w:rsidRPr="00317605">
              <w:rPr>
                <w:rFonts w:ascii="Arial" w:hAnsi="Arial" w:cs="Arial"/>
              </w:rPr>
              <w:t xml:space="preserve"> the diagnosis above.</w:t>
            </w:r>
          </w:p>
        </w:tc>
      </w:tr>
      <w:tr w:rsidR="00317605" w:rsidRPr="00317605" w14:paraId="5EDE38AC" w14:textId="77777777" w:rsidTr="00317605">
        <w:trPr>
          <w:trHeight w:val="3400"/>
        </w:trPr>
        <w:tc>
          <w:tcPr>
            <w:tcW w:w="2580" w:type="dxa"/>
            <w:hideMark/>
          </w:tcPr>
          <w:p w14:paraId="5F5365BD" w14:textId="77777777" w:rsidR="00317605" w:rsidRPr="00317605" w:rsidRDefault="00317605" w:rsidP="00317605">
            <w:pPr>
              <w:rPr>
                <w:rFonts w:ascii="Arial" w:hAnsi="Arial" w:cs="Arial"/>
              </w:rPr>
            </w:pPr>
            <w:r w:rsidRPr="00317605">
              <w:rPr>
                <w:rFonts w:ascii="Arial" w:hAnsi="Arial" w:cs="Arial"/>
              </w:rPr>
              <w:t>6/11/10</w:t>
            </w:r>
          </w:p>
        </w:tc>
        <w:tc>
          <w:tcPr>
            <w:tcW w:w="9820" w:type="dxa"/>
            <w:hideMark/>
          </w:tcPr>
          <w:p w14:paraId="1D72F99A" w14:textId="77777777" w:rsidR="00317605" w:rsidRPr="00317605" w:rsidRDefault="00317605">
            <w:pPr>
              <w:rPr>
                <w:rFonts w:ascii="Arial" w:hAnsi="Arial" w:cs="Arial"/>
              </w:rPr>
            </w:pPr>
            <w:r w:rsidRPr="00317605">
              <w:rPr>
                <w:rFonts w:ascii="Arial" w:hAnsi="Arial" w:cs="Arial"/>
              </w:rPr>
              <w:t xml:space="preserve">Undifferentiated carcinoma, consistent with </w:t>
            </w:r>
            <w:proofErr w:type="spellStart"/>
            <w:r w:rsidRPr="00317605">
              <w:rPr>
                <w:rFonts w:ascii="Arial" w:hAnsi="Arial" w:cs="Arial"/>
              </w:rPr>
              <w:t>sinonasal</w:t>
            </w:r>
            <w:proofErr w:type="spellEnd"/>
            <w:r w:rsidRPr="00317605">
              <w:rPr>
                <w:rFonts w:ascii="Arial" w:hAnsi="Arial" w:cs="Arial"/>
              </w:rPr>
              <w:t xml:space="preserve"> undifferentiated carcinoma (SNUC). This highly mitotic and focally necrotic tumor shows high-grade pleomorphic</w:t>
            </w:r>
            <w:r w:rsidRPr="00317605">
              <w:rPr>
                <w:rFonts w:ascii="Arial" w:hAnsi="Arial" w:cs="Arial"/>
              </w:rPr>
              <w:br/>
              <w:t>cells arranged in sheets and nests. The neoplastic cells are strongly positive for CAM 5.2 and MNF-116 (</w:t>
            </w:r>
            <w:proofErr w:type="spellStart"/>
            <w:r w:rsidRPr="00317605">
              <w:rPr>
                <w:rFonts w:ascii="Arial" w:hAnsi="Arial" w:cs="Arial"/>
              </w:rPr>
              <w:t>pancytokeratin</w:t>
            </w:r>
            <w:proofErr w:type="spellEnd"/>
            <w:r w:rsidRPr="00317605">
              <w:rPr>
                <w:rFonts w:ascii="Arial" w:hAnsi="Arial" w:cs="Arial"/>
              </w:rPr>
              <w:t>) by immunohistochemistry. Cytokeratin</w:t>
            </w:r>
            <w:r w:rsidRPr="00317605">
              <w:rPr>
                <w:rFonts w:ascii="Arial" w:hAnsi="Arial" w:cs="Arial"/>
              </w:rPr>
              <w:br/>
              <w:t>AE1/AE3 and p63 immunohistochemical stains show focal positivity. Chromogranin and synaptophysin are negative. This immunohistochemical profile is consistent</w:t>
            </w:r>
            <w:r w:rsidRPr="00317605">
              <w:rPr>
                <w:rFonts w:ascii="Arial" w:hAnsi="Arial" w:cs="Arial"/>
              </w:rPr>
              <w:br/>
              <w:t xml:space="preserve">with an undifferentiated carcinoma.  Given the location, this neoplasm could be a </w:t>
            </w:r>
            <w:proofErr w:type="spellStart"/>
            <w:r w:rsidRPr="00317605">
              <w:rPr>
                <w:rFonts w:ascii="Arial" w:hAnsi="Arial" w:cs="Arial"/>
              </w:rPr>
              <w:t>sinonasal</w:t>
            </w:r>
            <w:proofErr w:type="spellEnd"/>
            <w:r w:rsidRPr="00317605">
              <w:rPr>
                <w:rFonts w:ascii="Arial" w:hAnsi="Arial" w:cs="Arial"/>
              </w:rPr>
              <w:t xml:space="preserve"> undifferentiated carcinoma (SNUC) that has spread to the</w:t>
            </w:r>
            <w:r w:rsidRPr="00317605">
              <w:rPr>
                <w:rFonts w:ascii="Arial" w:hAnsi="Arial" w:cs="Arial"/>
              </w:rPr>
              <w:br/>
              <w:t>frontal lobe by direct extension or may be a metastatic lesion from another</w:t>
            </w:r>
            <w:r w:rsidRPr="00317605">
              <w:rPr>
                <w:rFonts w:ascii="Arial" w:hAnsi="Arial" w:cs="Arial"/>
              </w:rPr>
              <w:br/>
              <w:t>primary site.</w:t>
            </w:r>
          </w:p>
        </w:tc>
      </w:tr>
      <w:tr w:rsidR="00317605" w:rsidRPr="00317605" w14:paraId="07D51F93" w14:textId="77777777" w:rsidTr="00317605">
        <w:trPr>
          <w:trHeight w:val="1700"/>
        </w:trPr>
        <w:tc>
          <w:tcPr>
            <w:tcW w:w="2580" w:type="dxa"/>
            <w:hideMark/>
          </w:tcPr>
          <w:p w14:paraId="0E311360" w14:textId="77777777" w:rsidR="00317605" w:rsidRPr="00317605" w:rsidRDefault="00317605" w:rsidP="00317605">
            <w:pPr>
              <w:rPr>
                <w:rFonts w:ascii="Arial" w:hAnsi="Arial" w:cs="Arial"/>
              </w:rPr>
            </w:pPr>
            <w:r w:rsidRPr="00317605">
              <w:rPr>
                <w:rFonts w:ascii="Arial" w:hAnsi="Arial" w:cs="Arial"/>
              </w:rPr>
              <w:t>12/20/11</w:t>
            </w:r>
          </w:p>
        </w:tc>
        <w:tc>
          <w:tcPr>
            <w:tcW w:w="9820" w:type="dxa"/>
            <w:hideMark/>
          </w:tcPr>
          <w:p w14:paraId="0BC10B24" w14:textId="77777777" w:rsidR="00317605" w:rsidRPr="00317605" w:rsidRDefault="00317605">
            <w:pPr>
              <w:rPr>
                <w:rFonts w:ascii="Arial" w:hAnsi="Arial" w:cs="Arial"/>
              </w:rPr>
            </w:pPr>
            <w:r w:rsidRPr="00317605">
              <w:rPr>
                <w:rFonts w:ascii="Arial" w:hAnsi="Arial" w:cs="Arial"/>
              </w:rPr>
              <w:t xml:space="preserve">Left nasal cavity, biopsy: Sinonasal undifferentiated carcinoma. Immunohistochemical stain were performed on this undifferentiated malignancy. </w:t>
            </w:r>
            <w:r w:rsidRPr="00317605">
              <w:rPr>
                <w:rFonts w:ascii="Arial" w:hAnsi="Arial" w:cs="Arial"/>
              </w:rPr>
              <w:br/>
              <w:t xml:space="preserve">The tumor is positive for cytokeratin and negative for chromogranin A, Melan-A, p63, S-100, CD3, and CD20 pending. This immunophenotype, coupled with </w:t>
            </w:r>
            <w:r w:rsidRPr="00317605">
              <w:rPr>
                <w:rFonts w:ascii="Arial" w:hAnsi="Arial" w:cs="Arial"/>
              </w:rPr>
              <w:br/>
              <w:t>the morphology, support the above diagnosis.</w:t>
            </w:r>
          </w:p>
        </w:tc>
      </w:tr>
      <w:tr w:rsidR="00317605" w:rsidRPr="00317605" w14:paraId="6AAD2711" w14:textId="77777777" w:rsidTr="00317605">
        <w:trPr>
          <w:trHeight w:val="3060"/>
        </w:trPr>
        <w:tc>
          <w:tcPr>
            <w:tcW w:w="2580" w:type="dxa"/>
            <w:hideMark/>
          </w:tcPr>
          <w:p w14:paraId="1629066C" w14:textId="77777777" w:rsidR="00317605" w:rsidRPr="00317605" w:rsidRDefault="00317605" w:rsidP="00317605">
            <w:pPr>
              <w:rPr>
                <w:rFonts w:ascii="Arial" w:hAnsi="Arial" w:cs="Arial"/>
              </w:rPr>
            </w:pPr>
            <w:r w:rsidRPr="00317605">
              <w:rPr>
                <w:rFonts w:ascii="Arial" w:hAnsi="Arial" w:cs="Arial"/>
              </w:rPr>
              <w:lastRenderedPageBreak/>
              <w:t>1/14/10</w:t>
            </w:r>
          </w:p>
        </w:tc>
        <w:tc>
          <w:tcPr>
            <w:tcW w:w="9820" w:type="dxa"/>
            <w:hideMark/>
          </w:tcPr>
          <w:p w14:paraId="3EE823AB" w14:textId="77777777" w:rsidR="00317605" w:rsidRPr="00317605" w:rsidRDefault="00317605">
            <w:pPr>
              <w:rPr>
                <w:rFonts w:ascii="Arial" w:hAnsi="Arial" w:cs="Arial"/>
              </w:rPr>
            </w:pPr>
            <w:r w:rsidRPr="00317605">
              <w:rPr>
                <w:rFonts w:ascii="Arial" w:hAnsi="Arial" w:cs="Arial"/>
              </w:rPr>
              <w:t>Right sphenoid, biopsy (ROS10-2209; 1/14/10): Sinonasal undifferentiated carcinoma. Morphologically this is an undifferentiated high-grade carcinoma with no evidence of squamous, glandular or neuroendocrine differentiation. immunohistochemical stains were performed at the contributing institution and</w:t>
            </w:r>
            <w:r w:rsidRPr="00317605">
              <w:rPr>
                <w:rFonts w:ascii="Arial" w:hAnsi="Arial" w:cs="Arial"/>
              </w:rPr>
              <w:br/>
              <w:t xml:space="preserve">the tumor cells are positive for </w:t>
            </w:r>
            <w:proofErr w:type="spellStart"/>
            <w:r w:rsidRPr="00317605">
              <w:rPr>
                <w:rFonts w:ascii="Arial" w:hAnsi="Arial" w:cs="Arial"/>
              </w:rPr>
              <w:t>pancytokeratins</w:t>
            </w:r>
            <w:proofErr w:type="spellEnd"/>
            <w:r w:rsidRPr="00317605">
              <w:rPr>
                <w:rFonts w:ascii="Arial" w:hAnsi="Arial" w:cs="Arial"/>
              </w:rPr>
              <w:t xml:space="preserve"> with weak staining for cytokeratin AE1/AE3 and CAM5.2. Epithelial membrane antigen is positive in the</w:t>
            </w:r>
            <w:r w:rsidRPr="00317605">
              <w:rPr>
                <w:rFonts w:ascii="Arial" w:hAnsi="Arial" w:cs="Arial"/>
              </w:rPr>
              <w:br/>
              <w:t xml:space="preserve">tumor cells and p63, S100 protein, HMB-45, and CD45 are negative. Markers of neuroendocrine differentiation (Neu-N, synaptophysin, chromogranin and neurofilament) are all negative. This </w:t>
            </w:r>
            <w:proofErr w:type="spellStart"/>
            <w:r w:rsidRPr="00317605">
              <w:rPr>
                <w:rFonts w:ascii="Arial" w:hAnsi="Arial" w:cs="Arial"/>
              </w:rPr>
              <w:t>immunoprofile</w:t>
            </w:r>
            <w:proofErr w:type="spellEnd"/>
            <w:r w:rsidRPr="00317605">
              <w:rPr>
                <w:rFonts w:ascii="Arial" w:hAnsi="Arial" w:cs="Arial"/>
              </w:rPr>
              <w:t xml:space="preserve"> supports the above diagnosis.</w:t>
            </w:r>
          </w:p>
        </w:tc>
      </w:tr>
      <w:tr w:rsidR="00317605" w:rsidRPr="00317605" w14:paraId="693805A3" w14:textId="77777777" w:rsidTr="00317605">
        <w:trPr>
          <w:trHeight w:val="3740"/>
        </w:trPr>
        <w:tc>
          <w:tcPr>
            <w:tcW w:w="2580" w:type="dxa"/>
            <w:hideMark/>
          </w:tcPr>
          <w:p w14:paraId="0FC0B01D" w14:textId="77777777" w:rsidR="00317605" w:rsidRPr="00317605" w:rsidRDefault="00317605" w:rsidP="00317605">
            <w:pPr>
              <w:rPr>
                <w:rFonts w:ascii="Arial" w:hAnsi="Arial" w:cs="Arial"/>
              </w:rPr>
            </w:pPr>
            <w:r w:rsidRPr="00317605">
              <w:rPr>
                <w:rFonts w:ascii="Arial" w:hAnsi="Arial" w:cs="Arial"/>
              </w:rPr>
              <w:t>8/31/10</w:t>
            </w:r>
          </w:p>
        </w:tc>
        <w:tc>
          <w:tcPr>
            <w:tcW w:w="9820" w:type="dxa"/>
            <w:hideMark/>
          </w:tcPr>
          <w:p w14:paraId="6E310274" w14:textId="77777777" w:rsidR="00317605" w:rsidRPr="00317605" w:rsidRDefault="00317605">
            <w:pPr>
              <w:rPr>
                <w:rFonts w:ascii="Arial" w:hAnsi="Arial" w:cs="Arial"/>
              </w:rPr>
            </w:pPr>
            <w:r w:rsidRPr="00317605">
              <w:rPr>
                <w:rFonts w:ascii="Arial" w:hAnsi="Arial" w:cs="Arial"/>
              </w:rPr>
              <w:t xml:space="preserve">Right nasal cavity, biopsy (10SP8417; 8/31/10): Minute fragments of poorly-differentiated malignancy with extensive necrosis. The small biopsy is composed of large atypical cells with hyperchromatic and irregular nuclei, conspicuous nucleoli, high </w:t>
            </w:r>
            <w:proofErr w:type="spellStart"/>
            <w:r w:rsidRPr="00317605">
              <w:rPr>
                <w:rFonts w:ascii="Arial" w:hAnsi="Arial" w:cs="Arial"/>
              </w:rPr>
              <w:t>nuclear:cytoplasmic</w:t>
            </w:r>
            <w:proofErr w:type="spellEnd"/>
            <w:r w:rsidRPr="00317605">
              <w:rPr>
                <w:rFonts w:ascii="Arial" w:hAnsi="Arial" w:cs="Arial"/>
              </w:rPr>
              <w:t xml:space="preserve"> ratio, and individual cells with plasmacytoid appearance. The atypical cells are present</w:t>
            </w:r>
            <w:r w:rsidRPr="00317605">
              <w:rPr>
                <w:rFonts w:ascii="Arial" w:hAnsi="Arial" w:cs="Arial"/>
              </w:rPr>
              <w:br/>
              <w:t xml:space="preserve">both in large clusters and individually. There are mitoses and extensive necrosis is present. The background shows abundance of inflammatory cells including eosinophils. </w:t>
            </w:r>
            <w:proofErr w:type="spellStart"/>
            <w:r w:rsidRPr="00317605">
              <w:rPr>
                <w:rFonts w:ascii="Arial" w:hAnsi="Arial" w:cs="Arial"/>
              </w:rPr>
              <w:t>Immunostains</w:t>
            </w:r>
            <w:proofErr w:type="spellEnd"/>
            <w:r w:rsidRPr="00317605">
              <w:rPr>
                <w:rFonts w:ascii="Arial" w:hAnsi="Arial" w:cs="Arial"/>
              </w:rPr>
              <w:t xml:space="preserve"> were performed at the outside institution, however, these were not submitted for our review. By report, the neoplastic cells are positive for </w:t>
            </w:r>
            <w:proofErr w:type="spellStart"/>
            <w:r w:rsidRPr="00317605">
              <w:rPr>
                <w:rFonts w:ascii="Arial" w:hAnsi="Arial" w:cs="Arial"/>
              </w:rPr>
              <w:t>pancytokeratin</w:t>
            </w:r>
            <w:proofErr w:type="spellEnd"/>
            <w:r w:rsidRPr="00317605">
              <w:rPr>
                <w:rFonts w:ascii="Arial" w:hAnsi="Arial" w:cs="Arial"/>
              </w:rPr>
              <w:t xml:space="preserve"> and negative for CEA, CK7, CK5/6, S-100,</w:t>
            </w:r>
            <w:r w:rsidRPr="00317605">
              <w:rPr>
                <w:rFonts w:ascii="Arial" w:hAnsi="Arial" w:cs="Arial"/>
              </w:rPr>
              <w:br/>
              <w:t xml:space="preserve">and synaptophysin. This </w:t>
            </w:r>
            <w:proofErr w:type="spellStart"/>
            <w:r w:rsidRPr="00317605">
              <w:rPr>
                <w:rFonts w:ascii="Arial" w:hAnsi="Arial" w:cs="Arial"/>
              </w:rPr>
              <w:t>immunoprofile</w:t>
            </w:r>
            <w:proofErr w:type="spellEnd"/>
            <w:r w:rsidRPr="00317605">
              <w:rPr>
                <w:rFonts w:ascii="Arial" w:hAnsi="Arial" w:cs="Arial"/>
              </w:rPr>
              <w:t xml:space="preserve"> along with the histologic appearance is supportive of an undifferentiated carcinoma.</w:t>
            </w:r>
          </w:p>
        </w:tc>
      </w:tr>
      <w:tr w:rsidR="00317605" w:rsidRPr="00317605" w14:paraId="4F9F9BE1" w14:textId="77777777" w:rsidTr="00317605">
        <w:trPr>
          <w:trHeight w:val="1700"/>
        </w:trPr>
        <w:tc>
          <w:tcPr>
            <w:tcW w:w="2580" w:type="dxa"/>
            <w:hideMark/>
          </w:tcPr>
          <w:p w14:paraId="253D34D4" w14:textId="77777777" w:rsidR="00317605" w:rsidRPr="00317605" w:rsidRDefault="00317605" w:rsidP="00317605">
            <w:pPr>
              <w:rPr>
                <w:rFonts w:ascii="Arial" w:hAnsi="Arial" w:cs="Arial"/>
              </w:rPr>
            </w:pPr>
            <w:r w:rsidRPr="00317605">
              <w:rPr>
                <w:rFonts w:ascii="Arial" w:hAnsi="Arial" w:cs="Arial"/>
              </w:rPr>
              <w:t>12/14/11</w:t>
            </w:r>
          </w:p>
        </w:tc>
        <w:tc>
          <w:tcPr>
            <w:tcW w:w="9820" w:type="dxa"/>
            <w:hideMark/>
          </w:tcPr>
          <w:p w14:paraId="38207119" w14:textId="77777777" w:rsidR="00317605" w:rsidRPr="00317605" w:rsidRDefault="00317605">
            <w:pPr>
              <w:rPr>
                <w:rFonts w:ascii="Arial" w:hAnsi="Arial" w:cs="Arial"/>
              </w:rPr>
            </w:pPr>
            <w:r w:rsidRPr="00317605">
              <w:rPr>
                <w:rFonts w:ascii="Arial" w:hAnsi="Arial" w:cs="Arial"/>
              </w:rPr>
              <w:t xml:space="preserve">Left alveolar ridge, biopsy: Undifferentiated carcinoma. Immunohistochemical stains show that the tumor cells are strongly positive for </w:t>
            </w:r>
            <w:proofErr w:type="spellStart"/>
            <w:r w:rsidRPr="00317605">
              <w:rPr>
                <w:rFonts w:ascii="Arial" w:hAnsi="Arial" w:cs="Arial"/>
              </w:rPr>
              <w:t>pancytokeratin</w:t>
            </w:r>
            <w:proofErr w:type="spellEnd"/>
            <w:r w:rsidRPr="00317605">
              <w:rPr>
                <w:rFonts w:ascii="Arial" w:hAnsi="Arial" w:cs="Arial"/>
              </w:rPr>
              <w:t xml:space="preserve"> (cocktail), and negative for </w:t>
            </w:r>
            <w:proofErr w:type="spellStart"/>
            <w:r w:rsidRPr="00317605">
              <w:rPr>
                <w:rFonts w:ascii="Arial" w:hAnsi="Arial" w:cs="Arial"/>
              </w:rPr>
              <w:t>desmin</w:t>
            </w:r>
            <w:proofErr w:type="spellEnd"/>
            <w:r w:rsidRPr="00317605">
              <w:rPr>
                <w:rFonts w:ascii="Arial" w:hAnsi="Arial" w:cs="Arial"/>
              </w:rPr>
              <w:t xml:space="preserve">, </w:t>
            </w:r>
            <w:proofErr w:type="spellStart"/>
            <w:r w:rsidRPr="00317605">
              <w:rPr>
                <w:rFonts w:ascii="Arial" w:hAnsi="Arial" w:cs="Arial"/>
              </w:rPr>
              <w:t>myogenin</w:t>
            </w:r>
            <w:proofErr w:type="spellEnd"/>
            <w:r w:rsidRPr="00317605">
              <w:rPr>
                <w:rFonts w:ascii="Arial" w:hAnsi="Arial" w:cs="Arial"/>
              </w:rPr>
              <w:t>, S-100 protein, CD99, CD45, and CK 5/6. These results support the above diagnosis. The lack of</w:t>
            </w:r>
            <w:r w:rsidRPr="00317605">
              <w:rPr>
                <w:rFonts w:ascii="Arial" w:hAnsi="Arial" w:cs="Arial"/>
              </w:rPr>
              <w:br/>
              <w:t>CK 5/6 argues against squamous differentiation.</w:t>
            </w:r>
          </w:p>
        </w:tc>
      </w:tr>
      <w:tr w:rsidR="00317605" w:rsidRPr="00317605" w14:paraId="357DDE0A" w14:textId="77777777" w:rsidTr="00317605">
        <w:trPr>
          <w:trHeight w:val="3060"/>
        </w:trPr>
        <w:tc>
          <w:tcPr>
            <w:tcW w:w="2580" w:type="dxa"/>
            <w:hideMark/>
          </w:tcPr>
          <w:p w14:paraId="392BF1BD" w14:textId="77777777" w:rsidR="00317605" w:rsidRPr="00317605" w:rsidRDefault="00317605" w:rsidP="00317605">
            <w:pPr>
              <w:rPr>
                <w:rFonts w:ascii="Arial" w:hAnsi="Arial" w:cs="Arial"/>
              </w:rPr>
            </w:pPr>
            <w:r w:rsidRPr="00317605">
              <w:rPr>
                <w:rFonts w:ascii="Arial" w:hAnsi="Arial" w:cs="Arial"/>
              </w:rPr>
              <w:t>11/10/16</w:t>
            </w:r>
          </w:p>
        </w:tc>
        <w:tc>
          <w:tcPr>
            <w:tcW w:w="9820" w:type="dxa"/>
            <w:hideMark/>
          </w:tcPr>
          <w:p w14:paraId="65E5A1D2" w14:textId="77777777" w:rsidR="00317605" w:rsidRPr="00317605" w:rsidRDefault="00317605">
            <w:pPr>
              <w:rPr>
                <w:rFonts w:ascii="Arial" w:hAnsi="Arial" w:cs="Arial"/>
              </w:rPr>
            </w:pPr>
            <w:r w:rsidRPr="00317605">
              <w:rPr>
                <w:rFonts w:ascii="Arial" w:hAnsi="Arial" w:cs="Arial"/>
              </w:rPr>
              <w:t xml:space="preserve">Right nasal mass, biopsy (SP16-6911, 10/31/16): Poorly differentiated  carcinoma, consistent with </w:t>
            </w:r>
            <w:proofErr w:type="spellStart"/>
            <w:r w:rsidRPr="00317605">
              <w:rPr>
                <w:rFonts w:ascii="Arial" w:hAnsi="Arial" w:cs="Arial"/>
              </w:rPr>
              <w:t>sinonasal</w:t>
            </w:r>
            <w:proofErr w:type="spellEnd"/>
            <w:r w:rsidRPr="00317605">
              <w:rPr>
                <w:rFonts w:ascii="Arial" w:hAnsi="Arial" w:cs="Arial"/>
              </w:rPr>
              <w:t xml:space="preserve"> undifferentiated carcinoma. Provided immunohistochemical stains demonstrate the tumor to be positive  for keratin CAM5.2 and CKAE1/AE3 (focal) but negative for CD45, CK7, CK20, </w:t>
            </w:r>
            <w:r w:rsidRPr="00317605">
              <w:rPr>
                <w:rFonts w:ascii="Arial" w:hAnsi="Arial" w:cs="Arial"/>
              </w:rPr>
              <w:br/>
              <w:t xml:space="preserve">synaptophysin, chromogranin, CD56, S100 and p63. A Ki-67 shows a proliferation index of about 75%. Additional stains performed at the University of Michigan demonstrate the tumor to be negative for CD3, CD20, TTF1, </w:t>
            </w:r>
            <w:proofErr w:type="spellStart"/>
            <w:r w:rsidRPr="00317605">
              <w:rPr>
                <w:rFonts w:ascii="Arial" w:hAnsi="Arial" w:cs="Arial"/>
              </w:rPr>
              <w:t>desmin</w:t>
            </w:r>
            <w:proofErr w:type="spellEnd"/>
            <w:r w:rsidRPr="00317605">
              <w:rPr>
                <w:rFonts w:ascii="Arial" w:hAnsi="Arial" w:cs="Arial"/>
              </w:rPr>
              <w:t xml:space="preserve"> and myoglobin. Coupled with the morphology, these results </w:t>
            </w:r>
            <w:r w:rsidRPr="00317605">
              <w:rPr>
                <w:rFonts w:ascii="Arial" w:hAnsi="Arial" w:cs="Arial"/>
              </w:rPr>
              <w:br/>
              <w:t xml:space="preserve">support the above diagnosis. </w:t>
            </w:r>
          </w:p>
        </w:tc>
      </w:tr>
      <w:tr w:rsidR="00317605" w:rsidRPr="00317605" w14:paraId="7FF96797" w14:textId="77777777" w:rsidTr="00317605">
        <w:trPr>
          <w:trHeight w:val="1360"/>
        </w:trPr>
        <w:tc>
          <w:tcPr>
            <w:tcW w:w="2580" w:type="dxa"/>
            <w:hideMark/>
          </w:tcPr>
          <w:p w14:paraId="38BBFCED" w14:textId="77777777" w:rsidR="00317605" w:rsidRPr="00317605" w:rsidRDefault="00317605" w:rsidP="00317605">
            <w:pPr>
              <w:rPr>
                <w:rFonts w:ascii="Arial" w:hAnsi="Arial" w:cs="Arial"/>
              </w:rPr>
            </w:pPr>
            <w:r w:rsidRPr="00317605">
              <w:rPr>
                <w:rFonts w:ascii="Arial" w:hAnsi="Arial" w:cs="Arial"/>
              </w:rPr>
              <w:lastRenderedPageBreak/>
              <w:t>8/14/14</w:t>
            </w:r>
          </w:p>
        </w:tc>
        <w:tc>
          <w:tcPr>
            <w:tcW w:w="9820" w:type="dxa"/>
            <w:hideMark/>
          </w:tcPr>
          <w:p w14:paraId="1EE2DB07" w14:textId="77777777" w:rsidR="00317605" w:rsidRPr="00317605" w:rsidRDefault="00317605">
            <w:pPr>
              <w:rPr>
                <w:rFonts w:ascii="Arial" w:hAnsi="Arial" w:cs="Arial"/>
              </w:rPr>
            </w:pPr>
            <w:r w:rsidRPr="00317605">
              <w:rPr>
                <w:rFonts w:ascii="Arial" w:hAnsi="Arial" w:cs="Arial"/>
              </w:rPr>
              <w:t xml:space="preserve">Right nose, biopsies: Sinonasal undifferentiated carcinoma. Immunohistochemical stains demonstrate the malignant cells to be positive for cytokeratin and p16 but negative for S100, </w:t>
            </w:r>
            <w:proofErr w:type="spellStart"/>
            <w:r w:rsidRPr="00317605">
              <w:rPr>
                <w:rFonts w:ascii="Arial" w:hAnsi="Arial" w:cs="Arial"/>
              </w:rPr>
              <w:t>melan</w:t>
            </w:r>
            <w:proofErr w:type="spellEnd"/>
            <w:r w:rsidRPr="00317605">
              <w:rPr>
                <w:rFonts w:ascii="Arial" w:hAnsi="Arial" w:cs="Arial"/>
              </w:rPr>
              <w:t xml:space="preserve">-a, p63 and chromogranin. In situ hybridization for high-risk HPV is negative. Coupled with the morphology, these results support the above diagnosis. </w:t>
            </w:r>
          </w:p>
        </w:tc>
      </w:tr>
      <w:tr w:rsidR="00317605" w:rsidRPr="00317605" w14:paraId="32B330F3" w14:textId="77777777" w:rsidTr="00317605">
        <w:trPr>
          <w:trHeight w:val="340"/>
        </w:trPr>
        <w:tc>
          <w:tcPr>
            <w:tcW w:w="2580" w:type="dxa"/>
            <w:hideMark/>
          </w:tcPr>
          <w:p w14:paraId="1E081A12" w14:textId="77777777" w:rsidR="00317605" w:rsidRPr="00317605" w:rsidRDefault="00317605" w:rsidP="00317605">
            <w:pPr>
              <w:rPr>
                <w:rFonts w:ascii="Arial" w:hAnsi="Arial" w:cs="Arial"/>
              </w:rPr>
            </w:pPr>
            <w:r w:rsidRPr="00317605">
              <w:rPr>
                <w:rFonts w:ascii="Arial" w:hAnsi="Arial" w:cs="Arial"/>
              </w:rPr>
              <w:t>7/24/95</w:t>
            </w:r>
          </w:p>
        </w:tc>
        <w:tc>
          <w:tcPr>
            <w:tcW w:w="9820" w:type="dxa"/>
            <w:hideMark/>
          </w:tcPr>
          <w:p w14:paraId="37DCF516" w14:textId="77777777" w:rsidR="00317605" w:rsidRPr="00317605" w:rsidRDefault="00317605">
            <w:pPr>
              <w:rPr>
                <w:rFonts w:ascii="Arial" w:hAnsi="Arial" w:cs="Arial"/>
              </w:rPr>
            </w:pPr>
            <w:r w:rsidRPr="00317605">
              <w:rPr>
                <w:rFonts w:ascii="Arial" w:hAnsi="Arial" w:cs="Arial"/>
              </w:rPr>
              <w:t xml:space="preserve">Pathology report not available </w:t>
            </w:r>
          </w:p>
        </w:tc>
      </w:tr>
      <w:tr w:rsidR="00317605" w:rsidRPr="00317605" w14:paraId="04D0B123" w14:textId="77777777" w:rsidTr="00317605">
        <w:trPr>
          <w:trHeight w:val="1360"/>
        </w:trPr>
        <w:tc>
          <w:tcPr>
            <w:tcW w:w="2580" w:type="dxa"/>
            <w:hideMark/>
          </w:tcPr>
          <w:p w14:paraId="1F699998" w14:textId="77777777" w:rsidR="00317605" w:rsidRPr="00317605" w:rsidRDefault="00317605" w:rsidP="00317605">
            <w:pPr>
              <w:rPr>
                <w:rFonts w:ascii="Arial" w:hAnsi="Arial" w:cs="Arial"/>
              </w:rPr>
            </w:pPr>
            <w:r w:rsidRPr="00317605">
              <w:rPr>
                <w:rFonts w:ascii="Arial" w:hAnsi="Arial" w:cs="Arial"/>
              </w:rPr>
              <w:t>1/3/17</w:t>
            </w:r>
          </w:p>
        </w:tc>
        <w:tc>
          <w:tcPr>
            <w:tcW w:w="9820" w:type="dxa"/>
            <w:hideMark/>
          </w:tcPr>
          <w:p w14:paraId="3136225A" w14:textId="77777777" w:rsidR="00317605" w:rsidRPr="00317605" w:rsidRDefault="00317605">
            <w:pPr>
              <w:rPr>
                <w:rFonts w:ascii="Arial" w:hAnsi="Arial" w:cs="Arial"/>
              </w:rPr>
            </w:pPr>
            <w:r w:rsidRPr="00317605">
              <w:rPr>
                <w:rFonts w:ascii="Arial" w:hAnsi="Arial" w:cs="Arial"/>
              </w:rPr>
              <w:t xml:space="preserve">Left nasal mass, biopsies: SMARCB1-deficient </w:t>
            </w:r>
            <w:proofErr w:type="spellStart"/>
            <w:r w:rsidRPr="00317605">
              <w:rPr>
                <w:rFonts w:ascii="Arial" w:hAnsi="Arial" w:cs="Arial"/>
              </w:rPr>
              <w:t>sinonasal</w:t>
            </w:r>
            <w:proofErr w:type="spellEnd"/>
            <w:r w:rsidRPr="00317605">
              <w:rPr>
                <w:rFonts w:ascii="Arial" w:hAnsi="Arial" w:cs="Arial"/>
              </w:rPr>
              <w:t xml:space="preserve"> carcinoma, intermediate grade. Immunohistochemical stains demonstrate the tumor to be positive for keratin </w:t>
            </w:r>
            <w:r w:rsidRPr="00317605">
              <w:rPr>
                <w:rFonts w:ascii="Arial" w:hAnsi="Arial" w:cs="Arial"/>
              </w:rPr>
              <w:br/>
              <w:t xml:space="preserve">and p63 but negative for chromogranin, </w:t>
            </w:r>
            <w:proofErr w:type="spellStart"/>
            <w:r w:rsidRPr="00317605">
              <w:rPr>
                <w:rFonts w:ascii="Arial" w:hAnsi="Arial" w:cs="Arial"/>
              </w:rPr>
              <w:t>melanA</w:t>
            </w:r>
            <w:proofErr w:type="spellEnd"/>
            <w:r w:rsidRPr="00317605">
              <w:rPr>
                <w:rFonts w:ascii="Arial" w:hAnsi="Arial" w:cs="Arial"/>
              </w:rPr>
              <w:t>, p16 and S100. INI1 is lost in the tumor nuclei supporting the above diagnosis.</w:t>
            </w:r>
          </w:p>
        </w:tc>
      </w:tr>
      <w:tr w:rsidR="00317605" w:rsidRPr="00317605" w14:paraId="7F7937E5" w14:textId="77777777" w:rsidTr="00317605">
        <w:trPr>
          <w:trHeight w:val="340"/>
        </w:trPr>
        <w:tc>
          <w:tcPr>
            <w:tcW w:w="2580" w:type="dxa"/>
            <w:hideMark/>
          </w:tcPr>
          <w:p w14:paraId="55284868" w14:textId="77777777" w:rsidR="00317605" w:rsidRPr="00317605" w:rsidRDefault="00317605" w:rsidP="00317605">
            <w:pPr>
              <w:rPr>
                <w:rFonts w:ascii="Arial" w:hAnsi="Arial" w:cs="Arial"/>
              </w:rPr>
            </w:pPr>
            <w:r w:rsidRPr="00317605">
              <w:rPr>
                <w:rFonts w:ascii="Arial" w:hAnsi="Arial" w:cs="Arial"/>
              </w:rPr>
              <w:t>5/10/96</w:t>
            </w:r>
          </w:p>
        </w:tc>
        <w:tc>
          <w:tcPr>
            <w:tcW w:w="9820" w:type="dxa"/>
            <w:hideMark/>
          </w:tcPr>
          <w:p w14:paraId="056E9C92" w14:textId="77777777" w:rsidR="00317605" w:rsidRPr="00317605" w:rsidRDefault="00317605">
            <w:pPr>
              <w:rPr>
                <w:rFonts w:ascii="Arial" w:hAnsi="Arial" w:cs="Arial"/>
              </w:rPr>
            </w:pPr>
            <w:r w:rsidRPr="00317605">
              <w:rPr>
                <w:rFonts w:ascii="Arial" w:hAnsi="Arial" w:cs="Arial"/>
              </w:rPr>
              <w:t xml:space="preserve">Pathology report not available </w:t>
            </w:r>
          </w:p>
        </w:tc>
      </w:tr>
      <w:tr w:rsidR="00317605" w:rsidRPr="00317605" w14:paraId="6F7976BA" w14:textId="77777777" w:rsidTr="00317605">
        <w:trPr>
          <w:trHeight w:val="340"/>
        </w:trPr>
        <w:tc>
          <w:tcPr>
            <w:tcW w:w="2580" w:type="dxa"/>
            <w:hideMark/>
          </w:tcPr>
          <w:p w14:paraId="6862487F" w14:textId="77777777" w:rsidR="00317605" w:rsidRPr="00317605" w:rsidRDefault="00317605" w:rsidP="00317605">
            <w:pPr>
              <w:rPr>
                <w:rFonts w:ascii="Arial" w:hAnsi="Arial" w:cs="Arial"/>
              </w:rPr>
            </w:pPr>
            <w:r w:rsidRPr="00317605">
              <w:rPr>
                <w:rFonts w:ascii="Arial" w:hAnsi="Arial" w:cs="Arial"/>
              </w:rPr>
              <w:t>8/1/06</w:t>
            </w:r>
          </w:p>
        </w:tc>
        <w:tc>
          <w:tcPr>
            <w:tcW w:w="9820" w:type="dxa"/>
            <w:hideMark/>
          </w:tcPr>
          <w:p w14:paraId="1D84172A" w14:textId="77777777" w:rsidR="00317605" w:rsidRPr="00317605" w:rsidRDefault="00317605">
            <w:pPr>
              <w:rPr>
                <w:rFonts w:ascii="Arial" w:hAnsi="Arial" w:cs="Arial"/>
              </w:rPr>
            </w:pPr>
            <w:r w:rsidRPr="00317605">
              <w:rPr>
                <w:rFonts w:ascii="Arial" w:hAnsi="Arial" w:cs="Arial"/>
              </w:rPr>
              <w:t xml:space="preserve">Pathology report not available </w:t>
            </w:r>
          </w:p>
        </w:tc>
      </w:tr>
      <w:tr w:rsidR="00317605" w:rsidRPr="00317605" w14:paraId="13FAFA9E" w14:textId="77777777" w:rsidTr="00317605">
        <w:trPr>
          <w:trHeight w:val="2040"/>
        </w:trPr>
        <w:tc>
          <w:tcPr>
            <w:tcW w:w="2580" w:type="dxa"/>
            <w:hideMark/>
          </w:tcPr>
          <w:p w14:paraId="21CCC0EC" w14:textId="77777777" w:rsidR="00317605" w:rsidRPr="00317605" w:rsidRDefault="00317605" w:rsidP="00317605">
            <w:pPr>
              <w:rPr>
                <w:rFonts w:ascii="Arial" w:hAnsi="Arial" w:cs="Arial"/>
              </w:rPr>
            </w:pPr>
            <w:r w:rsidRPr="00317605">
              <w:rPr>
                <w:rFonts w:ascii="Arial" w:hAnsi="Arial" w:cs="Arial"/>
              </w:rPr>
              <w:t>3/23/16</w:t>
            </w:r>
          </w:p>
        </w:tc>
        <w:tc>
          <w:tcPr>
            <w:tcW w:w="9820" w:type="dxa"/>
            <w:hideMark/>
          </w:tcPr>
          <w:p w14:paraId="4711E13F" w14:textId="77777777" w:rsidR="00317605" w:rsidRPr="00317605" w:rsidRDefault="00317605">
            <w:pPr>
              <w:rPr>
                <w:rFonts w:ascii="Arial" w:hAnsi="Arial" w:cs="Arial"/>
              </w:rPr>
            </w:pPr>
            <w:r w:rsidRPr="00317605">
              <w:rPr>
                <w:rFonts w:ascii="Arial" w:hAnsi="Arial" w:cs="Arial"/>
              </w:rPr>
              <w:t xml:space="preserve">Sinonasal undifferentiated carcinoma (SNUC). There is focal glandular differentiation in this tumor, but the overall </w:t>
            </w:r>
            <w:r w:rsidRPr="00317605">
              <w:rPr>
                <w:rFonts w:ascii="Arial" w:hAnsi="Arial" w:cs="Arial"/>
              </w:rPr>
              <w:br/>
              <w:t xml:space="preserve">morphology is in keeping with a </w:t>
            </w:r>
            <w:proofErr w:type="spellStart"/>
            <w:r w:rsidRPr="00317605">
              <w:rPr>
                <w:rFonts w:ascii="Arial" w:hAnsi="Arial" w:cs="Arial"/>
              </w:rPr>
              <w:t>sinonasal</w:t>
            </w:r>
            <w:proofErr w:type="spellEnd"/>
            <w:r w:rsidRPr="00317605">
              <w:rPr>
                <w:rFonts w:ascii="Arial" w:hAnsi="Arial" w:cs="Arial"/>
              </w:rPr>
              <w:t xml:space="preserve"> undifferentiated carcinoma (SNUC). Per pathology report from Beaumont hospital, the neoplastic cells are diffusely positive for </w:t>
            </w:r>
            <w:proofErr w:type="spellStart"/>
            <w:r w:rsidRPr="00317605">
              <w:rPr>
                <w:rFonts w:ascii="Arial" w:hAnsi="Arial" w:cs="Arial"/>
              </w:rPr>
              <w:t>pancytokeratin</w:t>
            </w:r>
            <w:proofErr w:type="spellEnd"/>
            <w:r w:rsidRPr="00317605">
              <w:rPr>
                <w:rFonts w:ascii="Arial" w:hAnsi="Arial" w:cs="Arial"/>
              </w:rPr>
              <w:t xml:space="preserve">, focally positive for EMA, INI-1 retained, and negative for synaptophysin, chromogranin, p40, CD56, </w:t>
            </w:r>
            <w:proofErr w:type="spellStart"/>
            <w:r w:rsidRPr="00317605">
              <w:rPr>
                <w:rFonts w:ascii="Arial" w:hAnsi="Arial" w:cs="Arial"/>
              </w:rPr>
              <w:t>desmin</w:t>
            </w:r>
            <w:proofErr w:type="spellEnd"/>
            <w:r w:rsidRPr="00317605">
              <w:rPr>
                <w:rFonts w:ascii="Arial" w:hAnsi="Arial" w:cs="Arial"/>
              </w:rPr>
              <w:t xml:space="preserve">, </w:t>
            </w:r>
            <w:proofErr w:type="spellStart"/>
            <w:r w:rsidRPr="00317605">
              <w:rPr>
                <w:rFonts w:ascii="Arial" w:hAnsi="Arial" w:cs="Arial"/>
              </w:rPr>
              <w:t>myogenin</w:t>
            </w:r>
            <w:proofErr w:type="spellEnd"/>
            <w:r w:rsidRPr="00317605">
              <w:rPr>
                <w:rFonts w:ascii="Arial" w:hAnsi="Arial" w:cs="Arial"/>
              </w:rPr>
              <w:t>, p16, CK5/6, and NUT-1, supporting the diagnosis of SNUC.</w:t>
            </w:r>
          </w:p>
        </w:tc>
      </w:tr>
      <w:tr w:rsidR="00317605" w:rsidRPr="00317605" w14:paraId="2D40DEC0" w14:textId="77777777" w:rsidTr="00317605">
        <w:trPr>
          <w:trHeight w:val="2040"/>
        </w:trPr>
        <w:tc>
          <w:tcPr>
            <w:tcW w:w="2580" w:type="dxa"/>
            <w:hideMark/>
          </w:tcPr>
          <w:p w14:paraId="1E6D32E0" w14:textId="77777777" w:rsidR="00317605" w:rsidRPr="00317605" w:rsidRDefault="00317605" w:rsidP="00317605">
            <w:pPr>
              <w:rPr>
                <w:rFonts w:ascii="Arial" w:hAnsi="Arial" w:cs="Arial"/>
              </w:rPr>
            </w:pPr>
            <w:r w:rsidRPr="00317605">
              <w:rPr>
                <w:rFonts w:ascii="Arial" w:hAnsi="Arial" w:cs="Arial"/>
              </w:rPr>
              <w:t>9/17/18</w:t>
            </w:r>
          </w:p>
        </w:tc>
        <w:tc>
          <w:tcPr>
            <w:tcW w:w="9820" w:type="dxa"/>
            <w:hideMark/>
          </w:tcPr>
          <w:p w14:paraId="5E458D0C" w14:textId="77777777" w:rsidR="00317605" w:rsidRPr="00317605" w:rsidRDefault="00317605">
            <w:pPr>
              <w:rPr>
                <w:rFonts w:ascii="Arial" w:hAnsi="Arial" w:cs="Arial"/>
              </w:rPr>
            </w:pPr>
            <w:r w:rsidRPr="00317605">
              <w:rPr>
                <w:rFonts w:ascii="Arial" w:hAnsi="Arial" w:cs="Arial"/>
              </w:rPr>
              <w:t xml:space="preserve">Left nasal mass, biopsy: Poorly differentiated carcinoma, favor </w:t>
            </w:r>
            <w:proofErr w:type="spellStart"/>
            <w:r w:rsidRPr="00317605">
              <w:rPr>
                <w:rFonts w:ascii="Arial" w:hAnsi="Arial" w:cs="Arial"/>
              </w:rPr>
              <w:t>sinonasal</w:t>
            </w:r>
            <w:proofErr w:type="spellEnd"/>
            <w:r w:rsidRPr="00317605">
              <w:rPr>
                <w:rFonts w:ascii="Arial" w:hAnsi="Arial" w:cs="Arial"/>
              </w:rPr>
              <w:t xml:space="preserve"> undifferentiated carcinoma. The biopsy is predominantly composed of sheets of necrotic malignancy. </w:t>
            </w:r>
            <w:r w:rsidRPr="00317605">
              <w:rPr>
                <w:rFonts w:ascii="Arial" w:hAnsi="Arial" w:cs="Arial"/>
              </w:rPr>
              <w:br/>
              <w:t xml:space="preserve">There is a minute cluster of viable neoplastic cells that are positive for cytokeratin but negative for CD3, CD20, S100 and EBER. These results support the above diagnosis, however, the carcinoma cannot be definitively </w:t>
            </w:r>
            <w:r w:rsidRPr="00317605">
              <w:rPr>
                <w:rFonts w:ascii="Arial" w:hAnsi="Arial" w:cs="Arial"/>
              </w:rPr>
              <w:br/>
              <w:t>further classified due to a scant number of viable cells.</w:t>
            </w:r>
          </w:p>
        </w:tc>
      </w:tr>
      <w:tr w:rsidR="00317605" w:rsidRPr="00317605" w14:paraId="2E108E62" w14:textId="77777777" w:rsidTr="00317605">
        <w:trPr>
          <w:trHeight w:val="340"/>
        </w:trPr>
        <w:tc>
          <w:tcPr>
            <w:tcW w:w="2580" w:type="dxa"/>
            <w:hideMark/>
          </w:tcPr>
          <w:p w14:paraId="2CAE39FA" w14:textId="77777777" w:rsidR="00317605" w:rsidRPr="00317605" w:rsidRDefault="00317605" w:rsidP="00317605">
            <w:pPr>
              <w:rPr>
                <w:rFonts w:ascii="Arial" w:hAnsi="Arial" w:cs="Arial"/>
              </w:rPr>
            </w:pPr>
            <w:r w:rsidRPr="00317605">
              <w:rPr>
                <w:rFonts w:ascii="Arial" w:hAnsi="Arial" w:cs="Arial"/>
              </w:rPr>
              <w:t>1/1/98</w:t>
            </w:r>
          </w:p>
        </w:tc>
        <w:tc>
          <w:tcPr>
            <w:tcW w:w="9820" w:type="dxa"/>
            <w:hideMark/>
          </w:tcPr>
          <w:p w14:paraId="32F2F793" w14:textId="77777777" w:rsidR="00317605" w:rsidRPr="00317605" w:rsidRDefault="00317605">
            <w:pPr>
              <w:rPr>
                <w:rFonts w:ascii="Arial" w:hAnsi="Arial" w:cs="Arial"/>
              </w:rPr>
            </w:pPr>
            <w:r w:rsidRPr="00317605">
              <w:rPr>
                <w:rFonts w:ascii="Arial" w:hAnsi="Arial" w:cs="Arial"/>
              </w:rPr>
              <w:t xml:space="preserve">Pathology report not available </w:t>
            </w:r>
          </w:p>
        </w:tc>
      </w:tr>
      <w:tr w:rsidR="00317605" w:rsidRPr="00317605" w14:paraId="0384C34E" w14:textId="77777777" w:rsidTr="00317605">
        <w:trPr>
          <w:trHeight w:val="3740"/>
        </w:trPr>
        <w:tc>
          <w:tcPr>
            <w:tcW w:w="2580" w:type="dxa"/>
            <w:hideMark/>
          </w:tcPr>
          <w:p w14:paraId="4C33001F" w14:textId="77777777" w:rsidR="00317605" w:rsidRPr="00317605" w:rsidRDefault="00317605" w:rsidP="00317605">
            <w:pPr>
              <w:rPr>
                <w:rFonts w:ascii="Arial" w:hAnsi="Arial" w:cs="Arial"/>
              </w:rPr>
            </w:pPr>
            <w:r w:rsidRPr="00317605">
              <w:rPr>
                <w:rFonts w:ascii="Arial" w:hAnsi="Arial" w:cs="Arial"/>
              </w:rPr>
              <w:t>7/21/15</w:t>
            </w:r>
          </w:p>
        </w:tc>
        <w:tc>
          <w:tcPr>
            <w:tcW w:w="9820" w:type="dxa"/>
            <w:hideMark/>
          </w:tcPr>
          <w:p w14:paraId="5B9879C8" w14:textId="77777777" w:rsidR="00317605" w:rsidRPr="00317605" w:rsidRDefault="00317605">
            <w:pPr>
              <w:rPr>
                <w:rFonts w:ascii="Arial" w:hAnsi="Arial" w:cs="Arial"/>
              </w:rPr>
            </w:pPr>
            <w:r w:rsidRPr="00317605">
              <w:rPr>
                <w:rFonts w:ascii="Arial" w:hAnsi="Arial" w:cs="Arial"/>
              </w:rPr>
              <w:t xml:space="preserve">Sections show a poorly differentiated malignant epithelioid neoplasm with solid and lobular growth patterns, and some areas of perivascular tumor cell condensation. A panel of immunohistochemical stains was reviewed. The tumor cells are variably positive for </w:t>
            </w:r>
            <w:proofErr w:type="spellStart"/>
            <w:r w:rsidRPr="00317605">
              <w:rPr>
                <w:rFonts w:ascii="Arial" w:hAnsi="Arial" w:cs="Arial"/>
              </w:rPr>
              <w:t>pancytokeratin</w:t>
            </w:r>
            <w:proofErr w:type="spellEnd"/>
            <w:r w:rsidRPr="00317605">
              <w:rPr>
                <w:rFonts w:ascii="Arial" w:hAnsi="Arial" w:cs="Arial"/>
              </w:rPr>
              <w:t xml:space="preserve"> Oscar, polytypic keratin and FLI-1, while negative for low molecular weight keratins, EMA, p63, SMA, </w:t>
            </w:r>
            <w:proofErr w:type="spellStart"/>
            <w:r w:rsidRPr="00317605">
              <w:rPr>
                <w:rFonts w:ascii="Arial" w:hAnsi="Arial" w:cs="Arial"/>
              </w:rPr>
              <w:t>desmin</w:t>
            </w:r>
            <w:proofErr w:type="spellEnd"/>
            <w:r w:rsidRPr="00317605">
              <w:rPr>
                <w:rFonts w:ascii="Arial" w:hAnsi="Arial" w:cs="Arial"/>
              </w:rPr>
              <w:t xml:space="preserve">, </w:t>
            </w:r>
            <w:proofErr w:type="spellStart"/>
            <w:r w:rsidRPr="00317605">
              <w:rPr>
                <w:rFonts w:ascii="Arial" w:hAnsi="Arial" w:cs="Arial"/>
              </w:rPr>
              <w:t>myogenin</w:t>
            </w:r>
            <w:proofErr w:type="spellEnd"/>
            <w:r w:rsidRPr="00317605">
              <w:rPr>
                <w:rFonts w:ascii="Arial" w:hAnsi="Arial" w:cs="Arial"/>
              </w:rPr>
              <w:t xml:space="preserve">, S100, Mart-1, synaptophysin, chromogranin, and CD99. The tumor was reportedly (CTG-15-2189) negative for EWSR1 rearrangement. Per a contributing consultation report from Dr. Bruce </w:t>
            </w:r>
            <w:proofErr w:type="spellStart"/>
            <w:r w:rsidRPr="00317605">
              <w:rPr>
                <w:rFonts w:ascii="Arial" w:hAnsi="Arial" w:cs="Arial"/>
              </w:rPr>
              <w:t>Wenig</w:t>
            </w:r>
            <w:proofErr w:type="spellEnd"/>
            <w:r w:rsidRPr="00317605">
              <w:rPr>
                <w:rFonts w:ascii="Arial" w:hAnsi="Arial" w:cs="Arial"/>
              </w:rPr>
              <w:t xml:space="preserve"> (BMW15-587), the tumor showed variable reactivity for CAM5.2, keratin OSCAR, CD56 and NSE, showed loss of nuclear INI-1, and was negative for ERG, calretinin, EBER, NUT, HMB45, and TFE3. Based on the morphologic, immunohistochemical, flow cytometric and molecular </w:t>
            </w:r>
            <w:r w:rsidRPr="00317605">
              <w:rPr>
                <w:rFonts w:ascii="Arial" w:hAnsi="Arial" w:cs="Arial"/>
              </w:rPr>
              <w:lastRenderedPageBreak/>
              <w:t xml:space="preserve">findings, this poorly differentiated neoplasm is best classified as a high grade </w:t>
            </w:r>
            <w:proofErr w:type="spellStart"/>
            <w:r w:rsidRPr="00317605">
              <w:rPr>
                <w:rFonts w:ascii="Arial" w:hAnsi="Arial" w:cs="Arial"/>
              </w:rPr>
              <w:t>sinonasal</w:t>
            </w:r>
            <w:proofErr w:type="spellEnd"/>
            <w:r w:rsidRPr="00317605">
              <w:rPr>
                <w:rFonts w:ascii="Arial" w:hAnsi="Arial" w:cs="Arial"/>
              </w:rPr>
              <w:t xml:space="preserve"> undifferentiated carcinoma</w:t>
            </w:r>
          </w:p>
        </w:tc>
      </w:tr>
      <w:tr w:rsidR="00317605" w:rsidRPr="00317605" w14:paraId="4C9BCDBA" w14:textId="77777777" w:rsidTr="00317605">
        <w:trPr>
          <w:trHeight w:val="2380"/>
        </w:trPr>
        <w:tc>
          <w:tcPr>
            <w:tcW w:w="2580" w:type="dxa"/>
            <w:hideMark/>
          </w:tcPr>
          <w:p w14:paraId="17452C0E" w14:textId="77777777" w:rsidR="00317605" w:rsidRPr="00317605" w:rsidRDefault="00317605" w:rsidP="00317605">
            <w:pPr>
              <w:rPr>
                <w:rFonts w:ascii="Arial" w:hAnsi="Arial" w:cs="Arial"/>
              </w:rPr>
            </w:pPr>
            <w:r w:rsidRPr="00317605">
              <w:rPr>
                <w:rFonts w:ascii="Arial" w:hAnsi="Arial" w:cs="Arial"/>
              </w:rPr>
              <w:lastRenderedPageBreak/>
              <w:t>9/20/18</w:t>
            </w:r>
          </w:p>
        </w:tc>
        <w:tc>
          <w:tcPr>
            <w:tcW w:w="9820" w:type="dxa"/>
            <w:hideMark/>
          </w:tcPr>
          <w:p w14:paraId="53B7C8B6" w14:textId="77777777" w:rsidR="00317605" w:rsidRPr="00317605" w:rsidRDefault="00317605">
            <w:pPr>
              <w:rPr>
                <w:rFonts w:ascii="Arial" w:hAnsi="Arial" w:cs="Arial"/>
              </w:rPr>
            </w:pPr>
            <w:r w:rsidRPr="00317605">
              <w:rPr>
                <w:rFonts w:ascii="Arial" w:hAnsi="Arial" w:cs="Arial"/>
              </w:rPr>
              <w:t xml:space="preserve">Large nests and sheets of malignant cells showing moderate cytologic atypia and pleomorphism. </w:t>
            </w:r>
            <w:proofErr w:type="spellStart"/>
            <w:r w:rsidRPr="00317605">
              <w:rPr>
                <w:rFonts w:ascii="Arial" w:hAnsi="Arial" w:cs="Arial"/>
              </w:rPr>
              <w:t>Mitotis</w:t>
            </w:r>
            <w:proofErr w:type="spellEnd"/>
            <w:r w:rsidRPr="00317605">
              <w:rPr>
                <w:rFonts w:ascii="Arial" w:hAnsi="Arial" w:cs="Arial"/>
              </w:rPr>
              <w:t xml:space="preserve"> figures are readily apparent. Background lymphocytes, although not particularly prominent are scattered throughout the submucosa. No evidence of keratinization. IHC positive for cytokeratin AE1/3, p63, and squamous marker P40. Patchy positivity for synaptophysin. INI-1 shows a complete absence of staining in the nuclei. Cytokeratin 5/6 with very focal rare staining. p16, chromogranin, CD56, s-100 and calretinin are negative. EBER negative.</w:t>
            </w:r>
          </w:p>
        </w:tc>
      </w:tr>
      <w:tr w:rsidR="00317605" w:rsidRPr="00317605" w14:paraId="5252AAFF" w14:textId="77777777" w:rsidTr="00317605">
        <w:trPr>
          <w:trHeight w:val="1360"/>
        </w:trPr>
        <w:tc>
          <w:tcPr>
            <w:tcW w:w="2580" w:type="dxa"/>
            <w:hideMark/>
          </w:tcPr>
          <w:p w14:paraId="103029B9" w14:textId="77777777" w:rsidR="00317605" w:rsidRPr="00317605" w:rsidRDefault="00317605" w:rsidP="00317605">
            <w:pPr>
              <w:rPr>
                <w:rFonts w:ascii="Arial" w:hAnsi="Arial" w:cs="Arial"/>
              </w:rPr>
            </w:pPr>
            <w:r w:rsidRPr="00317605">
              <w:rPr>
                <w:rFonts w:ascii="Arial" w:hAnsi="Arial" w:cs="Arial"/>
              </w:rPr>
              <w:t>5/24/11</w:t>
            </w:r>
          </w:p>
        </w:tc>
        <w:tc>
          <w:tcPr>
            <w:tcW w:w="9820" w:type="dxa"/>
            <w:hideMark/>
          </w:tcPr>
          <w:p w14:paraId="22BD46D2" w14:textId="77777777" w:rsidR="00317605" w:rsidRPr="00317605" w:rsidRDefault="00317605">
            <w:pPr>
              <w:rPr>
                <w:rFonts w:ascii="Arial" w:hAnsi="Arial" w:cs="Arial"/>
              </w:rPr>
            </w:pPr>
            <w:r w:rsidRPr="00317605">
              <w:rPr>
                <w:rFonts w:ascii="Arial" w:hAnsi="Arial" w:cs="Arial"/>
              </w:rPr>
              <w:t xml:space="preserve">Left nasal, polypectomy: Poorly differentiated carcinoma, favor </w:t>
            </w:r>
            <w:proofErr w:type="spellStart"/>
            <w:r w:rsidRPr="00317605">
              <w:rPr>
                <w:rFonts w:ascii="Arial" w:hAnsi="Arial" w:cs="Arial"/>
              </w:rPr>
              <w:t>sinonasal</w:t>
            </w:r>
            <w:proofErr w:type="spellEnd"/>
            <w:r w:rsidRPr="00317605">
              <w:rPr>
                <w:rFonts w:ascii="Arial" w:hAnsi="Arial" w:cs="Arial"/>
              </w:rPr>
              <w:t xml:space="preserve"> undifferentiated carcinoma. Immunohistochemical stains show the neoplastic cells to be positive for pan-cytokeratin and negative for CD3 (T-cell marker), CD20 (B-cell marker), S100, and Epstein </w:t>
            </w:r>
            <w:proofErr w:type="spellStart"/>
            <w:r w:rsidRPr="00317605">
              <w:rPr>
                <w:rFonts w:ascii="Arial" w:hAnsi="Arial" w:cs="Arial"/>
              </w:rPr>
              <w:t>barr</w:t>
            </w:r>
            <w:proofErr w:type="spellEnd"/>
            <w:r w:rsidRPr="00317605">
              <w:rPr>
                <w:rFonts w:ascii="Arial" w:hAnsi="Arial" w:cs="Arial"/>
              </w:rPr>
              <w:t xml:space="preserve"> virus via in-situ hybridization (EBER).</w:t>
            </w:r>
          </w:p>
        </w:tc>
      </w:tr>
      <w:tr w:rsidR="00317605" w:rsidRPr="00317605" w14:paraId="5D076B10" w14:textId="77777777" w:rsidTr="00317605">
        <w:trPr>
          <w:trHeight w:val="1020"/>
        </w:trPr>
        <w:tc>
          <w:tcPr>
            <w:tcW w:w="2580" w:type="dxa"/>
            <w:hideMark/>
          </w:tcPr>
          <w:p w14:paraId="4876E821" w14:textId="77777777" w:rsidR="00317605" w:rsidRPr="00317605" w:rsidRDefault="00317605" w:rsidP="00317605">
            <w:pPr>
              <w:rPr>
                <w:rFonts w:ascii="Arial" w:hAnsi="Arial" w:cs="Arial"/>
              </w:rPr>
            </w:pPr>
            <w:r w:rsidRPr="00317605">
              <w:rPr>
                <w:rFonts w:ascii="Arial" w:hAnsi="Arial" w:cs="Arial"/>
              </w:rPr>
              <w:t>10/15/08</w:t>
            </w:r>
          </w:p>
        </w:tc>
        <w:tc>
          <w:tcPr>
            <w:tcW w:w="9820" w:type="dxa"/>
            <w:hideMark/>
          </w:tcPr>
          <w:p w14:paraId="14B41E9F" w14:textId="77777777" w:rsidR="00317605" w:rsidRPr="00317605" w:rsidRDefault="00317605">
            <w:pPr>
              <w:rPr>
                <w:rFonts w:ascii="Arial" w:hAnsi="Arial" w:cs="Arial"/>
              </w:rPr>
            </w:pPr>
            <w:r w:rsidRPr="00317605">
              <w:rPr>
                <w:rFonts w:ascii="Arial" w:hAnsi="Arial" w:cs="Arial"/>
              </w:rPr>
              <w:t xml:space="preserve">Malignant </w:t>
            </w:r>
            <w:proofErr w:type="spellStart"/>
            <w:r w:rsidRPr="00317605">
              <w:rPr>
                <w:rFonts w:ascii="Arial" w:hAnsi="Arial" w:cs="Arial"/>
              </w:rPr>
              <w:t>epiithelioid</w:t>
            </w:r>
            <w:proofErr w:type="spellEnd"/>
            <w:r w:rsidRPr="00317605">
              <w:rPr>
                <w:rFonts w:ascii="Arial" w:hAnsi="Arial" w:cs="Arial"/>
              </w:rPr>
              <w:t xml:space="preserve"> neoplasm, most suggestive of poorly differentiated carcinoma. Focally positive for vimentin, Cam 5.2, OSCAR keratin. Negative for keratin AE1/AE3, chromogranin, synaptophysin, s-100, HMB45, Melan A, </w:t>
            </w:r>
            <w:proofErr w:type="spellStart"/>
            <w:r w:rsidRPr="00317605">
              <w:rPr>
                <w:rFonts w:ascii="Arial" w:hAnsi="Arial" w:cs="Arial"/>
              </w:rPr>
              <w:t>desmin</w:t>
            </w:r>
            <w:proofErr w:type="spellEnd"/>
            <w:r w:rsidRPr="00317605">
              <w:rPr>
                <w:rFonts w:ascii="Arial" w:hAnsi="Arial" w:cs="Arial"/>
              </w:rPr>
              <w:t xml:space="preserve">, </w:t>
            </w:r>
            <w:proofErr w:type="spellStart"/>
            <w:r w:rsidRPr="00317605">
              <w:rPr>
                <w:rFonts w:ascii="Arial" w:hAnsi="Arial" w:cs="Arial"/>
              </w:rPr>
              <w:t>myogenin</w:t>
            </w:r>
            <w:proofErr w:type="spellEnd"/>
            <w:r w:rsidRPr="00317605">
              <w:rPr>
                <w:rFonts w:ascii="Arial" w:hAnsi="Arial" w:cs="Arial"/>
              </w:rPr>
              <w:t xml:space="preserve">, CD45, CD99, </w:t>
            </w:r>
            <w:proofErr w:type="spellStart"/>
            <w:r w:rsidRPr="00317605">
              <w:rPr>
                <w:rFonts w:ascii="Arial" w:hAnsi="Arial" w:cs="Arial"/>
              </w:rPr>
              <w:t>calretin</w:t>
            </w:r>
            <w:proofErr w:type="spellEnd"/>
            <w:r w:rsidRPr="00317605">
              <w:rPr>
                <w:rFonts w:ascii="Arial" w:hAnsi="Arial" w:cs="Arial"/>
              </w:rPr>
              <w:t xml:space="preserve">. </w:t>
            </w:r>
          </w:p>
        </w:tc>
      </w:tr>
      <w:tr w:rsidR="00317605" w:rsidRPr="00317605" w14:paraId="7A4BEFE9" w14:textId="77777777" w:rsidTr="00317605">
        <w:trPr>
          <w:trHeight w:val="1700"/>
        </w:trPr>
        <w:tc>
          <w:tcPr>
            <w:tcW w:w="2580" w:type="dxa"/>
            <w:hideMark/>
          </w:tcPr>
          <w:p w14:paraId="00A33296" w14:textId="77777777" w:rsidR="00317605" w:rsidRPr="00317605" w:rsidRDefault="00317605" w:rsidP="00317605">
            <w:pPr>
              <w:rPr>
                <w:rFonts w:ascii="Arial" w:hAnsi="Arial" w:cs="Arial"/>
              </w:rPr>
            </w:pPr>
            <w:r w:rsidRPr="00317605">
              <w:rPr>
                <w:rFonts w:ascii="Arial" w:hAnsi="Arial" w:cs="Arial"/>
              </w:rPr>
              <w:t>9/28/01</w:t>
            </w:r>
          </w:p>
        </w:tc>
        <w:tc>
          <w:tcPr>
            <w:tcW w:w="9820" w:type="dxa"/>
            <w:hideMark/>
          </w:tcPr>
          <w:p w14:paraId="0FD85BF1" w14:textId="77777777" w:rsidR="00317605" w:rsidRPr="00317605" w:rsidRDefault="00317605">
            <w:pPr>
              <w:rPr>
                <w:rFonts w:ascii="Arial" w:hAnsi="Arial" w:cs="Arial"/>
              </w:rPr>
            </w:pPr>
            <w:r w:rsidRPr="00317605">
              <w:rPr>
                <w:rFonts w:ascii="Arial" w:hAnsi="Arial" w:cs="Arial"/>
              </w:rPr>
              <w:t>Ethmoid sinus, biopsy: Sinonasal undifferentiated carcinoma. This malignant neoplasm stains positively for cytokeratin and vimentin. It stains negatively for S-100, chromogranin, synaptophysin, CD31, S-100 and</w:t>
            </w:r>
            <w:r w:rsidRPr="00317605">
              <w:rPr>
                <w:rFonts w:ascii="Arial" w:hAnsi="Arial" w:cs="Arial"/>
              </w:rPr>
              <w:br/>
            </w:r>
            <w:proofErr w:type="spellStart"/>
            <w:r w:rsidRPr="00317605">
              <w:rPr>
                <w:rFonts w:ascii="Arial" w:hAnsi="Arial" w:cs="Arial"/>
              </w:rPr>
              <w:t>myogenin</w:t>
            </w:r>
            <w:proofErr w:type="spellEnd"/>
            <w:r w:rsidRPr="00317605">
              <w:rPr>
                <w:rFonts w:ascii="Arial" w:hAnsi="Arial" w:cs="Arial"/>
              </w:rPr>
              <w:t xml:space="preserve">. This staining pattern is consistent with a </w:t>
            </w:r>
            <w:proofErr w:type="spellStart"/>
            <w:r w:rsidRPr="00317605">
              <w:rPr>
                <w:rFonts w:ascii="Arial" w:hAnsi="Arial" w:cs="Arial"/>
              </w:rPr>
              <w:t>sinonasal</w:t>
            </w:r>
            <w:proofErr w:type="spellEnd"/>
            <w:r w:rsidRPr="00317605">
              <w:rPr>
                <w:rFonts w:ascii="Arial" w:hAnsi="Arial" w:cs="Arial"/>
              </w:rPr>
              <w:t xml:space="preserve"> undifferentiated carcinoma. </w:t>
            </w:r>
          </w:p>
        </w:tc>
      </w:tr>
      <w:tr w:rsidR="00317605" w:rsidRPr="00317605" w14:paraId="54DF6CE0" w14:textId="77777777" w:rsidTr="00317605">
        <w:trPr>
          <w:trHeight w:val="2040"/>
        </w:trPr>
        <w:tc>
          <w:tcPr>
            <w:tcW w:w="2580" w:type="dxa"/>
            <w:hideMark/>
          </w:tcPr>
          <w:p w14:paraId="4E3FAE4C" w14:textId="77777777" w:rsidR="00317605" w:rsidRPr="00317605" w:rsidRDefault="00317605" w:rsidP="00317605">
            <w:pPr>
              <w:rPr>
                <w:rFonts w:ascii="Arial" w:hAnsi="Arial" w:cs="Arial"/>
              </w:rPr>
            </w:pPr>
            <w:r w:rsidRPr="00317605">
              <w:rPr>
                <w:rFonts w:ascii="Arial" w:hAnsi="Arial" w:cs="Arial"/>
              </w:rPr>
              <w:t>11/19/13</w:t>
            </w:r>
          </w:p>
        </w:tc>
        <w:tc>
          <w:tcPr>
            <w:tcW w:w="9820" w:type="dxa"/>
            <w:hideMark/>
          </w:tcPr>
          <w:p w14:paraId="7C0E8A60" w14:textId="77777777" w:rsidR="00317605" w:rsidRPr="00317605" w:rsidRDefault="00317605">
            <w:pPr>
              <w:rPr>
                <w:rFonts w:ascii="Arial" w:hAnsi="Arial" w:cs="Arial"/>
              </w:rPr>
            </w:pPr>
            <w:r w:rsidRPr="00317605">
              <w:rPr>
                <w:rFonts w:ascii="Arial" w:hAnsi="Arial" w:cs="Arial"/>
              </w:rPr>
              <w:t xml:space="preserve">Right nasal mass, biopsy. Sinonasal undifferentiated carcinoma. Provided immunohistochemical stains demonstrate the lesion to be positive     </w:t>
            </w:r>
            <w:r w:rsidRPr="00317605">
              <w:rPr>
                <w:rFonts w:ascii="Arial" w:hAnsi="Arial" w:cs="Arial"/>
              </w:rPr>
              <w:br/>
              <w:t xml:space="preserve">for </w:t>
            </w:r>
            <w:proofErr w:type="spellStart"/>
            <w:r w:rsidRPr="00317605">
              <w:rPr>
                <w:rFonts w:ascii="Arial" w:hAnsi="Arial" w:cs="Arial"/>
              </w:rPr>
              <w:t>pancytokeratin</w:t>
            </w:r>
            <w:proofErr w:type="spellEnd"/>
            <w:r w:rsidRPr="00317605">
              <w:rPr>
                <w:rFonts w:ascii="Arial" w:hAnsi="Arial" w:cs="Arial"/>
              </w:rPr>
              <w:t xml:space="preserve">, keratin AE1/AE3 and EMA but negative for CD45, chromogranin, synaptophysin, S100, Melan-A, TTF1, p63, keratin 5/6, </w:t>
            </w:r>
            <w:proofErr w:type="spellStart"/>
            <w:r w:rsidRPr="00317605">
              <w:rPr>
                <w:rFonts w:ascii="Arial" w:hAnsi="Arial" w:cs="Arial"/>
              </w:rPr>
              <w:t>desmin</w:t>
            </w:r>
            <w:proofErr w:type="spellEnd"/>
            <w:r w:rsidRPr="00317605">
              <w:rPr>
                <w:rFonts w:ascii="Arial" w:hAnsi="Arial" w:cs="Arial"/>
              </w:rPr>
              <w:t xml:space="preserve">, </w:t>
            </w:r>
            <w:proofErr w:type="spellStart"/>
            <w:r w:rsidRPr="00317605">
              <w:rPr>
                <w:rFonts w:ascii="Arial" w:hAnsi="Arial" w:cs="Arial"/>
              </w:rPr>
              <w:t>myogenin</w:t>
            </w:r>
            <w:proofErr w:type="spellEnd"/>
            <w:r w:rsidRPr="00317605">
              <w:rPr>
                <w:rFonts w:ascii="Arial" w:hAnsi="Arial" w:cs="Arial"/>
              </w:rPr>
              <w:t xml:space="preserve">, NUT. In situ hybridization for EBV </w:t>
            </w:r>
            <w:r w:rsidRPr="00317605">
              <w:rPr>
                <w:rFonts w:ascii="Arial" w:hAnsi="Arial" w:cs="Arial"/>
              </w:rPr>
              <w:lastRenderedPageBreak/>
              <w:t>is negative. Coupled with the morphology and clinical findings, this immunophenotype supports the above diagnosis.  </w:t>
            </w:r>
          </w:p>
        </w:tc>
      </w:tr>
      <w:tr w:rsidR="00317605" w:rsidRPr="00317605" w14:paraId="14B54380" w14:textId="77777777" w:rsidTr="00317605">
        <w:trPr>
          <w:trHeight w:val="2040"/>
        </w:trPr>
        <w:tc>
          <w:tcPr>
            <w:tcW w:w="2580" w:type="dxa"/>
            <w:hideMark/>
          </w:tcPr>
          <w:p w14:paraId="1A60ABB6" w14:textId="77777777" w:rsidR="00317605" w:rsidRPr="00317605" w:rsidRDefault="00317605" w:rsidP="00317605">
            <w:pPr>
              <w:rPr>
                <w:rFonts w:ascii="Arial" w:hAnsi="Arial" w:cs="Arial"/>
              </w:rPr>
            </w:pPr>
            <w:r w:rsidRPr="00317605">
              <w:rPr>
                <w:rFonts w:ascii="Arial" w:hAnsi="Arial" w:cs="Arial"/>
              </w:rPr>
              <w:t>2/22/17</w:t>
            </w:r>
          </w:p>
        </w:tc>
        <w:tc>
          <w:tcPr>
            <w:tcW w:w="9820" w:type="dxa"/>
            <w:hideMark/>
          </w:tcPr>
          <w:p w14:paraId="09A832E5" w14:textId="77777777" w:rsidR="00317605" w:rsidRPr="00317605" w:rsidRDefault="00317605">
            <w:pPr>
              <w:rPr>
                <w:rFonts w:ascii="Arial" w:hAnsi="Arial" w:cs="Arial"/>
              </w:rPr>
            </w:pPr>
            <w:r w:rsidRPr="00317605">
              <w:rPr>
                <w:rFonts w:ascii="Arial" w:hAnsi="Arial" w:cs="Arial"/>
              </w:rPr>
              <w:t xml:space="preserve">Right intranasal, biopsy (SS-17-1493; 2/22/17): SMARCB1 </w:t>
            </w:r>
            <w:r w:rsidRPr="00317605">
              <w:rPr>
                <w:rFonts w:ascii="Arial" w:hAnsi="Arial" w:cs="Arial"/>
              </w:rPr>
              <w:br/>
              <w:t xml:space="preserve">(INI-1)-deficient </w:t>
            </w:r>
            <w:proofErr w:type="spellStart"/>
            <w:r w:rsidRPr="00317605">
              <w:rPr>
                <w:rFonts w:ascii="Arial" w:hAnsi="Arial" w:cs="Arial"/>
              </w:rPr>
              <w:t>sinonasal</w:t>
            </w:r>
            <w:proofErr w:type="spellEnd"/>
            <w:r w:rsidRPr="00317605">
              <w:rPr>
                <w:rFonts w:ascii="Arial" w:hAnsi="Arial" w:cs="Arial"/>
              </w:rPr>
              <w:t xml:space="preserve"> carcinoma. Provided </w:t>
            </w:r>
            <w:proofErr w:type="spellStart"/>
            <w:r w:rsidRPr="00317605">
              <w:rPr>
                <w:rFonts w:ascii="Arial" w:hAnsi="Arial" w:cs="Arial"/>
              </w:rPr>
              <w:t>immunostains</w:t>
            </w:r>
            <w:proofErr w:type="spellEnd"/>
            <w:r w:rsidRPr="00317605">
              <w:rPr>
                <w:rFonts w:ascii="Arial" w:hAnsi="Arial" w:cs="Arial"/>
              </w:rPr>
              <w:t xml:space="preserve"> demonstrate tumor cells to express pan-cytokeratin (OSCAR) and CK7 (focal); these cells are negative for CK20, p40, p63, CD45, and S100 expression. Additional immunohistochemistry performed at our institution shows that tumor cells are negative for SOX10 expression; an INI-1 </w:t>
            </w:r>
            <w:proofErr w:type="spellStart"/>
            <w:r w:rsidRPr="00317605">
              <w:rPr>
                <w:rFonts w:ascii="Arial" w:hAnsi="Arial" w:cs="Arial"/>
              </w:rPr>
              <w:t>immunostain</w:t>
            </w:r>
            <w:proofErr w:type="spellEnd"/>
            <w:r w:rsidRPr="00317605">
              <w:rPr>
                <w:rFonts w:ascii="Arial" w:hAnsi="Arial" w:cs="Arial"/>
              </w:rPr>
              <w:t xml:space="preserve"> demonstrates loss of nuclear staining in tumor cells (with adequate internal positive control staining).</w:t>
            </w:r>
          </w:p>
        </w:tc>
      </w:tr>
      <w:tr w:rsidR="00317605" w:rsidRPr="00317605" w14:paraId="59FCD54F" w14:textId="77777777" w:rsidTr="00317605">
        <w:trPr>
          <w:trHeight w:val="680"/>
        </w:trPr>
        <w:tc>
          <w:tcPr>
            <w:tcW w:w="2580" w:type="dxa"/>
            <w:hideMark/>
          </w:tcPr>
          <w:p w14:paraId="08EB43D8" w14:textId="77777777" w:rsidR="00317605" w:rsidRPr="00317605" w:rsidRDefault="00317605" w:rsidP="00317605">
            <w:pPr>
              <w:rPr>
                <w:rFonts w:ascii="Arial" w:hAnsi="Arial" w:cs="Arial"/>
              </w:rPr>
            </w:pPr>
            <w:r w:rsidRPr="00317605">
              <w:rPr>
                <w:rFonts w:ascii="Arial" w:hAnsi="Arial" w:cs="Arial"/>
              </w:rPr>
              <w:t>2/2/05</w:t>
            </w:r>
          </w:p>
        </w:tc>
        <w:tc>
          <w:tcPr>
            <w:tcW w:w="9820" w:type="dxa"/>
            <w:hideMark/>
          </w:tcPr>
          <w:p w14:paraId="44966DBD" w14:textId="77777777" w:rsidR="00317605" w:rsidRPr="00317605" w:rsidRDefault="00317605">
            <w:pPr>
              <w:rPr>
                <w:rFonts w:ascii="Arial" w:hAnsi="Arial" w:cs="Arial"/>
              </w:rPr>
            </w:pPr>
            <w:r w:rsidRPr="00317605">
              <w:rPr>
                <w:rFonts w:ascii="Arial" w:hAnsi="Arial" w:cs="Arial"/>
              </w:rPr>
              <w:t xml:space="preserve">Supraglottic mass, biopsy: Undifferentiated </w:t>
            </w:r>
            <w:proofErr w:type="spellStart"/>
            <w:r w:rsidRPr="00317605">
              <w:rPr>
                <w:rFonts w:ascii="Arial" w:hAnsi="Arial" w:cs="Arial"/>
              </w:rPr>
              <w:t>sinonasal</w:t>
            </w:r>
            <w:proofErr w:type="spellEnd"/>
            <w:r w:rsidRPr="00317605">
              <w:rPr>
                <w:rFonts w:ascii="Arial" w:hAnsi="Arial" w:cs="Arial"/>
              </w:rPr>
              <w:t xml:space="preserve"> type carcinoma. Tumor cells are positive for cytokeratin, and negative for S100, Melan-A, synaptophysin and chromogranin</w:t>
            </w:r>
          </w:p>
        </w:tc>
      </w:tr>
      <w:tr w:rsidR="00317605" w:rsidRPr="00317605" w14:paraId="12CF31E3" w14:textId="77777777" w:rsidTr="00317605">
        <w:trPr>
          <w:trHeight w:val="680"/>
        </w:trPr>
        <w:tc>
          <w:tcPr>
            <w:tcW w:w="2580" w:type="dxa"/>
            <w:hideMark/>
          </w:tcPr>
          <w:p w14:paraId="539015E2" w14:textId="77777777" w:rsidR="00317605" w:rsidRPr="00317605" w:rsidRDefault="00317605" w:rsidP="00317605">
            <w:pPr>
              <w:rPr>
                <w:rFonts w:ascii="Arial" w:hAnsi="Arial" w:cs="Arial"/>
              </w:rPr>
            </w:pPr>
            <w:r w:rsidRPr="00317605">
              <w:rPr>
                <w:rFonts w:ascii="Arial" w:hAnsi="Arial" w:cs="Arial"/>
              </w:rPr>
              <w:t>5/9/06</w:t>
            </w:r>
          </w:p>
        </w:tc>
        <w:tc>
          <w:tcPr>
            <w:tcW w:w="9820" w:type="dxa"/>
            <w:hideMark/>
          </w:tcPr>
          <w:p w14:paraId="59A4654D" w14:textId="77777777" w:rsidR="00317605" w:rsidRPr="00317605" w:rsidRDefault="00317605">
            <w:pPr>
              <w:rPr>
                <w:rFonts w:ascii="Arial" w:hAnsi="Arial" w:cs="Arial"/>
              </w:rPr>
            </w:pPr>
            <w:r w:rsidRPr="00317605">
              <w:rPr>
                <w:rFonts w:ascii="Arial" w:hAnsi="Arial" w:cs="Arial"/>
              </w:rPr>
              <w:t xml:space="preserve">most consistent with </w:t>
            </w:r>
            <w:proofErr w:type="spellStart"/>
            <w:r w:rsidRPr="00317605">
              <w:rPr>
                <w:rFonts w:ascii="Arial" w:hAnsi="Arial" w:cs="Arial"/>
              </w:rPr>
              <w:t>sinonasal</w:t>
            </w:r>
            <w:proofErr w:type="spellEnd"/>
            <w:r w:rsidRPr="00317605">
              <w:rPr>
                <w:rFonts w:ascii="Arial" w:hAnsi="Arial" w:cs="Arial"/>
              </w:rPr>
              <w:br/>
              <w:t>undifferentiated carcinoma with some neuroendocrine differentiation</w:t>
            </w:r>
          </w:p>
        </w:tc>
      </w:tr>
    </w:tbl>
    <w:p w14:paraId="15923911" w14:textId="39B78FDC" w:rsidR="00317605" w:rsidRDefault="00317605">
      <w:pPr>
        <w:rPr>
          <w:rFonts w:ascii="Arial" w:hAnsi="Arial" w:cs="Arial"/>
        </w:rPr>
      </w:pPr>
    </w:p>
    <w:p w14:paraId="5216C1B0" w14:textId="4E1163D0" w:rsidR="004041D2" w:rsidRDefault="004041D2">
      <w:pPr>
        <w:rPr>
          <w:rFonts w:ascii="Arial" w:hAnsi="Arial" w:cs="Arial"/>
        </w:rPr>
      </w:pPr>
    </w:p>
    <w:p w14:paraId="0C2F0B77" w14:textId="03D79319" w:rsidR="004041D2" w:rsidRDefault="004041D2">
      <w:pPr>
        <w:rPr>
          <w:rFonts w:ascii="Arial" w:hAnsi="Arial" w:cs="Arial"/>
        </w:rPr>
      </w:pPr>
    </w:p>
    <w:p w14:paraId="0032E8C6" w14:textId="3C189A5E" w:rsidR="004041D2" w:rsidRDefault="004041D2">
      <w:pPr>
        <w:rPr>
          <w:rFonts w:ascii="Arial" w:hAnsi="Arial" w:cs="Arial"/>
        </w:rPr>
      </w:pPr>
    </w:p>
    <w:p w14:paraId="16E6E8F6" w14:textId="3383DAF1" w:rsidR="004041D2" w:rsidRDefault="004041D2">
      <w:pPr>
        <w:rPr>
          <w:rFonts w:ascii="Arial" w:hAnsi="Arial" w:cs="Arial"/>
        </w:rPr>
      </w:pPr>
    </w:p>
    <w:p w14:paraId="64732484" w14:textId="304CDB68" w:rsidR="004041D2" w:rsidRDefault="004041D2">
      <w:pPr>
        <w:rPr>
          <w:rFonts w:ascii="Arial" w:hAnsi="Arial" w:cs="Arial"/>
        </w:rPr>
      </w:pPr>
    </w:p>
    <w:p w14:paraId="0F89FD80" w14:textId="3BCECD60" w:rsidR="004041D2" w:rsidRDefault="004041D2">
      <w:pPr>
        <w:rPr>
          <w:rFonts w:ascii="Arial" w:hAnsi="Arial" w:cs="Arial"/>
        </w:rPr>
      </w:pPr>
    </w:p>
    <w:p w14:paraId="07A9A65C" w14:textId="125FB9AB" w:rsidR="004041D2" w:rsidRDefault="004041D2">
      <w:pPr>
        <w:rPr>
          <w:rFonts w:ascii="Arial" w:hAnsi="Arial" w:cs="Arial"/>
        </w:rPr>
      </w:pPr>
    </w:p>
    <w:p w14:paraId="7D6288F8" w14:textId="482D869B" w:rsidR="004041D2" w:rsidRDefault="004041D2">
      <w:pPr>
        <w:rPr>
          <w:rFonts w:ascii="Arial" w:hAnsi="Arial" w:cs="Arial"/>
        </w:rPr>
      </w:pPr>
    </w:p>
    <w:p w14:paraId="1591D389" w14:textId="166CDF7A" w:rsidR="004041D2" w:rsidRDefault="004041D2">
      <w:pPr>
        <w:rPr>
          <w:rFonts w:ascii="Arial" w:hAnsi="Arial" w:cs="Arial"/>
        </w:rPr>
      </w:pPr>
    </w:p>
    <w:p w14:paraId="69C60157" w14:textId="6C2E6562" w:rsidR="004041D2" w:rsidRDefault="004041D2">
      <w:pPr>
        <w:rPr>
          <w:rFonts w:ascii="Arial" w:hAnsi="Arial" w:cs="Arial"/>
        </w:rPr>
      </w:pPr>
    </w:p>
    <w:p w14:paraId="4AF44754" w14:textId="18613C8E" w:rsidR="004041D2" w:rsidRDefault="004041D2">
      <w:pPr>
        <w:rPr>
          <w:rFonts w:ascii="Arial" w:hAnsi="Arial" w:cs="Arial"/>
        </w:rPr>
      </w:pPr>
    </w:p>
    <w:p w14:paraId="655CE1A9" w14:textId="3749F493" w:rsidR="004041D2" w:rsidRDefault="004041D2">
      <w:pPr>
        <w:rPr>
          <w:rFonts w:ascii="Arial" w:hAnsi="Arial" w:cs="Arial"/>
        </w:rPr>
      </w:pPr>
    </w:p>
    <w:p w14:paraId="2B387FA0" w14:textId="3184D6E5" w:rsidR="004041D2" w:rsidRDefault="004041D2">
      <w:pPr>
        <w:rPr>
          <w:rFonts w:ascii="Arial" w:hAnsi="Arial" w:cs="Arial"/>
        </w:rPr>
      </w:pPr>
    </w:p>
    <w:p w14:paraId="5034EAC1" w14:textId="191EC69B" w:rsidR="004041D2" w:rsidRDefault="004041D2">
      <w:pPr>
        <w:rPr>
          <w:rFonts w:ascii="Arial" w:hAnsi="Arial" w:cs="Arial"/>
        </w:rPr>
      </w:pPr>
    </w:p>
    <w:p w14:paraId="4CB5EFA4" w14:textId="7AB73D6B" w:rsidR="004041D2" w:rsidRDefault="004041D2">
      <w:pPr>
        <w:rPr>
          <w:rFonts w:ascii="Arial" w:hAnsi="Arial" w:cs="Arial"/>
        </w:rPr>
      </w:pPr>
    </w:p>
    <w:p w14:paraId="62BC1FB7" w14:textId="66199468" w:rsidR="004041D2" w:rsidRDefault="004041D2">
      <w:pPr>
        <w:rPr>
          <w:rFonts w:ascii="Arial" w:hAnsi="Arial" w:cs="Arial"/>
        </w:rPr>
      </w:pPr>
    </w:p>
    <w:p w14:paraId="7E5F4D51" w14:textId="29262014" w:rsidR="004041D2" w:rsidRDefault="004041D2">
      <w:pPr>
        <w:rPr>
          <w:rFonts w:ascii="Arial" w:hAnsi="Arial" w:cs="Arial"/>
        </w:rPr>
      </w:pPr>
    </w:p>
    <w:p w14:paraId="36A95849" w14:textId="19ACCB21" w:rsidR="004041D2" w:rsidRDefault="004041D2">
      <w:pPr>
        <w:rPr>
          <w:rFonts w:ascii="Arial" w:hAnsi="Arial" w:cs="Arial"/>
        </w:rPr>
      </w:pPr>
    </w:p>
    <w:p w14:paraId="14F965F7" w14:textId="3EC97851" w:rsidR="004041D2" w:rsidRDefault="004041D2">
      <w:pPr>
        <w:rPr>
          <w:rFonts w:ascii="Arial" w:hAnsi="Arial" w:cs="Arial"/>
        </w:rPr>
      </w:pPr>
    </w:p>
    <w:p w14:paraId="52198F1F" w14:textId="39946DFB" w:rsidR="004041D2" w:rsidRDefault="004041D2">
      <w:pPr>
        <w:rPr>
          <w:rFonts w:ascii="Arial" w:hAnsi="Arial" w:cs="Arial"/>
        </w:rPr>
      </w:pPr>
    </w:p>
    <w:p w14:paraId="0E4C083C" w14:textId="15E4954E" w:rsidR="004041D2" w:rsidRDefault="004041D2">
      <w:pPr>
        <w:rPr>
          <w:rFonts w:ascii="Arial" w:hAnsi="Arial" w:cs="Arial"/>
        </w:rPr>
      </w:pPr>
    </w:p>
    <w:p w14:paraId="7D408AF4" w14:textId="301FA6A2" w:rsidR="004041D2" w:rsidRDefault="004041D2">
      <w:pPr>
        <w:rPr>
          <w:rFonts w:ascii="Arial" w:hAnsi="Arial" w:cs="Arial"/>
        </w:rPr>
      </w:pPr>
    </w:p>
    <w:p w14:paraId="49484F38" w14:textId="76140449" w:rsidR="004041D2" w:rsidRDefault="004041D2">
      <w:pPr>
        <w:rPr>
          <w:rFonts w:ascii="Arial" w:hAnsi="Arial" w:cs="Arial"/>
        </w:rPr>
      </w:pPr>
    </w:p>
    <w:p w14:paraId="78F568C4" w14:textId="3D8C63CF" w:rsidR="004041D2" w:rsidRDefault="004041D2">
      <w:pPr>
        <w:rPr>
          <w:rFonts w:ascii="Arial" w:hAnsi="Arial" w:cs="Arial"/>
        </w:rPr>
      </w:pPr>
      <w:r>
        <w:rPr>
          <w:rFonts w:ascii="Arial" w:hAnsi="Arial" w:cs="Arial"/>
        </w:rPr>
        <w:lastRenderedPageBreak/>
        <w:t>Supplemental Table 1b</w:t>
      </w:r>
    </w:p>
    <w:tbl>
      <w:tblPr>
        <w:tblStyle w:val="TableGrid"/>
        <w:tblW w:w="0" w:type="auto"/>
        <w:tblLook w:val="04A0" w:firstRow="1" w:lastRow="0" w:firstColumn="1" w:lastColumn="0" w:noHBand="0" w:noVBand="1"/>
      </w:tblPr>
      <w:tblGrid>
        <w:gridCol w:w="1558"/>
        <w:gridCol w:w="2037"/>
        <w:gridCol w:w="2637"/>
        <w:gridCol w:w="3118"/>
      </w:tblGrid>
      <w:tr w:rsidR="004041D2" w:rsidRPr="00341041" w14:paraId="4F3E63E6" w14:textId="77777777" w:rsidTr="00F61C77">
        <w:tc>
          <w:tcPr>
            <w:tcW w:w="3595" w:type="dxa"/>
            <w:gridSpan w:val="2"/>
            <w:vMerge w:val="restart"/>
            <w:tcBorders>
              <w:right w:val="single" w:sz="4" w:space="0" w:color="auto"/>
            </w:tcBorders>
          </w:tcPr>
          <w:p w14:paraId="581DEAA4" w14:textId="77777777" w:rsidR="004041D2" w:rsidRPr="00341041" w:rsidRDefault="004041D2" w:rsidP="00F61C77">
            <w:pPr>
              <w:rPr>
                <w:rFonts w:ascii="Calibri" w:hAnsi="Calibri" w:cs="Calibri"/>
                <w:sz w:val="28"/>
                <w:szCs w:val="28"/>
              </w:rPr>
            </w:pPr>
          </w:p>
        </w:tc>
        <w:tc>
          <w:tcPr>
            <w:tcW w:w="2637" w:type="dxa"/>
            <w:tcBorders>
              <w:left w:val="single" w:sz="4" w:space="0" w:color="auto"/>
              <w:bottom w:val="nil"/>
              <w:right w:val="single" w:sz="4" w:space="0" w:color="auto"/>
            </w:tcBorders>
            <w:vAlign w:val="bottom"/>
          </w:tcPr>
          <w:p w14:paraId="0EBF8766" w14:textId="77777777" w:rsidR="004041D2" w:rsidRPr="00747AC1" w:rsidRDefault="004041D2" w:rsidP="00F61C77">
            <w:pPr>
              <w:jc w:val="center"/>
              <w:rPr>
                <w:rFonts w:ascii="Calibri" w:hAnsi="Calibri" w:cs="Calibri"/>
                <w:b/>
                <w:bCs/>
                <w:sz w:val="28"/>
                <w:szCs w:val="28"/>
              </w:rPr>
            </w:pPr>
            <w:r w:rsidRPr="00747AC1">
              <w:rPr>
                <w:rFonts w:ascii="Calibri" w:hAnsi="Calibri" w:cs="Calibri"/>
                <w:b/>
                <w:bCs/>
                <w:sz w:val="28"/>
                <w:szCs w:val="28"/>
              </w:rPr>
              <w:t>Surgery +/- C/RT (%)</w:t>
            </w:r>
          </w:p>
        </w:tc>
        <w:tc>
          <w:tcPr>
            <w:tcW w:w="3118" w:type="dxa"/>
            <w:tcBorders>
              <w:left w:val="single" w:sz="4" w:space="0" w:color="auto"/>
              <w:bottom w:val="nil"/>
            </w:tcBorders>
            <w:vAlign w:val="bottom"/>
          </w:tcPr>
          <w:p w14:paraId="64BA0428" w14:textId="77777777" w:rsidR="004041D2" w:rsidRPr="00747AC1" w:rsidRDefault="004041D2" w:rsidP="00F61C77">
            <w:pPr>
              <w:jc w:val="center"/>
              <w:rPr>
                <w:rFonts w:ascii="Calibri" w:hAnsi="Calibri" w:cs="Calibri"/>
                <w:b/>
                <w:bCs/>
                <w:sz w:val="28"/>
                <w:szCs w:val="28"/>
              </w:rPr>
            </w:pPr>
            <w:r w:rsidRPr="00747AC1">
              <w:rPr>
                <w:rFonts w:ascii="Calibri" w:hAnsi="Calibri" w:cs="Calibri"/>
                <w:b/>
                <w:bCs/>
                <w:sz w:val="28"/>
                <w:szCs w:val="28"/>
              </w:rPr>
              <w:t>C/RT (%)</w:t>
            </w:r>
          </w:p>
        </w:tc>
      </w:tr>
      <w:tr w:rsidR="004041D2" w:rsidRPr="00341041" w14:paraId="27930B1F" w14:textId="77777777" w:rsidTr="00F61C77">
        <w:trPr>
          <w:trHeight w:val="503"/>
        </w:trPr>
        <w:tc>
          <w:tcPr>
            <w:tcW w:w="3595" w:type="dxa"/>
            <w:gridSpan w:val="2"/>
            <w:vMerge/>
            <w:tcBorders>
              <w:bottom w:val="single" w:sz="4" w:space="0" w:color="auto"/>
              <w:right w:val="single" w:sz="4" w:space="0" w:color="auto"/>
            </w:tcBorders>
          </w:tcPr>
          <w:p w14:paraId="278B4194" w14:textId="77777777" w:rsidR="004041D2" w:rsidRPr="00341041" w:rsidRDefault="004041D2" w:rsidP="00F61C77">
            <w:pPr>
              <w:rPr>
                <w:rFonts w:ascii="Calibri" w:hAnsi="Calibri" w:cs="Calibri"/>
                <w:sz w:val="28"/>
                <w:szCs w:val="28"/>
              </w:rPr>
            </w:pPr>
          </w:p>
        </w:tc>
        <w:tc>
          <w:tcPr>
            <w:tcW w:w="2637" w:type="dxa"/>
            <w:tcBorders>
              <w:top w:val="nil"/>
              <w:left w:val="single" w:sz="4" w:space="0" w:color="auto"/>
              <w:bottom w:val="single" w:sz="4" w:space="0" w:color="auto"/>
              <w:right w:val="single" w:sz="4" w:space="0" w:color="auto"/>
            </w:tcBorders>
            <w:vAlign w:val="center"/>
          </w:tcPr>
          <w:p w14:paraId="245F8822"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(n=23)</w:t>
            </w:r>
          </w:p>
        </w:tc>
        <w:tc>
          <w:tcPr>
            <w:tcW w:w="3118" w:type="dxa"/>
            <w:tcBorders>
              <w:top w:val="nil"/>
              <w:left w:val="single" w:sz="4" w:space="0" w:color="auto"/>
              <w:bottom w:val="single" w:sz="4" w:space="0" w:color="auto"/>
            </w:tcBorders>
            <w:vAlign w:val="center"/>
          </w:tcPr>
          <w:p w14:paraId="7FF6511F"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(n=23)</w:t>
            </w:r>
          </w:p>
        </w:tc>
      </w:tr>
      <w:tr w:rsidR="004041D2" w:rsidRPr="00341041" w14:paraId="1570ABDD" w14:textId="77777777" w:rsidTr="00F61C77">
        <w:trPr>
          <w:trHeight w:val="665"/>
        </w:trPr>
        <w:tc>
          <w:tcPr>
            <w:tcW w:w="1558" w:type="dxa"/>
            <w:tcBorders>
              <w:bottom w:val="single" w:sz="4" w:space="0" w:color="auto"/>
              <w:right w:val="nil"/>
            </w:tcBorders>
            <w:vAlign w:val="center"/>
          </w:tcPr>
          <w:p w14:paraId="4F1E7DA7" w14:textId="77777777" w:rsidR="004041D2" w:rsidRPr="00747AC1" w:rsidRDefault="004041D2" w:rsidP="00F61C77">
            <w:pPr>
              <w:jc w:val="center"/>
              <w:rPr>
                <w:rFonts w:ascii="Calibri" w:hAnsi="Calibri" w:cs="Calibri"/>
                <w:b/>
                <w:bCs/>
                <w:sz w:val="28"/>
                <w:szCs w:val="28"/>
              </w:rPr>
            </w:pPr>
            <w:r w:rsidRPr="00747AC1">
              <w:rPr>
                <w:rFonts w:ascii="Calibri" w:hAnsi="Calibri" w:cs="Calibri"/>
                <w:b/>
                <w:bCs/>
                <w:sz w:val="28"/>
                <w:szCs w:val="28"/>
              </w:rPr>
              <w:t>Age (</w:t>
            </w:r>
            <w:proofErr w:type="spellStart"/>
            <w:r w:rsidRPr="00747AC1">
              <w:rPr>
                <w:rFonts w:ascii="Calibri" w:hAnsi="Calibri" w:cs="Calibri"/>
                <w:b/>
                <w:bCs/>
                <w:sz w:val="28"/>
                <w:szCs w:val="28"/>
              </w:rPr>
              <w:t>yr</w:t>
            </w:r>
            <w:proofErr w:type="spellEnd"/>
            <w:r w:rsidRPr="00747AC1">
              <w:rPr>
                <w:rFonts w:ascii="Calibri" w:hAnsi="Calibri" w:cs="Calibri"/>
                <w:b/>
                <w:bCs/>
                <w:sz w:val="28"/>
                <w:szCs w:val="28"/>
              </w:rPr>
              <w:t>)</w:t>
            </w:r>
          </w:p>
        </w:tc>
        <w:tc>
          <w:tcPr>
            <w:tcW w:w="2037" w:type="dxa"/>
            <w:tcBorders>
              <w:left w:val="nil"/>
              <w:bottom w:val="single" w:sz="4" w:space="0" w:color="auto"/>
              <w:right w:val="single" w:sz="4" w:space="0" w:color="auto"/>
            </w:tcBorders>
            <w:vAlign w:val="center"/>
          </w:tcPr>
          <w:p w14:paraId="5FC73DE4" w14:textId="77777777" w:rsidR="004041D2" w:rsidRPr="00341041" w:rsidRDefault="004041D2" w:rsidP="00F61C77">
            <w:pPr>
              <w:jc w:val="center"/>
              <w:rPr>
                <w:rFonts w:ascii="Calibri" w:hAnsi="Calibri" w:cs="Calibri"/>
                <w:sz w:val="28"/>
                <w:szCs w:val="28"/>
              </w:rPr>
            </w:pPr>
          </w:p>
        </w:tc>
        <w:tc>
          <w:tcPr>
            <w:tcW w:w="2637" w:type="dxa"/>
            <w:tcBorders>
              <w:left w:val="single" w:sz="4" w:space="0" w:color="auto"/>
              <w:bottom w:val="single" w:sz="4" w:space="0" w:color="auto"/>
              <w:right w:val="single" w:sz="4" w:space="0" w:color="auto"/>
            </w:tcBorders>
            <w:vAlign w:val="center"/>
          </w:tcPr>
          <w:p w14:paraId="799E45F1"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54.4</w:t>
            </w:r>
          </w:p>
        </w:tc>
        <w:tc>
          <w:tcPr>
            <w:tcW w:w="3118" w:type="dxa"/>
            <w:tcBorders>
              <w:left w:val="single" w:sz="4" w:space="0" w:color="auto"/>
              <w:bottom w:val="single" w:sz="4" w:space="0" w:color="auto"/>
            </w:tcBorders>
            <w:vAlign w:val="center"/>
          </w:tcPr>
          <w:p w14:paraId="47EE20E4"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54.5</w:t>
            </w:r>
          </w:p>
        </w:tc>
      </w:tr>
      <w:tr w:rsidR="004041D2" w:rsidRPr="00341041" w14:paraId="6D251254" w14:textId="77777777" w:rsidTr="00F61C77">
        <w:trPr>
          <w:trHeight w:val="485"/>
        </w:trPr>
        <w:tc>
          <w:tcPr>
            <w:tcW w:w="1558" w:type="dxa"/>
            <w:vMerge w:val="restart"/>
            <w:tcBorders>
              <w:top w:val="single" w:sz="4" w:space="0" w:color="auto"/>
              <w:left w:val="single" w:sz="4" w:space="0" w:color="auto"/>
              <w:bottom w:val="single" w:sz="4" w:space="0" w:color="auto"/>
              <w:right w:val="nil"/>
            </w:tcBorders>
            <w:vAlign w:val="center"/>
          </w:tcPr>
          <w:p w14:paraId="1E7DF961" w14:textId="77777777" w:rsidR="004041D2" w:rsidRPr="00747AC1" w:rsidRDefault="004041D2" w:rsidP="00F61C77">
            <w:pPr>
              <w:jc w:val="center"/>
              <w:rPr>
                <w:rFonts w:ascii="Calibri" w:hAnsi="Calibri" w:cs="Calibri"/>
                <w:b/>
                <w:bCs/>
                <w:sz w:val="28"/>
                <w:szCs w:val="28"/>
              </w:rPr>
            </w:pPr>
            <w:r w:rsidRPr="00747AC1">
              <w:rPr>
                <w:rFonts w:ascii="Calibri" w:hAnsi="Calibri" w:cs="Calibri"/>
                <w:b/>
                <w:bCs/>
                <w:sz w:val="28"/>
                <w:szCs w:val="28"/>
              </w:rPr>
              <w:t>Sex</w:t>
            </w:r>
          </w:p>
        </w:tc>
        <w:tc>
          <w:tcPr>
            <w:tcW w:w="2037" w:type="dxa"/>
            <w:tcBorders>
              <w:top w:val="single" w:sz="4" w:space="0" w:color="auto"/>
              <w:left w:val="nil"/>
              <w:bottom w:val="nil"/>
              <w:right w:val="single" w:sz="4" w:space="0" w:color="auto"/>
            </w:tcBorders>
            <w:vAlign w:val="center"/>
          </w:tcPr>
          <w:p w14:paraId="61D4CBA3" w14:textId="77777777" w:rsidR="004041D2" w:rsidRPr="00341041" w:rsidRDefault="004041D2" w:rsidP="00F61C77">
            <w:pPr>
              <w:jc w:val="center"/>
              <w:rPr>
                <w:rFonts w:ascii="Calibri" w:hAnsi="Calibri" w:cs="Calibri"/>
                <w:sz w:val="28"/>
                <w:szCs w:val="28"/>
              </w:rPr>
            </w:pPr>
            <w:r>
              <w:rPr>
                <w:rFonts w:ascii="Calibri" w:hAnsi="Calibri" w:cs="Calibri"/>
                <w:sz w:val="28"/>
                <w:szCs w:val="28"/>
              </w:rPr>
              <w:t>Female</w:t>
            </w:r>
          </w:p>
        </w:tc>
        <w:tc>
          <w:tcPr>
            <w:tcW w:w="2637" w:type="dxa"/>
            <w:tcBorders>
              <w:top w:val="single" w:sz="4" w:space="0" w:color="auto"/>
              <w:left w:val="single" w:sz="4" w:space="0" w:color="auto"/>
              <w:bottom w:val="nil"/>
              <w:right w:val="single" w:sz="4" w:space="0" w:color="auto"/>
            </w:tcBorders>
            <w:vAlign w:val="center"/>
          </w:tcPr>
          <w:p w14:paraId="3B951E68" w14:textId="77777777" w:rsidR="004041D2" w:rsidRPr="00341041" w:rsidRDefault="004041D2" w:rsidP="00F61C77">
            <w:pPr>
              <w:jc w:val="center"/>
              <w:rPr>
                <w:rFonts w:ascii="Calibri" w:hAnsi="Calibri" w:cs="Calibri"/>
                <w:sz w:val="28"/>
                <w:szCs w:val="28"/>
              </w:rPr>
            </w:pPr>
            <w:r>
              <w:rPr>
                <w:rFonts w:ascii="Calibri" w:hAnsi="Calibri" w:cs="Calibri"/>
                <w:sz w:val="28"/>
                <w:szCs w:val="28"/>
              </w:rPr>
              <w:t>10</w:t>
            </w:r>
          </w:p>
        </w:tc>
        <w:tc>
          <w:tcPr>
            <w:tcW w:w="3118" w:type="dxa"/>
            <w:tcBorders>
              <w:top w:val="single" w:sz="4" w:space="0" w:color="auto"/>
              <w:left w:val="single" w:sz="4" w:space="0" w:color="auto"/>
              <w:bottom w:val="nil"/>
              <w:right w:val="single" w:sz="4" w:space="0" w:color="auto"/>
            </w:tcBorders>
            <w:vAlign w:val="center"/>
          </w:tcPr>
          <w:p w14:paraId="62BC4EBA" w14:textId="77777777" w:rsidR="004041D2" w:rsidRPr="00341041" w:rsidRDefault="004041D2" w:rsidP="00F61C77">
            <w:pPr>
              <w:jc w:val="center"/>
              <w:rPr>
                <w:rFonts w:ascii="Calibri" w:hAnsi="Calibri" w:cs="Calibri"/>
                <w:sz w:val="28"/>
                <w:szCs w:val="28"/>
              </w:rPr>
            </w:pPr>
            <w:r>
              <w:rPr>
                <w:rFonts w:ascii="Calibri" w:hAnsi="Calibri" w:cs="Calibri"/>
                <w:sz w:val="28"/>
                <w:szCs w:val="28"/>
              </w:rPr>
              <w:t>4</w:t>
            </w:r>
          </w:p>
        </w:tc>
      </w:tr>
      <w:tr w:rsidR="004041D2" w:rsidRPr="00341041" w14:paraId="4D3AD6C4" w14:textId="77777777" w:rsidTr="00F61C77">
        <w:trPr>
          <w:trHeight w:val="485"/>
        </w:trPr>
        <w:tc>
          <w:tcPr>
            <w:tcW w:w="1558" w:type="dxa"/>
            <w:vMerge/>
            <w:tcBorders>
              <w:top w:val="nil"/>
              <w:left w:val="single" w:sz="4" w:space="0" w:color="auto"/>
              <w:bottom w:val="single" w:sz="4" w:space="0" w:color="auto"/>
              <w:right w:val="nil"/>
            </w:tcBorders>
            <w:vAlign w:val="center"/>
          </w:tcPr>
          <w:p w14:paraId="423D1BC6" w14:textId="77777777" w:rsidR="004041D2" w:rsidRPr="00747AC1" w:rsidRDefault="004041D2" w:rsidP="00F61C77">
            <w:pPr>
              <w:jc w:val="center"/>
              <w:rPr>
                <w:rFonts w:ascii="Calibri" w:hAnsi="Calibri" w:cs="Calibri"/>
                <w:b/>
                <w:bCs/>
                <w:sz w:val="28"/>
                <w:szCs w:val="28"/>
              </w:rPr>
            </w:pPr>
          </w:p>
        </w:tc>
        <w:tc>
          <w:tcPr>
            <w:tcW w:w="2037" w:type="dxa"/>
            <w:tcBorders>
              <w:top w:val="nil"/>
              <w:left w:val="nil"/>
              <w:bottom w:val="single" w:sz="4" w:space="0" w:color="auto"/>
              <w:right w:val="single" w:sz="4" w:space="0" w:color="auto"/>
            </w:tcBorders>
            <w:vAlign w:val="center"/>
          </w:tcPr>
          <w:p w14:paraId="3D5F4D20" w14:textId="77777777" w:rsidR="004041D2" w:rsidRPr="00341041" w:rsidRDefault="004041D2" w:rsidP="00F61C77">
            <w:pPr>
              <w:jc w:val="center"/>
              <w:rPr>
                <w:rFonts w:ascii="Calibri" w:hAnsi="Calibri" w:cs="Calibri"/>
                <w:sz w:val="28"/>
                <w:szCs w:val="28"/>
              </w:rPr>
            </w:pPr>
            <w:r>
              <w:rPr>
                <w:rFonts w:ascii="Calibri" w:hAnsi="Calibri" w:cs="Calibri"/>
                <w:sz w:val="28"/>
                <w:szCs w:val="28"/>
              </w:rPr>
              <w:t>Male</w:t>
            </w:r>
          </w:p>
        </w:tc>
        <w:tc>
          <w:tcPr>
            <w:tcW w:w="2637" w:type="dxa"/>
            <w:tcBorders>
              <w:top w:val="nil"/>
              <w:left w:val="single" w:sz="4" w:space="0" w:color="auto"/>
              <w:bottom w:val="single" w:sz="4" w:space="0" w:color="auto"/>
              <w:right w:val="single" w:sz="4" w:space="0" w:color="auto"/>
            </w:tcBorders>
            <w:vAlign w:val="center"/>
          </w:tcPr>
          <w:p w14:paraId="0C1EA86F" w14:textId="77777777" w:rsidR="004041D2" w:rsidRPr="00341041" w:rsidRDefault="004041D2" w:rsidP="00F61C77">
            <w:pPr>
              <w:jc w:val="center"/>
              <w:rPr>
                <w:rFonts w:ascii="Calibri" w:hAnsi="Calibri" w:cs="Calibri"/>
                <w:sz w:val="28"/>
                <w:szCs w:val="28"/>
              </w:rPr>
            </w:pPr>
            <w:r>
              <w:rPr>
                <w:rFonts w:ascii="Calibri" w:hAnsi="Calibri" w:cs="Calibri"/>
                <w:sz w:val="28"/>
                <w:szCs w:val="28"/>
              </w:rPr>
              <w:t>13</w:t>
            </w:r>
          </w:p>
        </w:tc>
        <w:tc>
          <w:tcPr>
            <w:tcW w:w="3118" w:type="dxa"/>
            <w:tcBorders>
              <w:top w:val="nil"/>
              <w:left w:val="single" w:sz="4" w:space="0" w:color="auto"/>
              <w:bottom w:val="single" w:sz="4" w:space="0" w:color="auto"/>
              <w:right w:val="single" w:sz="4" w:space="0" w:color="auto"/>
            </w:tcBorders>
            <w:vAlign w:val="center"/>
          </w:tcPr>
          <w:p w14:paraId="0F305BB5" w14:textId="77777777" w:rsidR="004041D2" w:rsidRPr="00341041" w:rsidRDefault="004041D2" w:rsidP="00F61C77">
            <w:pPr>
              <w:jc w:val="center"/>
              <w:rPr>
                <w:rFonts w:ascii="Calibri" w:hAnsi="Calibri" w:cs="Calibri"/>
                <w:sz w:val="28"/>
                <w:szCs w:val="28"/>
              </w:rPr>
            </w:pPr>
            <w:r>
              <w:rPr>
                <w:rFonts w:ascii="Calibri" w:hAnsi="Calibri" w:cs="Calibri"/>
                <w:sz w:val="28"/>
                <w:szCs w:val="28"/>
              </w:rPr>
              <w:t>18</w:t>
            </w:r>
          </w:p>
        </w:tc>
      </w:tr>
      <w:tr w:rsidR="004041D2" w:rsidRPr="00341041" w14:paraId="15019CD0" w14:textId="77777777" w:rsidTr="00F61C77">
        <w:trPr>
          <w:trHeight w:val="440"/>
        </w:trPr>
        <w:tc>
          <w:tcPr>
            <w:tcW w:w="1558" w:type="dxa"/>
            <w:vMerge w:val="restart"/>
            <w:tcBorders>
              <w:top w:val="single" w:sz="4" w:space="0" w:color="auto"/>
              <w:left w:val="single" w:sz="4" w:space="0" w:color="auto"/>
              <w:bottom w:val="single" w:sz="4" w:space="0" w:color="auto"/>
              <w:right w:val="nil"/>
            </w:tcBorders>
            <w:vAlign w:val="center"/>
          </w:tcPr>
          <w:p w14:paraId="654DF6E4" w14:textId="77777777" w:rsidR="004041D2" w:rsidRPr="00747AC1" w:rsidRDefault="004041D2" w:rsidP="00F61C77">
            <w:pPr>
              <w:jc w:val="center"/>
              <w:rPr>
                <w:rFonts w:ascii="Calibri" w:hAnsi="Calibri" w:cs="Calibri"/>
                <w:b/>
                <w:bCs/>
                <w:sz w:val="28"/>
                <w:szCs w:val="28"/>
              </w:rPr>
            </w:pPr>
            <w:r w:rsidRPr="00747AC1">
              <w:rPr>
                <w:rFonts w:ascii="Calibri" w:hAnsi="Calibri" w:cs="Calibri"/>
                <w:b/>
                <w:bCs/>
                <w:sz w:val="28"/>
                <w:szCs w:val="28"/>
              </w:rPr>
              <w:t>Ethnicity</w:t>
            </w:r>
          </w:p>
        </w:tc>
        <w:tc>
          <w:tcPr>
            <w:tcW w:w="2037" w:type="dxa"/>
            <w:tcBorders>
              <w:top w:val="single" w:sz="4" w:space="0" w:color="auto"/>
              <w:left w:val="nil"/>
              <w:bottom w:val="nil"/>
              <w:right w:val="single" w:sz="4" w:space="0" w:color="auto"/>
            </w:tcBorders>
            <w:vAlign w:val="center"/>
          </w:tcPr>
          <w:p w14:paraId="7B0572EC"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Caucasian</w:t>
            </w:r>
          </w:p>
        </w:tc>
        <w:tc>
          <w:tcPr>
            <w:tcW w:w="2637" w:type="dxa"/>
            <w:tcBorders>
              <w:top w:val="single" w:sz="4" w:space="0" w:color="auto"/>
              <w:left w:val="single" w:sz="4" w:space="0" w:color="auto"/>
              <w:bottom w:val="nil"/>
              <w:right w:val="single" w:sz="4" w:space="0" w:color="auto"/>
            </w:tcBorders>
            <w:vAlign w:val="center"/>
          </w:tcPr>
          <w:p w14:paraId="1B16CFBB"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16</w:t>
            </w:r>
          </w:p>
        </w:tc>
        <w:tc>
          <w:tcPr>
            <w:tcW w:w="3118" w:type="dxa"/>
            <w:tcBorders>
              <w:top w:val="single" w:sz="4" w:space="0" w:color="auto"/>
              <w:left w:val="single" w:sz="4" w:space="0" w:color="auto"/>
              <w:bottom w:val="nil"/>
              <w:right w:val="single" w:sz="4" w:space="0" w:color="auto"/>
            </w:tcBorders>
            <w:vAlign w:val="center"/>
          </w:tcPr>
          <w:p w14:paraId="552C067C"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15</w:t>
            </w:r>
          </w:p>
        </w:tc>
      </w:tr>
      <w:tr w:rsidR="004041D2" w:rsidRPr="00341041" w14:paraId="7BF4A466" w14:textId="77777777" w:rsidTr="00F61C77">
        <w:trPr>
          <w:trHeight w:val="170"/>
        </w:trPr>
        <w:tc>
          <w:tcPr>
            <w:tcW w:w="1558" w:type="dxa"/>
            <w:vMerge/>
            <w:tcBorders>
              <w:top w:val="nil"/>
              <w:left w:val="single" w:sz="4" w:space="0" w:color="auto"/>
              <w:bottom w:val="single" w:sz="4" w:space="0" w:color="auto"/>
              <w:right w:val="nil"/>
            </w:tcBorders>
            <w:vAlign w:val="center"/>
          </w:tcPr>
          <w:p w14:paraId="79E9A243" w14:textId="77777777" w:rsidR="004041D2" w:rsidRPr="00747AC1" w:rsidRDefault="004041D2" w:rsidP="00F61C77">
            <w:pPr>
              <w:jc w:val="center"/>
              <w:rPr>
                <w:rFonts w:ascii="Calibri" w:hAnsi="Calibri" w:cs="Calibri"/>
                <w:b/>
                <w:bCs/>
                <w:sz w:val="28"/>
                <w:szCs w:val="28"/>
              </w:rPr>
            </w:pPr>
          </w:p>
        </w:tc>
        <w:tc>
          <w:tcPr>
            <w:tcW w:w="2037" w:type="dxa"/>
            <w:tcBorders>
              <w:top w:val="nil"/>
              <w:left w:val="nil"/>
              <w:bottom w:val="nil"/>
              <w:right w:val="single" w:sz="4" w:space="0" w:color="auto"/>
            </w:tcBorders>
            <w:vAlign w:val="center"/>
          </w:tcPr>
          <w:p w14:paraId="1302E837"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Black</w:t>
            </w:r>
          </w:p>
        </w:tc>
        <w:tc>
          <w:tcPr>
            <w:tcW w:w="2637" w:type="dxa"/>
            <w:tcBorders>
              <w:top w:val="nil"/>
              <w:left w:val="single" w:sz="4" w:space="0" w:color="auto"/>
              <w:bottom w:val="nil"/>
              <w:right w:val="single" w:sz="4" w:space="0" w:color="auto"/>
            </w:tcBorders>
            <w:vAlign w:val="center"/>
          </w:tcPr>
          <w:p w14:paraId="719353D4"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0</w:t>
            </w:r>
          </w:p>
        </w:tc>
        <w:tc>
          <w:tcPr>
            <w:tcW w:w="3118" w:type="dxa"/>
            <w:tcBorders>
              <w:top w:val="nil"/>
              <w:left w:val="single" w:sz="4" w:space="0" w:color="auto"/>
              <w:bottom w:val="nil"/>
              <w:right w:val="single" w:sz="4" w:space="0" w:color="auto"/>
            </w:tcBorders>
            <w:vAlign w:val="center"/>
          </w:tcPr>
          <w:p w14:paraId="3C03E1A7"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0</w:t>
            </w:r>
          </w:p>
        </w:tc>
      </w:tr>
      <w:tr w:rsidR="004041D2" w:rsidRPr="00341041" w14:paraId="4C7B33FD" w14:textId="77777777" w:rsidTr="00F61C77">
        <w:trPr>
          <w:trHeight w:val="485"/>
        </w:trPr>
        <w:tc>
          <w:tcPr>
            <w:tcW w:w="1558" w:type="dxa"/>
            <w:vMerge/>
            <w:tcBorders>
              <w:top w:val="nil"/>
              <w:left w:val="single" w:sz="4" w:space="0" w:color="auto"/>
              <w:bottom w:val="single" w:sz="4" w:space="0" w:color="auto"/>
              <w:right w:val="nil"/>
            </w:tcBorders>
            <w:vAlign w:val="center"/>
          </w:tcPr>
          <w:p w14:paraId="7353C9FF" w14:textId="77777777" w:rsidR="004041D2" w:rsidRPr="00747AC1" w:rsidRDefault="004041D2" w:rsidP="00F61C77">
            <w:pPr>
              <w:jc w:val="center"/>
              <w:rPr>
                <w:rFonts w:ascii="Calibri" w:hAnsi="Calibri" w:cs="Calibri"/>
                <w:b/>
                <w:bCs/>
                <w:sz w:val="28"/>
                <w:szCs w:val="28"/>
              </w:rPr>
            </w:pPr>
          </w:p>
        </w:tc>
        <w:tc>
          <w:tcPr>
            <w:tcW w:w="2037" w:type="dxa"/>
            <w:tcBorders>
              <w:top w:val="nil"/>
              <w:left w:val="nil"/>
              <w:bottom w:val="single" w:sz="4" w:space="0" w:color="auto"/>
              <w:right w:val="single" w:sz="4" w:space="0" w:color="auto"/>
            </w:tcBorders>
            <w:vAlign w:val="center"/>
          </w:tcPr>
          <w:p w14:paraId="70794008"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Asian</w:t>
            </w:r>
          </w:p>
        </w:tc>
        <w:tc>
          <w:tcPr>
            <w:tcW w:w="2637" w:type="dxa"/>
            <w:tcBorders>
              <w:top w:val="nil"/>
              <w:left w:val="single" w:sz="4" w:space="0" w:color="auto"/>
              <w:bottom w:val="single" w:sz="4" w:space="0" w:color="auto"/>
              <w:right w:val="single" w:sz="4" w:space="0" w:color="auto"/>
            </w:tcBorders>
            <w:vAlign w:val="center"/>
          </w:tcPr>
          <w:p w14:paraId="769A719B"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1</w:t>
            </w:r>
          </w:p>
        </w:tc>
        <w:tc>
          <w:tcPr>
            <w:tcW w:w="3118" w:type="dxa"/>
            <w:tcBorders>
              <w:top w:val="nil"/>
              <w:left w:val="single" w:sz="4" w:space="0" w:color="auto"/>
              <w:bottom w:val="single" w:sz="4" w:space="0" w:color="auto"/>
              <w:right w:val="single" w:sz="4" w:space="0" w:color="auto"/>
            </w:tcBorders>
            <w:vAlign w:val="center"/>
          </w:tcPr>
          <w:p w14:paraId="1E054D82"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1</w:t>
            </w:r>
          </w:p>
        </w:tc>
      </w:tr>
      <w:tr w:rsidR="004041D2" w:rsidRPr="00341041" w14:paraId="2E62C34E" w14:textId="77777777" w:rsidTr="00F61C77">
        <w:trPr>
          <w:trHeight w:val="530"/>
        </w:trPr>
        <w:tc>
          <w:tcPr>
            <w:tcW w:w="1558" w:type="dxa"/>
            <w:vMerge w:val="restart"/>
            <w:tcBorders>
              <w:top w:val="single" w:sz="4" w:space="0" w:color="auto"/>
              <w:left w:val="single" w:sz="4" w:space="0" w:color="auto"/>
              <w:bottom w:val="single" w:sz="4" w:space="0" w:color="auto"/>
              <w:right w:val="nil"/>
            </w:tcBorders>
            <w:vAlign w:val="center"/>
          </w:tcPr>
          <w:p w14:paraId="2D8660DB" w14:textId="77777777" w:rsidR="004041D2" w:rsidRPr="00747AC1" w:rsidRDefault="004041D2" w:rsidP="00F61C77">
            <w:pPr>
              <w:jc w:val="center"/>
              <w:rPr>
                <w:rFonts w:ascii="Calibri" w:hAnsi="Calibri" w:cs="Calibri"/>
                <w:b/>
                <w:bCs/>
                <w:sz w:val="28"/>
                <w:szCs w:val="28"/>
              </w:rPr>
            </w:pPr>
            <w:r w:rsidRPr="00747AC1">
              <w:rPr>
                <w:rFonts w:ascii="Calibri" w:hAnsi="Calibri" w:cs="Calibri"/>
                <w:b/>
                <w:bCs/>
                <w:sz w:val="28"/>
                <w:szCs w:val="28"/>
              </w:rPr>
              <w:t>Tumor Site</w:t>
            </w:r>
          </w:p>
        </w:tc>
        <w:tc>
          <w:tcPr>
            <w:tcW w:w="2037" w:type="dxa"/>
            <w:tcBorders>
              <w:top w:val="single" w:sz="4" w:space="0" w:color="auto"/>
              <w:left w:val="nil"/>
              <w:bottom w:val="nil"/>
              <w:right w:val="single" w:sz="4" w:space="0" w:color="auto"/>
            </w:tcBorders>
            <w:vAlign w:val="center"/>
          </w:tcPr>
          <w:p w14:paraId="173E7346"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Nasal Cavity</w:t>
            </w:r>
          </w:p>
        </w:tc>
        <w:tc>
          <w:tcPr>
            <w:tcW w:w="2637" w:type="dxa"/>
            <w:tcBorders>
              <w:top w:val="single" w:sz="4" w:space="0" w:color="auto"/>
              <w:left w:val="single" w:sz="4" w:space="0" w:color="auto"/>
              <w:bottom w:val="nil"/>
              <w:right w:val="single" w:sz="4" w:space="0" w:color="auto"/>
            </w:tcBorders>
            <w:vAlign w:val="center"/>
          </w:tcPr>
          <w:p w14:paraId="51D9035E"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12</w:t>
            </w:r>
          </w:p>
        </w:tc>
        <w:tc>
          <w:tcPr>
            <w:tcW w:w="3118" w:type="dxa"/>
            <w:tcBorders>
              <w:top w:val="single" w:sz="4" w:space="0" w:color="auto"/>
              <w:left w:val="single" w:sz="4" w:space="0" w:color="auto"/>
              <w:bottom w:val="nil"/>
              <w:right w:val="single" w:sz="4" w:space="0" w:color="auto"/>
            </w:tcBorders>
            <w:vAlign w:val="center"/>
          </w:tcPr>
          <w:p w14:paraId="0D631D2B"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5</w:t>
            </w:r>
          </w:p>
        </w:tc>
      </w:tr>
      <w:tr w:rsidR="004041D2" w:rsidRPr="00341041" w14:paraId="7D9B74AB" w14:textId="77777777" w:rsidTr="00F61C77">
        <w:trPr>
          <w:trHeight w:val="440"/>
        </w:trPr>
        <w:tc>
          <w:tcPr>
            <w:tcW w:w="1558" w:type="dxa"/>
            <w:vMerge/>
            <w:tcBorders>
              <w:top w:val="nil"/>
              <w:left w:val="single" w:sz="4" w:space="0" w:color="auto"/>
              <w:bottom w:val="single" w:sz="4" w:space="0" w:color="auto"/>
              <w:right w:val="nil"/>
            </w:tcBorders>
            <w:vAlign w:val="center"/>
          </w:tcPr>
          <w:p w14:paraId="1DEB4228" w14:textId="77777777" w:rsidR="004041D2" w:rsidRPr="00747AC1" w:rsidRDefault="004041D2" w:rsidP="00F61C77">
            <w:pPr>
              <w:jc w:val="center"/>
              <w:rPr>
                <w:rFonts w:ascii="Calibri" w:hAnsi="Calibri" w:cs="Calibri"/>
                <w:b/>
                <w:bCs/>
                <w:sz w:val="28"/>
                <w:szCs w:val="28"/>
              </w:rPr>
            </w:pPr>
          </w:p>
        </w:tc>
        <w:tc>
          <w:tcPr>
            <w:tcW w:w="2037" w:type="dxa"/>
            <w:tcBorders>
              <w:top w:val="nil"/>
              <w:left w:val="nil"/>
              <w:bottom w:val="nil"/>
              <w:right w:val="single" w:sz="4" w:space="0" w:color="auto"/>
            </w:tcBorders>
            <w:vAlign w:val="center"/>
          </w:tcPr>
          <w:p w14:paraId="6555C28F"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Maxillary</w:t>
            </w:r>
          </w:p>
        </w:tc>
        <w:tc>
          <w:tcPr>
            <w:tcW w:w="2637" w:type="dxa"/>
            <w:tcBorders>
              <w:top w:val="nil"/>
              <w:left w:val="single" w:sz="4" w:space="0" w:color="auto"/>
              <w:bottom w:val="nil"/>
              <w:right w:val="single" w:sz="4" w:space="0" w:color="auto"/>
            </w:tcBorders>
            <w:vAlign w:val="center"/>
          </w:tcPr>
          <w:p w14:paraId="2615D379"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1</w:t>
            </w:r>
          </w:p>
        </w:tc>
        <w:tc>
          <w:tcPr>
            <w:tcW w:w="3118" w:type="dxa"/>
            <w:tcBorders>
              <w:top w:val="nil"/>
              <w:left w:val="single" w:sz="4" w:space="0" w:color="auto"/>
              <w:bottom w:val="nil"/>
              <w:right w:val="single" w:sz="4" w:space="0" w:color="auto"/>
            </w:tcBorders>
            <w:vAlign w:val="center"/>
          </w:tcPr>
          <w:p w14:paraId="2E5E9589"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4</w:t>
            </w:r>
          </w:p>
        </w:tc>
      </w:tr>
      <w:tr w:rsidR="004041D2" w:rsidRPr="00341041" w14:paraId="21F9D2D5" w14:textId="77777777" w:rsidTr="00F61C77">
        <w:trPr>
          <w:trHeight w:val="413"/>
        </w:trPr>
        <w:tc>
          <w:tcPr>
            <w:tcW w:w="1558" w:type="dxa"/>
            <w:vMerge/>
            <w:tcBorders>
              <w:top w:val="nil"/>
              <w:left w:val="single" w:sz="4" w:space="0" w:color="auto"/>
              <w:bottom w:val="single" w:sz="4" w:space="0" w:color="auto"/>
              <w:right w:val="nil"/>
            </w:tcBorders>
            <w:vAlign w:val="center"/>
          </w:tcPr>
          <w:p w14:paraId="4FD7C466" w14:textId="77777777" w:rsidR="004041D2" w:rsidRPr="00747AC1" w:rsidRDefault="004041D2" w:rsidP="00F61C77">
            <w:pPr>
              <w:jc w:val="center"/>
              <w:rPr>
                <w:rFonts w:ascii="Calibri" w:hAnsi="Calibri" w:cs="Calibri"/>
                <w:b/>
                <w:bCs/>
                <w:sz w:val="28"/>
                <w:szCs w:val="28"/>
              </w:rPr>
            </w:pPr>
          </w:p>
        </w:tc>
        <w:tc>
          <w:tcPr>
            <w:tcW w:w="2037" w:type="dxa"/>
            <w:tcBorders>
              <w:top w:val="nil"/>
              <w:left w:val="nil"/>
              <w:bottom w:val="nil"/>
              <w:right w:val="single" w:sz="4" w:space="0" w:color="auto"/>
            </w:tcBorders>
            <w:vAlign w:val="center"/>
          </w:tcPr>
          <w:p w14:paraId="239655B2"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Ethmoid</w:t>
            </w:r>
          </w:p>
        </w:tc>
        <w:tc>
          <w:tcPr>
            <w:tcW w:w="2637" w:type="dxa"/>
            <w:tcBorders>
              <w:top w:val="nil"/>
              <w:left w:val="single" w:sz="4" w:space="0" w:color="auto"/>
              <w:bottom w:val="nil"/>
              <w:right w:val="single" w:sz="4" w:space="0" w:color="auto"/>
            </w:tcBorders>
            <w:vAlign w:val="center"/>
          </w:tcPr>
          <w:p w14:paraId="596262EE"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7</w:t>
            </w:r>
          </w:p>
        </w:tc>
        <w:tc>
          <w:tcPr>
            <w:tcW w:w="3118" w:type="dxa"/>
            <w:tcBorders>
              <w:top w:val="nil"/>
              <w:left w:val="single" w:sz="4" w:space="0" w:color="auto"/>
              <w:bottom w:val="nil"/>
              <w:right w:val="single" w:sz="4" w:space="0" w:color="auto"/>
            </w:tcBorders>
            <w:vAlign w:val="center"/>
          </w:tcPr>
          <w:p w14:paraId="2E7A396D"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10</w:t>
            </w:r>
          </w:p>
        </w:tc>
      </w:tr>
      <w:tr w:rsidR="004041D2" w:rsidRPr="00341041" w14:paraId="13B745AE" w14:textId="77777777" w:rsidTr="00F61C77">
        <w:trPr>
          <w:trHeight w:val="368"/>
        </w:trPr>
        <w:tc>
          <w:tcPr>
            <w:tcW w:w="1558" w:type="dxa"/>
            <w:vMerge/>
            <w:tcBorders>
              <w:top w:val="nil"/>
              <w:left w:val="single" w:sz="4" w:space="0" w:color="auto"/>
              <w:bottom w:val="single" w:sz="4" w:space="0" w:color="auto"/>
              <w:right w:val="nil"/>
            </w:tcBorders>
            <w:vAlign w:val="center"/>
          </w:tcPr>
          <w:p w14:paraId="0819ECC1" w14:textId="77777777" w:rsidR="004041D2" w:rsidRPr="00747AC1" w:rsidRDefault="004041D2" w:rsidP="00F61C77">
            <w:pPr>
              <w:jc w:val="center"/>
              <w:rPr>
                <w:rFonts w:ascii="Calibri" w:hAnsi="Calibri" w:cs="Calibri"/>
                <w:b/>
                <w:bCs/>
                <w:sz w:val="28"/>
                <w:szCs w:val="28"/>
              </w:rPr>
            </w:pPr>
          </w:p>
        </w:tc>
        <w:tc>
          <w:tcPr>
            <w:tcW w:w="2037" w:type="dxa"/>
            <w:tcBorders>
              <w:top w:val="nil"/>
              <w:left w:val="nil"/>
              <w:bottom w:val="nil"/>
              <w:right w:val="single" w:sz="4" w:space="0" w:color="auto"/>
            </w:tcBorders>
            <w:vAlign w:val="center"/>
          </w:tcPr>
          <w:p w14:paraId="659C6481"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Sella</w:t>
            </w:r>
          </w:p>
        </w:tc>
        <w:tc>
          <w:tcPr>
            <w:tcW w:w="2637" w:type="dxa"/>
            <w:tcBorders>
              <w:top w:val="nil"/>
              <w:left w:val="single" w:sz="4" w:space="0" w:color="auto"/>
              <w:bottom w:val="nil"/>
              <w:right w:val="single" w:sz="4" w:space="0" w:color="auto"/>
            </w:tcBorders>
            <w:vAlign w:val="center"/>
          </w:tcPr>
          <w:p w14:paraId="3BC89223"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1</w:t>
            </w:r>
          </w:p>
        </w:tc>
        <w:tc>
          <w:tcPr>
            <w:tcW w:w="3118" w:type="dxa"/>
            <w:tcBorders>
              <w:top w:val="nil"/>
              <w:left w:val="single" w:sz="4" w:space="0" w:color="auto"/>
              <w:bottom w:val="nil"/>
              <w:right w:val="single" w:sz="4" w:space="0" w:color="auto"/>
            </w:tcBorders>
            <w:vAlign w:val="center"/>
          </w:tcPr>
          <w:p w14:paraId="189B2A6D"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1</w:t>
            </w:r>
          </w:p>
        </w:tc>
      </w:tr>
      <w:tr w:rsidR="004041D2" w:rsidRPr="00341041" w14:paraId="249C0DB0" w14:textId="77777777" w:rsidTr="00F61C77">
        <w:trPr>
          <w:trHeight w:val="350"/>
        </w:trPr>
        <w:tc>
          <w:tcPr>
            <w:tcW w:w="1558" w:type="dxa"/>
            <w:vMerge/>
            <w:tcBorders>
              <w:top w:val="nil"/>
              <w:left w:val="single" w:sz="4" w:space="0" w:color="auto"/>
              <w:bottom w:val="single" w:sz="4" w:space="0" w:color="auto"/>
              <w:right w:val="nil"/>
            </w:tcBorders>
            <w:vAlign w:val="center"/>
          </w:tcPr>
          <w:p w14:paraId="78F8F2E2" w14:textId="77777777" w:rsidR="004041D2" w:rsidRPr="00747AC1" w:rsidRDefault="004041D2" w:rsidP="00F61C77">
            <w:pPr>
              <w:jc w:val="center"/>
              <w:rPr>
                <w:rFonts w:ascii="Calibri" w:hAnsi="Calibri" w:cs="Calibri"/>
                <w:b/>
                <w:bCs/>
                <w:sz w:val="28"/>
                <w:szCs w:val="28"/>
              </w:rPr>
            </w:pPr>
          </w:p>
        </w:tc>
        <w:tc>
          <w:tcPr>
            <w:tcW w:w="2037" w:type="dxa"/>
            <w:tcBorders>
              <w:top w:val="nil"/>
              <w:left w:val="nil"/>
              <w:bottom w:val="nil"/>
              <w:right w:val="single" w:sz="4" w:space="0" w:color="auto"/>
            </w:tcBorders>
            <w:vAlign w:val="center"/>
          </w:tcPr>
          <w:p w14:paraId="018ABDAB"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Cribriform Plate</w:t>
            </w:r>
          </w:p>
        </w:tc>
        <w:tc>
          <w:tcPr>
            <w:tcW w:w="2637" w:type="dxa"/>
            <w:tcBorders>
              <w:top w:val="nil"/>
              <w:left w:val="single" w:sz="4" w:space="0" w:color="auto"/>
              <w:bottom w:val="nil"/>
              <w:right w:val="single" w:sz="4" w:space="0" w:color="auto"/>
            </w:tcBorders>
            <w:vAlign w:val="center"/>
          </w:tcPr>
          <w:p w14:paraId="429AFC72"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1</w:t>
            </w:r>
          </w:p>
        </w:tc>
        <w:tc>
          <w:tcPr>
            <w:tcW w:w="3118" w:type="dxa"/>
            <w:tcBorders>
              <w:top w:val="nil"/>
              <w:left w:val="single" w:sz="4" w:space="0" w:color="auto"/>
              <w:bottom w:val="nil"/>
              <w:right w:val="single" w:sz="4" w:space="0" w:color="auto"/>
            </w:tcBorders>
            <w:vAlign w:val="center"/>
          </w:tcPr>
          <w:p w14:paraId="4ED38B83"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1</w:t>
            </w:r>
          </w:p>
        </w:tc>
      </w:tr>
      <w:tr w:rsidR="004041D2" w:rsidRPr="00341041" w14:paraId="211B9FAB" w14:textId="77777777" w:rsidTr="00F61C77">
        <w:trPr>
          <w:trHeight w:val="485"/>
        </w:trPr>
        <w:tc>
          <w:tcPr>
            <w:tcW w:w="1558" w:type="dxa"/>
            <w:vMerge/>
            <w:tcBorders>
              <w:top w:val="nil"/>
              <w:left w:val="single" w:sz="4" w:space="0" w:color="auto"/>
              <w:bottom w:val="single" w:sz="4" w:space="0" w:color="auto"/>
              <w:right w:val="nil"/>
            </w:tcBorders>
            <w:vAlign w:val="center"/>
          </w:tcPr>
          <w:p w14:paraId="11C5DE66" w14:textId="77777777" w:rsidR="004041D2" w:rsidRPr="00747AC1" w:rsidRDefault="004041D2" w:rsidP="00F61C77">
            <w:pPr>
              <w:jc w:val="center"/>
              <w:rPr>
                <w:rFonts w:ascii="Calibri" w:hAnsi="Calibri" w:cs="Calibri"/>
                <w:b/>
                <w:bCs/>
                <w:sz w:val="28"/>
                <w:szCs w:val="28"/>
              </w:rPr>
            </w:pPr>
          </w:p>
        </w:tc>
        <w:tc>
          <w:tcPr>
            <w:tcW w:w="2037" w:type="dxa"/>
            <w:tcBorders>
              <w:top w:val="nil"/>
              <w:left w:val="nil"/>
              <w:bottom w:val="single" w:sz="4" w:space="0" w:color="auto"/>
              <w:right w:val="single" w:sz="4" w:space="0" w:color="auto"/>
            </w:tcBorders>
            <w:vAlign w:val="center"/>
          </w:tcPr>
          <w:p w14:paraId="6EF1B124"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Larynx</w:t>
            </w:r>
          </w:p>
        </w:tc>
        <w:tc>
          <w:tcPr>
            <w:tcW w:w="2637" w:type="dxa"/>
            <w:tcBorders>
              <w:top w:val="nil"/>
              <w:left w:val="single" w:sz="4" w:space="0" w:color="auto"/>
              <w:bottom w:val="single" w:sz="4" w:space="0" w:color="auto"/>
              <w:right w:val="single" w:sz="4" w:space="0" w:color="auto"/>
            </w:tcBorders>
            <w:vAlign w:val="center"/>
          </w:tcPr>
          <w:p w14:paraId="492593DC"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0</w:t>
            </w:r>
          </w:p>
        </w:tc>
        <w:tc>
          <w:tcPr>
            <w:tcW w:w="3118" w:type="dxa"/>
            <w:tcBorders>
              <w:top w:val="nil"/>
              <w:left w:val="single" w:sz="4" w:space="0" w:color="auto"/>
              <w:bottom w:val="single" w:sz="4" w:space="0" w:color="auto"/>
              <w:right w:val="single" w:sz="4" w:space="0" w:color="auto"/>
            </w:tcBorders>
            <w:vAlign w:val="center"/>
          </w:tcPr>
          <w:p w14:paraId="41A63A69"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1</w:t>
            </w:r>
          </w:p>
        </w:tc>
      </w:tr>
      <w:tr w:rsidR="004041D2" w:rsidRPr="00341041" w14:paraId="184486B0" w14:textId="77777777" w:rsidTr="00F61C77">
        <w:trPr>
          <w:trHeight w:val="395"/>
        </w:trPr>
        <w:tc>
          <w:tcPr>
            <w:tcW w:w="1558" w:type="dxa"/>
            <w:vMerge w:val="restart"/>
            <w:tcBorders>
              <w:top w:val="single" w:sz="4" w:space="0" w:color="auto"/>
              <w:left w:val="single" w:sz="4" w:space="0" w:color="auto"/>
              <w:bottom w:val="single" w:sz="4" w:space="0" w:color="auto"/>
              <w:right w:val="nil"/>
            </w:tcBorders>
            <w:vAlign w:val="center"/>
          </w:tcPr>
          <w:p w14:paraId="3BC92E93" w14:textId="77777777" w:rsidR="004041D2" w:rsidRPr="00747AC1" w:rsidRDefault="004041D2" w:rsidP="00F61C77">
            <w:pPr>
              <w:jc w:val="center"/>
              <w:rPr>
                <w:rFonts w:ascii="Calibri" w:hAnsi="Calibri" w:cs="Calibri"/>
                <w:b/>
                <w:bCs/>
                <w:sz w:val="28"/>
                <w:szCs w:val="28"/>
              </w:rPr>
            </w:pPr>
            <w:r w:rsidRPr="00747AC1">
              <w:rPr>
                <w:rFonts w:ascii="Calibri" w:hAnsi="Calibri" w:cs="Calibri"/>
                <w:b/>
                <w:bCs/>
                <w:sz w:val="28"/>
                <w:szCs w:val="28"/>
              </w:rPr>
              <w:t>Overall Stage</w:t>
            </w:r>
          </w:p>
        </w:tc>
        <w:tc>
          <w:tcPr>
            <w:tcW w:w="2037" w:type="dxa"/>
            <w:tcBorders>
              <w:top w:val="single" w:sz="4" w:space="0" w:color="auto"/>
              <w:left w:val="nil"/>
              <w:bottom w:val="nil"/>
              <w:right w:val="single" w:sz="4" w:space="0" w:color="auto"/>
            </w:tcBorders>
            <w:vAlign w:val="center"/>
          </w:tcPr>
          <w:p w14:paraId="300C93DF"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II</w:t>
            </w:r>
          </w:p>
        </w:tc>
        <w:tc>
          <w:tcPr>
            <w:tcW w:w="2637" w:type="dxa"/>
            <w:tcBorders>
              <w:top w:val="single" w:sz="4" w:space="0" w:color="auto"/>
              <w:left w:val="single" w:sz="4" w:space="0" w:color="auto"/>
              <w:bottom w:val="nil"/>
              <w:right w:val="single" w:sz="4" w:space="0" w:color="auto"/>
            </w:tcBorders>
            <w:vAlign w:val="center"/>
          </w:tcPr>
          <w:p w14:paraId="6D919D03"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1</w:t>
            </w:r>
          </w:p>
        </w:tc>
        <w:tc>
          <w:tcPr>
            <w:tcW w:w="3118" w:type="dxa"/>
            <w:tcBorders>
              <w:top w:val="single" w:sz="4" w:space="0" w:color="auto"/>
              <w:left w:val="single" w:sz="4" w:space="0" w:color="auto"/>
              <w:bottom w:val="nil"/>
              <w:right w:val="single" w:sz="4" w:space="0" w:color="auto"/>
            </w:tcBorders>
            <w:vAlign w:val="center"/>
          </w:tcPr>
          <w:p w14:paraId="0641757A"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0</w:t>
            </w:r>
          </w:p>
        </w:tc>
      </w:tr>
      <w:tr w:rsidR="004041D2" w:rsidRPr="00341041" w14:paraId="13CBCD98" w14:textId="77777777" w:rsidTr="00F61C77">
        <w:trPr>
          <w:trHeight w:val="368"/>
        </w:trPr>
        <w:tc>
          <w:tcPr>
            <w:tcW w:w="1558" w:type="dxa"/>
            <w:vMerge/>
            <w:tcBorders>
              <w:top w:val="nil"/>
              <w:left w:val="single" w:sz="4" w:space="0" w:color="auto"/>
              <w:bottom w:val="single" w:sz="4" w:space="0" w:color="auto"/>
              <w:right w:val="nil"/>
            </w:tcBorders>
            <w:vAlign w:val="center"/>
          </w:tcPr>
          <w:p w14:paraId="17EFDEB7" w14:textId="77777777" w:rsidR="004041D2" w:rsidRPr="00747AC1" w:rsidRDefault="004041D2" w:rsidP="00F61C77">
            <w:pPr>
              <w:jc w:val="center"/>
              <w:rPr>
                <w:rFonts w:ascii="Calibri" w:hAnsi="Calibri" w:cs="Calibri"/>
                <w:b/>
                <w:bCs/>
                <w:sz w:val="28"/>
                <w:szCs w:val="28"/>
              </w:rPr>
            </w:pPr>
          </w:p>
        </w:tc>
        <w:tc>
          <w:tcPr>
            <w:tcW w:w="2037" w:type="dxa"/>
            <w:tcBorders>
              <w:top w:val="nil"/>
              <w:left w:val="nil"/>
              <w:bottom w:val="nil"/>
              <w:right w:val="single" w:sz="4" w:space="0" w:color="auto"/>
            </w:tcBorders>
            <w:vAlign w:val="center"/>
          </w:tcPr>
          <w:p w14:paraId="683FBE9C"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III</w:t>
            </w:r>
          </w:p>
        </w:tc>
        <w:tc>
          <w:tcPr>
            <w:tcW w:w="2637" w:type="dxa"/>
            <w:tcBorders>
              <w:top w:val="nil"/>
              <w:left w:val="single" w:sz="4" w:space="0" w:color="auto"/>
              <w:bottom w:val="nil"/>
              <w:right w:val="single" w:sz="4" w:space="0" w:color="auto"/>
            </w:tcBorders>
            <w:vAlign w:val="center"/>
          </w:tcPr>
          <w:p w14:paraId="70806659"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3</w:t>
            </w:r>
          </w:p>
        </w:tc>
        <w:tc>
          <w:tcPr>
            <w:tcW w:w="3118" w:type="dxa"/>
            <w:tcBorders>
              <w:top w:val="nil"/>
              <w:left w:val="single" w:sz="4" w:space="0" w:color="auto"/>
              <w:bottom w:val="nil"/>
              <w:right w:val="single" w:sz="4" w:space="0" w:color="auto"/>
            </w:tcBorders>
            <w:vAlign w:val="center"/>
          </w:tcPr>
          <w:p w14:paraId="08E351F5"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2</w:t>
            </w:r>
          </w:p>
        </w:tc>
      </w:tr>
      <w:tr w:rsidR="004041D2" w:rsidRPr="00341041" w14:paraId="3F30463A" w14:textId="77777777" w:rsidTr="00F61C77">
        <w:trPr>
          <w:trHeight w:val="413"/>
        </w:trPr>
        <w:tc>
          <w:tcPr>
            <w:tcW w:w="1558" w:type="dxa"/>
            <w:vMerge/>
            <w:tcBorders>
              <w:top w:val="nil"/>
              <w:left w:val="single" w:sz="4" w:space="0" w:color="auto"/>
              <w:bottom w:val="single" w:sz="4" w:space="0" w:color="auto"/>
              <w:right w:val="nil"/>
            </w:tcBorders>
            <w:vAlign w:val="center"/>
          </w:tcPr>
          <w:p w14:paraId="0C9AEC6E" w14:textId="77777777" w:rsidR="004041D2" w:rsidRPr="00747AC1" w:rsidRDefault="004041D2" w:rsidP="00F61C77">
            <w:pPr>
              <w:jc w:val="center"/>
              <w:rPr>
                <w:rFonts w:ascii="Calibri" w:hAnsi="Calibri" w:cs="Calibri"/>
                <w:b/>
                <w:bCs/>
                <w:sz w:val="28"/>
                <w:szCs w:val="28"/>
              </w:rPr>
            </w:pPr>
          </w:p>
        </w:tc>
        <w:tc>
          <w:tcPr>
            <w:tcW w:w="2037" w:type="dxa"/>
            <w:tcBorders>
              <w:top w:val="nil"/>
              <w:left w:val="nil"/>
              <w:bottom w:val="single" w:sz="4" w:space="0" w:color="auto"/>
              <w:right w:val="single" w:sz="4" w:space="0" w:color="auto"/>
            </w:tcBorders>
            <w:vAlign w:val="center"/>
          </w:tcPr>
          <w:p w14:paraId="2E6CF1E2"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IV</w:t>
            </w:r>
          </w:p>
        </w:tc>
        <w:tc>
          <w:tcPr>
            <w:tcW w:w="2637" w:type="dxa"/>
            <w:tcBorders>
              <w:top w:val="nil"/>
              <w:left w:val="single" w:sz="4" w:space="0" w:color="auto"/>
              <w:bottom w:val="single" w:sz="4" w:space="0" w:color="auto"/>
              <w:right w:val="single" w:sz="4" w:space="0" w:color="auto"/>
            </w:tcBorders>
            <w:vAlign w:val="center"/>
          </w:tcPr>
          <w:p w14:paraId="24882E3D"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18</w:t>
            </w:r>
          </w:p>
        </w:tc>
        <w:tc>
          <w:tcPr>
            <w:tcW w:w="3118" w:type="dxa"/>
            <w:tcBorders>
              <w:top w:val="nil"/>
              <w:left w:val="single" w:sz="4" w:space="0" w:color="auto"/>
              <w:bottom w:val="single" w:sz="4" w:space="0" w:color="auto"/>
              <w:right w:val="single" w:sz="4" w:space="0" w:color="auto"/>
            </w:tcBorders>
            <w:vAlign w:val="center"/>
          </w:tcPr>
          <w:p w14:paraId="1762AA69"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20</w:t>
            </w:r>
          </w:p>
        </w:tc>
      </w:tr>
      <w:tr w:rsidR="004041D2" w:rsidRPr="00341041" w14:paraId="2056887A" w14:textId="77777777" w:rsidTr="00F61C77">
        <w:tc>
          <w:tcPr>
            <w:tcW w:w="1558" w:type="dxa"/>
            <w:vMerge w:val="restart"/>
            <w:tcBorders>
              <w:top w:val="single" w:sz="4" w:space="0" w:color="auto"/>
              <w:left w:val="single" w:sz="4" w:space="0" w:color="auto"/>
              <w:bottom w:val="single" w:sz="4" w:space="0" w:color="auto"/>
              <w:right w:val="nil"/>
            </w:tcBorders>
            <w:vAlign w:val="center"/>
          </w:tcPr>
          <w:p w14:paraId="3A02EEDF" w14:textId="77777777" w:rsidR="004041D2" w:rsidRPr="00747AC1" w:rsidRDefault="004041D2" w:rsidP="00F61C77">
            <w:pPr>
              <w:jc w:val="center"/>
              <w:rPr>
                <w:rFonts w:ascii="Calibri" w:hAnsi="Calibri" w:cs="Calibri"/>
                <w:b/>
                <w:bCs/>
                <w:sz w:val="28"/>
                <w:szCs w:val="28"/>
              </w:rPr>
            </w:pPr>
            <w:r w:rsidRPr="00747AC1">
              <w:rPr>
                <w:rFonts w:ascii="Calibri" w:hAnsi="Calibri" w:cs="Calibri"/>
                <w:b/>
                <w:bCs/>
                <w:sz w:val="28"/>
                <w:szCs w:val="28"/>
              </w:rPr>
              <w:t>T stage</w:t>
            </w:r>
          </w:p>
        </w:tc>
        <w:tc>
          <w:tcPr>
            <w:tcW w:w="2037" w:type="dxa"/>
            <w:tcBorders>
              <w:top w:val="single" w:sz="4" w:space="0" w:color="auto"/>
              <w:left w:val="nil"/>
              <w:bottom w:val="nil"/>
              <w:right w:val="single" w:sz="4" w:space="0" w:color="auto"/>
            </w:tcBorders>
            <w:vAlign w:val="center"/>
          </w:tcPr>
          <w:p w14:paraId="1D92A5A6"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II</w:t>
            </w:r>
          </w:p>
        </w:tc>
        <w:tc>
          <w:tcPr>
            <w:tcW w:w="2637" w:type="dxa"/>
            <w:tcBorders>
              <w:top w:val="single" w:sz="4" w:space="0" w:color="auto"/>
              <w:left w:val="single" w:sz="4" w:space="0" w:color="auto"/>
              <w:bottom w:val="nil"/>
              <w:right w:val="single" w:sz="4" w:space="0" w:color="auto"/>
            </w:tcBorders>
            <w:vAlign w:val="center"/>
          </w:tcPr>
          <w:p w14:paraId="1DE99378"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2</w:t>
            </w:r>
          </w:p>
        </w:tc>
        <w:tc>
          <w:tcPr>
            <w:tcW w:w="3118" w:type="dxa"/>
            <w:tcBorders>
              <w:top w:val="single" w:sz="4" w:space="0" w:color="auto"/>
              <w:left w:val="single" w:sz="4" w:space="0" w:color="auto"/>
              <w:bottom w:val="nil"/>
              <w:right w:val="single" w:sz="4" w:space="0" w:color="auto"/>
            </w:tcBorders>
            <w:vAlign w:val="center"/>
          </w:tcPr>
          <w:p w14:paraId="24CB24FB"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0</w:t>
            </w:r>
          </w:p>
        </w:tc>
      </w:tr>
      <w:tr w:rsidR="004041D2" w:rsidRPr="00341041" w14:paraId="42122EBE" w14:textId="77777777" w:rsidTr="00F61C77">
        <w:trPr>
          <w:trHeight w:val="413"/>
        </w:trPr>
        <w:tc>
          <w:tcPr>
            <w:tcW w:w="1558" w:type="dxa"/>
            <w:vMerge/>
            <w:tcBorders>
              <w:top w:val="nil"/>
              <w:left w:val="single" w:sz="4" w:space="0" w:color="auto"/>
              <w:bottom w:val="single" w:sz="4" w:space="0" w:color="auto"/>
              <w:right w:val="nil"/>
            </w:tcBorders>
          </w:tcPr>
          <w:p w14:paraId="32BE7B40" w14:textId="77777777" w:rsidR="004041D2" w:rsidRPr="00747AC1" w:rsidRDefault="004041D2" w:rsidP="00F61C77">
            <w:pPr>
              <w:rPr>
                <w:rFonts w:ascii="Calibri" w:hAnsi="Calibri" w:cs="Calibri"/>
                <w:b/>
                <w:bCs/>
                <w:sz w:val="28"/>
                <w:szCs w:val="28"/>
              </w:rPr>
            </w:pPr>
          </w:p>
        </w:tc>
        <w:tc>
          <w:tcPr>
            <w:tcW w:w="2037" w:type="dxa"/>
            <w:tcBorders>
              <w:top w:val="nil"/>
              <w:left w:val="nil"/>
              <w:bottom w:val="nil"/>
              <w:right w:val="single" w:sz="4" w:space="0" w:color="auto"/>
            </w:tcBorders>
            <w:vAlign w:val="center"/>
          </w:tcPr>
          <w:p w14:paraId="508B124D"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III</w:t>
            </w:r>
          </w:p>
        </w:tc>
        <w:tc>
          <w:tcPr>
            <w:tcW w:w="2637" w:type="dxa"/>
            <w:tcBorders>
              <w:top w:val="nil"/>
              <w:left w:val="single" w:sz="4" w:space="0" w:color="auto"/>
              <w:bottom w:val="nil"/>
              <w:right w:val="single" w:sz="4" w:space="0" w:color="auto"/>
            </w:tcBorders>
            <w:vAlign w:val="center"/>
          </w:tcPr>
          <w:p w14:paraId="0249FBD4"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2</w:t>
            </w:r>
          </w:p>
        </w:tc>
        <w:tc>
          <w:tcPr>
            <w:tcW w:w="3118" w:type="dxa"/>
            <w:tcBorders>
              <w:top w:val="nil"/>
              <w:left w:val="single" w:sz="4" w:space="0" w:color="auto"/>
              <w:bottom w:val="nil"/>
              <w:right w:val="single" w:sz="4" w:space="0" w:color="auto"/>
            </w:tcBorders>
            <w:vAlign w:val="center"/>
          </w:tcPr>
          <w:p w14:paraId="6B4E9E0C"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3</w:t>
            </w:r>
          </w:p>
        </w:tc>
      </w:tr>
      <w:tr w:rsidR="004041D2" w:rsidRPr="00341041" w14:paraId="605A4DBD" w14:textId="77777777" w:rsidTr="00F61C77">
        <w:trPr>
          <w:trHeight w:val="485"/>
        </w:trPr>
        <w:tc>
          <w:tcPr>
            <w:tcW w:w="1558" w:type="dxa"/>
            <w:vMerge/>
            <w:tcBorders>
              <w:top w:val="nil"/>
              <w:left w:val="single" w:sz="4" w:space="0" w:color="auto"/>
              <w:bottom w:val="single" w:sz="4" w:space="0" w:color="auto"/>
              <w:right w:val="nil"/>
            </w:tcBorders>
          </w:tcPr>
          <w:p w14:paraId="4E980DA8" w14:textId="77777777" w:rsidR="004041D2" w:rsidRPr="00747AC1" w:rsidRDefault="004041D2" w:rsidP="00F61C77">
            <w:pPr>
              <w:rPr>
                <w:rFonts w:ascii="Calibri" w:hAnsi="Calibri" w:cs="Calibri"/>
                <w:b/>
                <w:bCs/>
                <w:sz w:val="28"/>
                <w:szCs w:val="28"/>
              </w:rPr>
            </w:pPr>
          </w:p>
        </w:tc>
        <w:tc>
          <w:tcPr>
            <w:tcW w:w="2037" w:type="dxa"/>
            <w:tcBorders>
              <w:top w:val="nil"/>
              <w:left w:val="nil"/>
              <w:bottom w:val="single" w:sz="4" w:space="0" w:color="auto"/>
              <w:right w:val="single" w:sz="4" w:space="0" w:color="auto"/>
            </w:tcBorders>
            <w:vAlign w:val="center"/>
          </w:tcPr>
          <w:p w14:paraId="3A50CFAE"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IV</w:t>
            </w:r>
          </w:p>
        </w:tc>
        <w:tc>
          <w:tcPr>
            <w:tcW w:w="2637" w:type="dxa"/>
            <w:tcBorders>
              <w:top w:val="nil"/>
              <w:left w:val="single" w:sz="4" w:space="0" w:color="auto"/>
              <w:bottom w:val="single" w:sz="4" w:space="0" w:color="auto"/>
              <w:right w:val="single" w:sz="4" w:space="0" w:color="auto"/>
            </w:tcBorders>
            <w:vAlign w:val="center"/>
          </w:tcPr>
          <w:p w14:paraId="493C2465"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18</w:t>
            </w:r>
          </w:p>
        </w:tc>
        <w:tc>
          <w:tcPr>
            <w:tcW w:w="3118" w:type="dxa"/>
            <w:tcBorders>
              <w:top w:val="nil"/>
              <w:left w:val="single" w:sz="4" w:space="0" w:color="auto"/>
              <w:bottom w:val="single" w:sz="4" w:space="0" w:color="auto"/>
              <w:right w:val="single" w:sz="4" w:space="0" w:color="auto"/>
            </w:tcBorders>
            <w:vAlign w:val="center"/>
          </w:tcPr>
          <w:p w14:paraId="234D1CE5"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19</w:t>
            </w:r>
          </w:p>
        </w:tc>
      </w:tr>
      <w:tr w:rsidR="004041D2" w:rsidRPr="00341041" w14:paraId="06CFFF04" w14:textId="77777777" w:rsidTr="00F61C77">
        <w:trPr>
          <w:trHeight w:val="413"/>
        </w:trPr>
        <w:tc>
          <w:tcPr>
            <w:tcW w:w="1558" w:type="dxa"/>
            <w:vMerge w:val="restart"/>
            <w:tcBorders>
              <w:top w:val="single" w:sz="4" w:space="0" w:color="auto"/>
              <w:left w:val="single" w:sz="4" w:space="0" w:color="auto"/>
              <w:bottom w:val="nil"/>
              <w:right w:val="nil"/>
            </w:tcBorders>
            <w:vAlign w:val="center"/>
          </w:tcPr>
          <w:p w14:paraId="03652F9E" w14:textId="77777777" w:rsidR="004041D2" w:rsidRPr="00747AC1" w:rsidRDefault="004041D2" w:rsidP="00F61C77">
            <w:pPr>
              <w:jc w:val="center"/>
              <w:rPr>
                <w:rFonts w:ascii="Calibri" w:hAnsi="Calibri" w:cs="Calibri"/>
                <w:b/>
                <w:bCs/>
                <w:sz w:val="28"/>
                <w:szCs w:val="28"/>
              </w:rPr>
            </w:pPr>
            <w:r w:rsidRPr="00747AC1">
              <w:rPr>
                <w:rFonts w:ascii="Calibri" w:hAnsi="Calibri" w:cs="Calibri"/>
                <w:b/>
                <w:bCs/>
                <w:sz w:val="28"/>
                <w:szCs w:val="28"/>
              </w:rPr>
              <w:t>Tobacco</w:t>
            </w:r>
          </w:p>
        </w:tc>
        <w:tc>
          <w:tcPr>
            <w:tcW w:w="2037" w:type="dxa"/>
            <w:tcBorders>
              <w:top w:val="single" w:sz="4" w:space="0" w:color="auto"/>
              <w:left w:val="nil"/>
              <w:bottom w:val="nil"/>
              <w:right w:val="single" w:sz="4" w:space="0" w:color="auto"/>
            </w:tcBorders>
            <w:vAlign w:val="center"/>
          </w:tcPr>
          <w:p w14:paraId="5BE07FB6"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Never</w:t>
            </w:r>
          </w:p>
        </w:tc>
        <w:tc>
          <w:tcPr>
            <w:tcW w:w="2637" w:type="dxa"/>
            <w:tcBorders>
              <w:top w:val="single" w:sz="4" w:space="0" w:color="auto"/>
              <w:left w:val="single" w:sz="4" w:space="0" w:color="auto"/>
              <w:bottom w:val="nil"/>
              <w:right w:val="single" w:sz="4" w:space="0" w:color="auto"/>
            </w:tcBorders>
            <w:vAlign w:val="center"/>
          </w:tcPr>
          <w:p w14:paraId="4E90559D"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17</w:t>
            </w:r>
          </w:p>
        </w:tc>
        <w:tc>
          <w:tcPr>
            <w:tcW w:w="3118" w:type="dxa"/>
            <w:tcBorders>
              <w:top w:val="single" w:sz="4" w:space="0" w:color="auto"/>
              <w:left w:val="single" w:sz="4" w:space="0" w:color="auto"/>
              <w:bottom w:val="nil"/>
              <w:right w:val="single" w:sz="4" w:space="0" w:color="auto"/>
            </w:tcBorders>
            <w:vAlign w:val="center"/>
          </w:tcPr>
          <w:p w14:paraId="1231427A"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9</w:t>
            </w:r>
          </w:p>
        </w:tc>
      </w:tr>
      <w:tr w:rsidR="004041D2" w:rsidRPr="00341041" w14:paraId="0A2E785C" w14:textId="77777777" w:rsidTr="00F61C77">
        <w:trPr>
          <w:trHeight w:val="378"/>
        </w:trPr>
        <w:tc>
          <w:tcPr>
            <w:tcW w:w="1558" w:type="dxa"/>
            <w:vMerge/>
            <w:tcBorders>
              <w:top w:val="nil"/>
              <w:left w:val="single" w:sz="4" w:space="0" w:color="auto"/>
              <w:bottom w:val="nil"/>
              <w:right w:val="nil"/>
            </w:tcBorders>
          </w:tcPr>
          <w:p w14:paraId="7476F4DF" w14:textId="77777777" w:rsidR="004041D2" w:rsidRPr="00341041" w:rsidRDefault="004041D2" w:rsidP="00F61C77">
            <w:pPr>
              <w:rPr>
                <w:rFonts w:ascii="Calibri" w:hAnsi="Calibri" w:cs="Calibri"/>
                <w:sz w:val="28"/>
                <w:szCs w:val="28"/>
              </w:rPr>
            </w:pPr>
          </w:p>
        </w:tc>
        <w:tc>
          <w:tcPr>
            <w:tcW w:w="2037" w:type="dxa"/>
            <w:tcBorders>
              <w:top w:val="nil"/>
              <w:left w:val="nil"/>
              <w:bottom w:val="nil"/>
              <w:right w:val="single" w:sz="4" w:space="0" w:color="auto"/>
            </w:tcBorders>
            <w:vAlign w:val="center"/>
          </w:tcPr>
          <w:p w14:paraId="129D069A"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Former</w:t>
            </w:r>
          </w:p>
        </w:tc>
        <w:tc>
          <w:tcPr>
            <w:tcW w:w="2637" w:type="dxa"/>
            <w:tcBorders>
              <w:top w:val="nil"/>
              <w:left w:val="single" w:sz="4" w:space="0" w:color="auto"/>
              <w:bottom w:val="nil"/>
              <w:right w:val="single" w:sz="4" w:space="0" w:color="auto"/>
            </w:tcBorders>
            <w:vAlign w:val="center"/>
          </w:tcPr>
          <w:p w14:paraId="2D12F187"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2</w:t>
            </w:r>
          </w:p>
        </w:tc>
        <w:tc>
          <w:tcPr>
            <w:tcW w:w="3118" w:type="dxa"/>
            <w:tcBorders>
              <w:top w:val="nil"/>
              <w:left w:val="single" w:sz="4" w:space="0" w:color="auto"/>
              <w:bottom w:val="nil"/>
              <w:right w:val="single" w:sz="4" w:space="0" w:color="auto"/>
            </w:tcBorders>
            <w:vAlign w:val="center"/>
          </w:tcPr>
          <w:p w14:paraId="4AC888A1"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8</w:t>
            </w:r>
          </w:p>
        </w:tc>
      </w:tr>
      <w:tr w:rsidR="004041D2" w:rsidRPr="00341041" w14:paraId="290B8344" w14:textId="77777777" w:rsidTr="00F61C77">
        <w:trPr>
          <w:trHeight w:val="450"/>
        </w:trPr>
        <w:tc>
          <w:tcPr>
            <w:tcW w:w="1558" w:type="dxa"/>
            <w:vMerge/>
            <w:tcBorders>
              <w:top w:val="nil"/>
              <w:left w:val="single" w:sz="4" w:space="0" w:color="auto"/>
              <w:bottom w:val="single" w:sz="4" w:space="0" w:color="auto"/>
              <w:right w:val="nil"/>
            </w:tcBorders>
          </w:tcPr>
          <w:p w14:paraId="33CC1C2B" w14:textId="77777777" w:rsidR="004041D2" w:rsidRPr="00341041" w:rsidRDefault="004041D2" w:rsidP="00F61C77">
            <w:pPr>
              <w:rPr>
                <w:rFonts w:ascii="Calibri" w:hAnsi="Calibri" w:cs="Calibri"/>
                <w:sz w:val="28"/>
                <w:szCs w:val="28"/>
              </w:rPr>
            </w:pPr>
          </w:p>
        </w:tc>
        <w:tc>
          <w:tcPr>
            <w:tcW w:w="2037" w:type="dxa"/>
            <w:tcBorders>
              <w:top w:val="nil"/>
              <w:left w:val="nil"/>
              <w:bottom w:val="single" w:sz="4" w:space="0" w:color="auto"/>
              <w:right w:val="single" w:sz="4" w:space="0" w:color="auto"/>
            </w:tcBorders>
            <w:vAlign w:val="center"/>
          </w:tcPr>
          <w:p w14:paraId="386160AF"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Current</w:t>
            </w:r>
          </w:p>
        </w:tc>
        <w:tc>
          <w:tcPr>
            <w:tcW w:w="2637" w:type="dxa"/>
            <w:tcBorders>
              <w:top w:val="nil"/>
              <w:left w:val="single" w:sz="4" w:space="0" w:color="auto"/>
              <w:bottom w:val="single" w:sz="4" w:space="0" w:color="auto"/>
              <w:right w:val="single" w:sz="4" w:space="0" w:color="auto"/>
            </w:tcBorders>
            <w:vAlign w:val="center"/>
          </w:tcPr>
          <w:p w14:paraId="0AC6E2DC"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3</w:t>
            </w:r>
          </w:p>
        </w:tc>
        <w:tc>
          <w:tcPr>
            <w:tcW w:w="3118" w:type="dxa"/>
            <w:tcBorders>
              <w:top w:val="nil"/>
              <w:left w:val="single" w:sz="4" w:space="0" w:color="auto"/>
              <w:bottom w:val="single" w:sz="4" w:space="0" w:color="auto"/>
              <w:right w:val="single" w:sz="4" w:space="0" w:color="auto"/>
            </w:tcBorders>
            <w:vAlign w:val="center"/>
          </w:tcPr>
          <w:p w14:paraId="0AF9B7C4" w14:textId="77777777" w:rsidR="004041D2" w:rsidRPr="00341041" w:rsidRDefault="004041D2" w:rsidP="00F61C77">
            <w:pPr>
              <w:jc w:val="center"/>
              <w:rPr>
                <w:rFonts w:ascii="Calibri" w:hAnsi="Calibri" w:cs="Calibri"/>
                <w:sz w:val="28"/>
                <w:szCs w:val="28"/>
              </w:rPr>
            </w:pPr>
            <w:r w:rsidRPr="00341041">
              <w:rPr>
                <w:rFonts w:ascii="Calibri" w:hAnsi="Calibri" w:cs="Calibri"/>
                <w:sz w:val="28"/>
                <w:szCs w:val="28"/>
              </w:rPr>
              <w:t>5</w:t>
            </w:r>
          </w:p>
        </w:tc>
      </w:tr>
    </w:tbl>
    <w:p w14:paraId="554BCDAB" w14:textId="77777777" w:rsidR="004041D2" w:rsidRPr="00341041" w:rsidRDefault="004041D2">
      <w:pPr>
        <w:rPr>
          <w:rFonts w:ascii="Arial" w:hAnsi="Arial" w:cs="Arial"/>
        </w:rPr>
      </w:pPr>
    </w:p>
    <w:sectPr w:rsidR="004041D2" w:rsidRPr="00341041" w:rsidSect="006122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412"/>
    <w:rsid w:val="000855CF"/>
    <w:rsid w:val="001844D5"/>
    <w:rsid w:val="002F6812"/>
    <w:rsid w:val="00317605"/>
    <w:rsid w:val="00327FB3"/>
    <w:rsid w:val="00335793"/>
    <w:rsid w:val="00341041"/>
    <w:rsid w:val="004041D2"/>
    <w:rsid w:val="0042451C"/>
    <w:rsid w:val="00436776"/>
    <w:rsid w:val="00461FE2"/>
    <w:rsid w:val="004E25E6"/>
    <w:rsid w:val="00515B97"/>
    <w:rsid w:val="005969DB"/>
    <w:rsid w:val="00612297"/>
    <w:rsid w:val="006E2116"/>
    <w:rsid w:val="00747AC1"/>
    <w:rsid w:val="0078438B"/>
    <w:rsid w:val="00787969"/>
    <w:rsid w:val="007C06DE"/>
    <w:rsid w:val="007D736C"/>
    <w:rsid w:val="00835CD1"/>
    <w:rsid w:val="009212F2"/>
    <w:rsid w:val="009A7FED"/>
    <w:rsid w:val="009B7214"/>
    <w:rsid w:val="009E576D"/>
    <w:rsid w:val="00A42412"/>
    <w:rsid w:val="00AD7769"/>
    <w:rsid w:val="00AF0524"/>
    <w:rsid w:val="00BA5D1B"/>
    <w:rsid w:val="00CE3E79"/>
    <w:rsid w:val="00D91432"/>
    <w:rsid w:val="00DA3BF0"/>
    <w:rsid w:val="00ED0A3C"/>
    <w:rsid w:val="00F1099E"/>
    <w:rsid w:val="00F54800"/>
    <w:rsid w:val="00F572ED"/>
    <w:rsid w:val="00FA2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8E1A71"/>
  <w15:chartTrackingRefBased/>
  <w15:docId w15:val="{BC285239-1B1C-774E-98D8-827381113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2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5112518">
      <w:bodyDiv w:val="1"/>
      <w:marLeft w:val="0"/>
      <w:marRight w:val="0"/>
      <w:marTop w:val="0"/>
      <w:marBottom w:val="0"/>
      <w:divBdr>
        <w:top w:val="none" w:sz="0" w:space="0" w:color="auto"/>
        <w:left w:val="none" w:sz="0" w:space="0" w:color="auto"/>
        <w:bottom w:val="none" w:sz="0" w:space="0" w:color="auto"/>
        <w:right w:val="none" w:sz="0" w:space="0" w:color="auto"/>
      </w:divBdr>
    </w:div>
    <w:div w:id="17508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2533</Words>
  <Characters>14670</Characters>
  <Application>Microsoft Office Word</Application>
  <DocSecurity>0</DocSecurity>
  <Lines>431</Lines>
  <Paragraphs>202</Paragraphs>
  <ScaleCrop>false</ScaleCrop>
  <Company/>
  <LinksUpToDate>false</LinksUpToDate>
  <CharactersWithSpaces>17001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Heft Neal</dc:creator>
  <cp:keywords/>
  <dc:description/>
  <cp:lastModifiedBy>Molly Heft Neal</cp:lastModifiedBy>
  <cp:revision>5</cp:revision>
  <dcterms:created xsi:type="dcterms:W3CDTF">2019-10-14T18:09:00Z</dcterms:created>
  <dcterms:modified xsi:type="dcterms:W3CDTF">2021-03-22T23:44:00Z</dcterms:modified>
</cp:coreProperties>
</file>