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35" w:rsidRPr="00AD22BF" w:rsidRDefault="00135035" w:rsidP="00135035">
      <w:pPr>
        <w:spacing w:line="480" w:lineRule="auto"/>
        <w:rPr>
          <w:rFonts w:ascii="Arial" w:hAnsi="Arial" w:cs="Arial"/>
          <w:b/>
          <w:bCs/>
        </w:rPr>
      </w:pPr>
      <w:r w:rsidRPr="00AD22BF">
        <w:rPr>
          <w:rFonts w:ascii="Arial" w:hAnsi="Arial" w:cs="Arial"/>
          <w:b/>
          <w:bCs/>
        </w:rPr>
        <w:t xml:space="preserve">Integration of circulating tumor cell and neutrophil-lymphocyte ratio to identify </w:t>
      </w:r>
      <w:r>
        <w:rPr>
          <w:rFonts w:ascii="Arial" w:hAnsi="Arial" w:cs="Arial"/>
          <w:b/>
          <w:bCs/>
        </w:rPr>
        <w:t xml:space="preserve">high-risk </w:t>
      </w:r>
      <w:r w:rsidRPr="00AD22BF">
        <w:rPr>
          <w:rFonts w:ascii="Arial" w:hAnsi="Arial" w:cs="Arial"/>
          <w:b/>
          <w:bCs/>
        </w:rPr>
        <w:t>metastatic castration-resistant prostate cancer patients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  <w:vertAlign w:val="superscript"/>
        </w:rPr>
      </w:pPr>
      <w:r w:rsidRPr="00AD22BF">
        <w:rPr>
          <w:rFonts w:ascii="Arial" w:hAnsi="Arial" w:cs="Arial"/>
        </w:rPr>
        <w:t>Weelic Chong</w:t>
      </w:r>
      <w:r w:rsidRPr="00AD22BF">
        <w:rPr>
          <w:rFonts w:ascii="Arial" w:hAnsi="Arial" w:cs="Arial"/>
          <w:vertAlign w:val="superscript"/>
        </w:rPr>
        <w:t>1†</w:t>
      </w:r>
      <w:r w:rsidRPr="00AD22BF">
        <w:rPr>
          <w:rFonts w:ascii="Arial" w:hAnsi="Arial" w:cs="Arial"/>
        </w:rPr>
        <w:t>, Zhenchao Zhang</w:t>
      </w:r>
      <w:r w:rsidRPr="00AD22BF">
        <w:rPr>
          <w:rFonts w:ascii="Arial" w:hAnsi="Arial" w:cs="Arial"/>
          <w:vertAlign w:val="superscript"/>
        </w:rPr>
        <w:t>1†</w:t>
      </w:r>
      <w:r w:rsidRPr="00AD22BF">
        <w:rPr>
          <w:rFonts w:ascii="Arial" w:hAnsi="Arial" w:cs="Arial"/>
        </w:rPr>
        <w:t>, Rui Luo</w:t>
      </w:r>
      <w:r w:rsidRPr="00AD22BF">
        <w:rPr>
          <w:rFonts w:ascii="Arial" w:hAnsi="Arial" w:cs="Arial"/>
          <w:vertAlign w:val="superscript"/>
        </w:rPr>
        <w:t>1</w:t>
      </w:r>
      <w:r w:rsidRPr="00AD22BF">
        <w:rPr>
          <w:rFonts w:ascii="Arial" w:hAnsi="Arial" w:cs="Arial"/>
        </w:rPr>
        <w:t>, Jian Gu</w:t>
      </w:r>
      <w:r w:rsidRPr="00AD22BF">
        <w:rPr>
          <w:rFonts w:ascii="Arial" w:hAnsi="Arial" w:cs="Arial"/>
          <w:vertAlign w:val="superscript"/>
        </w:rPr>
        <w:t>2</w:t>
      </w:r>
      <w:r w:rsidRPr="00AD22BF">
        <w:rPr>
          <w:rFonts w:ascii="Arial" w:hAnsi="Arial" w:cs="Arial"/>
        </w:rPr>
        <w:t>, Jianqing Lin</w:t>
      </w:r>
      <w:r w:rsidRPr="00AD22BF">
        <w:rPr>
          <w:rFonts w:ascii="Arial" w:hAnsi="Arial" w:cs="Arial"/>
          <w:vertAlign w:val="superscript"/>
        </w:rPr>
        <w:t>3</w:t>
      </w:r>
      <w:r w:rsidRPr="00AD22BF">
        <w:rPr>
          <w:rFonts w:ascii="Arial" w:hAnsi="Arial" w:cs="Arial"/>
        </w:rPr>
        <w:t>, Qiang Wei</w:t>
      </w:r>
      <w:r w:rsidRPr="00AD22BF">
        <w:rPr>
          <w:rFonts w:ascii="Arial" w:hAnsi="Arial" w:cs="Arial"/>
          <w:vertAlign w:val="superscript"/>
        </w:rPr>
        <w:t>4</w:t>
      </w:r>
      <w:r w:rsidRPr="00AD22BF">
        <w:rPr>
          <w:rFonts w:ascii="Arial" w:hAnsi="Arial" w:cs="Arial"/>
        </w:rPr>
        <w:t>, Bingshan Li</w:t>
      </w:r>
      <w:r w:rsidRPr="00AD22BF">
        <w:rPr>
          <w:rFonts w:ascii="Arial" w:hAnsi="Arial" w:cs="Arial"/>
          <w:vertAlign w:val="superscript"/>
        </w:rPr>
        <w:t>4</w:t>
      </w:r>
      <w:r w:rsidRPr="00AD22BF">
        <w:rPr>
          <w:rFonts w:ascii="Arial" w:hAnsi="Arial" w:cs="Arial"/>
        </w:rPr>
        <w:t>, Ronald Myers</w:t>
      </w:r>
      <w:r w:rsidRPr="00AD22BF">
        <w:rPr>
          <w:rFonts w:ascii="Arial" w:hAnsi="Arial" w:cs="Arial"/>
          <w:vertAlign w:val="superscript"/>
        </w:rPr>
        <w:t>1</w:t>
      </w:r>
      <w:r w:rsidRPr="00AD22BF">
        <w:rPr>
          <w:rFonts w:ascii="Arial" w:hAnsi="Arial" w:cs="Arial"/>
        </w:rPr>
        <w:t>, Grace Lu-Yao</w:t>
      </w:r>
      <w:r w:rsidRPr="00AD22BF">
        <w:rPr>
          <w:rFonts w:ascii="Arial" w:hAnsi="Arial" w:cs="Arial"/>
          <w:vertAlign w:val="superscript"/>
        </w:rPr>
        <w:t>1</w:t>
      </w:r>
      <w:r w:rsidRPr="00AD22BF">
        <w:rPr>
          <w:rFonts w:ascii="Arial" w:hAnsi="Arial" w:cs="Arial"/>
        </w:rPr>
        <w:t>, William Kevin Kelly</w:t>
      </w:r>
      <w:r w:rsidRPr="00AD22BF">
        <w:rPr>
          <w:rFonts w:ascii="Arial" w:hAnsi="Arial" w:cs="Arial"/>
          <w:vertAlign w:val="superscript"/>
        </w:rPr>
        <w:t>1</w:t>
      </w:r>
      <w:r w:rsidRPr="00AD22BF">
        <w:rPr>
          <w:rFonts w:ascii="Arial" w:hAnsi="Arial" w:cs="Arial"/>
        </w:rPr>
        <w:t>, Chun Wang</w:t>
      </w:r>
      <w:r w:rsidRPr="00AD22BF">
        <w:rPr>
          <w:rFonts w:ascii="Arial" w:hAnsi="Arial" w:cs="Arial"/>
          <w:vertAlign w:val="superscript"/>
        </w:rPr>
        <w:t>1*</w:t>
      </w:r>
      <w:r w:rsidRPr="00AD22BF">
        <w:rPr>
          <w:rFonts w:ascii="Arial" w:hAnsi="Arial" w:cs="Arial"/>
        </w:rPr>
        <w:t>, Hushan Yang</w:t>
      </w:r>
      <w:r w:rsidRPr="00AD22BF">
        <w:rPr>
          <w:rFonts w:ascii="Arial" w:hAnsi="Arial" w:cs="Arial"/>
          <w:vertAlign w:val="superscript"/>
        </w:rPr>
        <w:t>1*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  <w:b/>
          <w:bCs/>
        </w:rPr>
      </w:pPr>
    </w:p>
    <w:p w:rsidR="00135035" w:rsidRPr="00AD22BF" w:rsidRDefault="00135035" w:rsidP="00135035">
      <w:pPr>
        <w:spacing w:line="480" w:lineRule="auto"/>
        <w:rPr>
          <w:rFonts w:ascii="Arial" w:hAnsi="Arial" w:cs="Arial"/>
        </w:rPr>
      </w:pPr>
      <w:proofErr w:type="gramStart"/>
      <w:r w:rsidRPr="00AD22BF">
        <w:rPr>
          <w:rFonts w:ascii="Arial" w:hAnsi="Arial" w:cs="Arial"/>
          <w:vertAlign w:val="superscript"/>
        </w:rPr>
        <w:t>1</w:t>
      </w:r>
      <w:proofErr w:type="gramEnd"/>
      <w:r w:rsidRPr="00AD22BF">
        <w:rPr>
          <w:rFonts w:ascii="Arial" w:hAnsi="Arial" w:cs="Arial"/>
          <w:vertAlign w:val="superscript"/>
        </w:rPr>
        <w:t xml:space="preserve"> </w:t>
      </w:r>
      <w:r w:rsidRPr="00AD22BF">
        <w:rPr>
          <w:rFonts w:ascii="Arial" w:hAnsi="Arial" w:cs="Arial"/>
        </w:rPr>
        <w:t>Department of Medical Oncology, Sidney Kimmel Cancer Center, Thomas Jefferson University, Philadelphia, PA 19107, USA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</w:rPr>
      </w:pPr>
      <w:proofErr w:type="gramStart"/>
      <w:r w:rsidRPr="00AD22BF">
        <w:rPr>
          <w:rFonts w:ascii="Arial" w:hAnsi="Arial" w:cs="Arial"/>
          <w:vertAlign w:val="superscript"/>
        </w:rPr>
        <w:t>2</w:t>
      </w:r>
      <w:proofErr w:type="gramEnd"/>
      <w:r w:rsidRPr="00AD22BF">
        <w:rPr>
          <w:rFonts w:ascii="Arial" w:hAnsi="Arial" w:cs="Arial"/>
          <w:vertAlign w:val="superscript"/>
        </w:rPr>
        <w:t xml:space="preserve"> </w:t>
      </w:r>
      <w:r w:rsidRPr="00AD22BF">
        <w:rPr>
          <w:rFonts w:ascii="Arial" w:hAnsi="Arial" w:cs="Arial"/>
        </w:rPr>
        <w:t>Department of Epidemiology, MD Anderson Cancer Center, Houston, TX 77030, USA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</w:rPr>
      </w:pPr>
      <w:proofErr w:type="gramStart"/>
      <w:r w:rsidRPr="00AD22BF">
        <w:rPr>
          <w:rFonts w:ascii="Arial" w:hAnsi="Arial" w:cs="Arial"/>
          <w:vertAlign w:val="superscript"/>
        </w:rPr>
        <w:t>3</w:t>
      </w:r>
      <w:proofErr w:type="gramEnd"/>
      <w:r w:rsidRPr="00AD22BF">
        <w:rPr>
          <w:rFonts w:ascii="Arial" w:hAnsi="Arial" w:cs="Arial"/>
          <w:vertAlign w:val="superscript"/>
        </w:rPr>
        <w:t xml:space="preserve"> </w:t>
      </w:r>
      <w:r w:rsidRPr="00AD22BF">
        <w:rPr>
          <w:rFonts w:ascii="Arial" w:hAnsi="Arial" w:cs="Arial"/>
        </w:rPr>
        <w:t xml:space="preserve">Department of </w:t>
      </w:r>
      <w:r>
        <w:rPr>
          <w:rFonts w:ascii="Arial" w:hAnsi="Arial" w:cs="Arial"/>
        </w:rPr>
        <w:t>Medicine</w:t>
      </w:r>
      <w:r w:rsidRPr="00AD22BF">
        <w:rPr>
          <w:rFonts w:ascii="Arial" w:hAnsi="Arial" w:cs="Arial"/>
        </w:rPr>
        <w:t>, GW Cancer Center, George Washington University, Washington, DC 20037, USA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</w:rPr>
      </w:pPr>
      <w:proofErr w:type="gramStart"/>
      <w:r w:rsidRPr="00AD22BF">
        <w:rPr>
          <w:rFonts w:ascii="Arial" w:hAnsi="Arial" w:cs="Arial"/>
          <w:vertAlign w:val="superscript"/>
        </w:rPr>
        <w:t>4</w:t>
      </w:r>
      <w:proofErr w:type="gramEnd"/>
      <w:r w:rsidRPr="00AD22BF">
        <w:rPr>
          <w:rFonts w:ascii="Arial" w:hAnsi="Arial" w:cs="Arial"/>
          <w:vertAlign w:val="superscript"/>
        </w:rPr>
        <w:t xml:space="preserve"> </w:t>
      </w:r>
      <w:r w:rsidRPr="00AD22BF">
        <w:rPr>
          <w:rFonts w:ascii="Arial" w:hAnsi="Arial" w:cs="Arial"/>
        </w:rPr>
        <w:t>Department of Molecular Physiology and Biophysics, Vanderbilt University, Nashville, TN 37235, USA</w:t>
      </w:r>
    </w:p>
    <w:p w:rsidR="00135035" w:rsidRPr="00AD22BF" w:rsidRDefault="00135035" w:rsidP="00135035">
      <w:pPr>
        <w:spacing w:line="480" w:lineRule="auto"/>
        <w:rPr>
          <w:rFonts w:ascii="Arial" w:hAnsi="Arial" w:cs="Arial"/>
        </w:rPr>
      </w:pPr>
    </w:p>
    <w:p w:rsidR="00135035" w:rsidRDefault="00135035" w:rsidP="00135035">
      <w:pPr>
        <w:rPr>
          <w:b/>
        </w:rPr>
      </w:pPr>
      <w:r>
        <w:rPr>
          <w:b/>
        </w:rPr>
        <w:br w:type="page"/>
      </w:r>
    </w:p>
    <w:p w:rsidR="00303F88" w:rsidRPr="0075513E" w:rsidRDefault="00303F88" w:rsidP="00303F88">
      <w:pPr>
        <w:jc w:val="center"/>
        <w:rPr>
          <w:b/>
        </w:rPr>
      </w:pPr>
      <w:r>
        <w:rPr>
          <w:b/>
        </w:rPr>
        <w:lastRenderedPageBreak/>
        <w:t xml:space="preserve">Table </w:t>
      </w:r>
      <w:r w:rsidR="005D177D">
        <w:rPr>
          <w:b/>
        </w:rPr>
        <w:t>S</w:t>
      </w:r>
      <w:r>
        <w:rPr>
          <w:b/>
        </w:rPr>
        <w:t>1.</w:t>
      </w:r>
      <w:r w:rsidRPr="0075513E">
        <w:rPr>
          <w:b/>
        </w:rPr>
        <w:t xml:space="preserve"> </w:t>
      </w:r>
      <w:r w:rsidRPr="008A7A0A">
        <w:t>Univariate analysis of associations with clinical outcomes</w:t>
      </w:r>
    </w:p>
    <w:tbl>
      <w:tblPr>
        <w:tblStyle w:val="TableGrid"/>
        <w:tblW w:w="88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231"/>
        <w:gridCol w:w="496"/>
        <w:gridCol w:w="1668"/>
        <w:gridCol w:w="727"/>
        <w:gridCol w:w="88"/>
        <w:gridCol w:w="1942"/>
        <w:gridCol w:w="673"/>
      </w:tblGrid>
      <w:tr w:rsidR="00303F88" w:rsidTr="00265E9D">
        <w:trPr>
          <w:jc w:val="center"/>
        </w:trPr>
        <w:tc>
          <w:tcPr>
            <w:tcW w:w="323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03F88" w:rsidRPr="005C1378" w:rsidRDefault="00303F88" w:rsidP="003E498B">
            <w:pPr>
              <w:rPr>
                <w:b/>
              </w:rPr>
            </w:pPr>
            <w:r w:rsidRPr="005C1378">
              <w:rPr>
                <w:b/>
              </w:rPr>
              <w:t>Variables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03F88" w:rsidRDefault="00303F88" w:rsidP="003E498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  <w:i/>
              </w:rPr>
            </w:pPr>
            <w:r>
              <w:rPr>
                <w:b/>
              </w:rPr>
              <w:t>Progression-free survival</w:t>
            </w:r>
          </w:p>
        </w:tc>
        <w:tc>
          <w:tcPr>
            <w:tcW w:w="88" w:type="dxa"/>
            <w:tcBorders>
              <w:top w:val="single" w:sz="4" w:space="0" w:color="auto"/>
              <w:bottom w:val="nil"/>
            </w:tcBorders>
          </w:tcPr>
          <w:p w:rsidR="00303F88" w:rsidRDefault="00303F88" w:rsidP="003E498B">
            <w:pPr>
              <w:jc w:val="center"/>
              <w:rPr>
                <w:b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  <w:i/>
              </w:rPr>
            </w:pPr>
            <w:r>
              <w:rPr>
                <w:b/>
              </w:rPr>
              <w:t>Overall survival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  <w:vMerge/>
            <w:tcBorders>
              <w:top w:val="nil"/>
              <w:bottom w:val="single" w:sz="4" w:space="0" w:color="auto"/>
            </w:tcBorders>
          </w:tcPr>
          <w:p w:rsidR="00303F88" w:rsidRPr="005C1378" w:rsidRDefault="00303F88" w:rsidP="003E498B">
            <w:pPr>
              <w:rPr>
                <w:b/>
              </w:rPr>
            </w:pPr>
          </w:p>
        </w:tc>
        <w:tc>
          <w:tcPr>
            <w:tcW w:w="496" w:type="dxa"/>
            <w:vMerge/>
            <w:tcBorders>
              <w:top w:val="nil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</w:rPr>
            </w:pP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</w:rPr>
            </w:pPr>
            <w:r w:rsidRPr="005C1378">
              <w:rPr>
                <w:b/>
              </w:rPr>
              <w:t>HR (95% CI)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  <w:i/>
              </w:rPr>
            </w:pPr>
            <w:r w:rsidRPr="005C1378">
              <w:rPr>
                <w:b/>
                <w:i/>
              </w:rPr>
              <w:t>P</w:t>
            </w:r>
          </w:p>
        </w:tc>
        <w:tc>
          <w:tcPr>
            <w:tcW w:w="88" w:type="dxa"/>
            <w:tcBorders>
              <w:top w:val="nil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</w:rPr>
            </w:pPr>
            <w:r w:rsidRPr="005C1378">
              <w:rPr>
                <w:b/>
              </w:rPr>
              <w:t>HR (95% CI)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03F88" w:rsidRPr="005C1378" w:rsidRDefault="00303F88" w:rsidP="003E498B">
            <w:pPr>
              <w:jc w:val="center"/>
              <w:rPr>
                <w:b/>
                <w:i/>
              </w:rPr>
            </w:pPr>
            <w:r w:rsidRPr="005C1378">
              <w:rPr>
                <w:b/>
                <w:i/>
              </w:rPr>
              <w:t>P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  <w:tcBorders>
              <w:top w:val="single" w:sz="4" w:space="0" w:color="auto"/>
            </w:tcBorders>
          </w:tcPr>
          <w:p w:rsidR="00303F88" w:rsidRDefault="00303F88" w:rsidP="003E498B">
            <w:r>
              <w:t>Age (year)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  <w:r>
              <w:t>63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  <w:r>
              <w:t>0.99 (0.96-1.03)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  <w:r>
              <w:t>0.609</w:t>
            </w:r>
          </w:p>
        </w:tc>
        <w:tc>
          <w:tcPr>
            <w:tcW w:w="88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  <w:r>
              <w:t>1.00 (0.95-1.05)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03F88" w:rsidRDefault="00303F88" w:rsidP="003E498B">
            <w:pPr>
              <w:jc w:val="center"/>
            </w:pPr>
            <w:r>
              <w:t>0.844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&lt;70.88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32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≥70.88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31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0.72 (0.40-1.30)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0.274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1.11 (0.49-2.51)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0.809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>Race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White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49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Black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11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0.84 (0.39-1.82)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0.654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0.59 (0.18-1.98)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0.393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Other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3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1.01 (0.24-4.21)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0.994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0.993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>Gleason score at diagnosis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≤7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18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&gt;7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40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1.06 (0.54-2.07)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0.875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0.84 (0.34-2.09)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0.709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>ECOG performance status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0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25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1</w:t>
            </w:r>
          </w:p>
        </w:tc>
        <w:tc>
          <w:tcPr>
            <w:tcW w:w="496" w:type="dxa"/>
          </w:tcPr>
          <w:p w:rsidR="00303F88" w:rsidRPr="0020134E" w:rsidRDefault="00303F88" w:rsidP="003E498B">
            <w:pPr>
              <w:jc w:val="center"/>
            </w:pPr>
            <w:r>
              <w:t>28</w:t>
            </w:r>
          </w:p>
        </w:tc>
        <w:tc>
          <w:tcPr>
            <w:tcW w:w="1668" w:type="dxa"/>
          </w:tcPr>
          <w:p w:rsidR="00303F88" w:rsidRPr="0020134E" w:rsidRDefault="00303F88" w:rsidP="003E498B">
            <w:pPr>
              <w:jc w:val="center"/>
            </w:pPr>
            <w:r>
              <w:t>1.09 (0.57-2.09)</w:t>
            </w:r>
          </w:p>
        </w:tc>
        <w:tc>
          <w:tcPr>
            <w:tcW w:w="727" w:type="dxa"/>
          </w:tcPr>
          <w:p w:rsidR="00303F88" w:rsidRPr="0020134E" w:rsidRDefault="00303F88" w:rsidP="003E498B">
            <w:pPr>
              <w:jc w:val="center"/>
            </w:pPr>
            <w:r>
              <w:t>0.787</w:t>
            </w:r>
          </w:p>
        </w:tc>
        <w:tc>
          <w:tcPr>
            <w:tcW w:w="88" w:type="dxa"/>
          </w:tcPr>
          <w:p w:rsidR="00303F88" w:rsidRPr="0020134E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Pr="0020134E" w:rsidRDefault="00303F88" w:rsidP="003E498B">
            <w:pPr>
              <w:jc w:val="center"/>
            </w:pPr>
            <w:r>
              <w:t>2.17 (0.76-6.17)</w:t>
            </w:r>
          </w:p>
        </w:tc>
        <w:tc>
          <w:tcPr>
            <w:tcW w:w="673" w:type="dxa"/>
          </w:tcPr>
          <w:p w:rsidR="00303F88" w:rsidRPr="0020134E" w:rsidRDefault="00303F88" w:rsidP="003E498B">
            <w:pPr>
              <w:jc w:val="center"/>
            </w:pPr>
            <w:r>
              <w:t>0.147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≥2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9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1.81 (0.74-4.41)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0.191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10.28 (2.95-35.87)</w:t>
            </w:r>
          </w:p>
        </w:tc>
        <w:tc>
          <w:tcPr>
            <w:tcW w:w="673" w:type="dxa"/>
          </w:tcPr>
          <w:p w:rsidR="00303F88" w:rsidRPr="00672A96" w:rsidRDefault="00303F88" w:rsidP="003E498B">
            <w:pPr>
              <w:jc w:val="center"/>
              <w:rPr>
                <w:b/>
              </w:rPr>
            </w:pPr>
            <w:r w:rsidRPr="00672A96">
              <w:rPr>
                <w:b/>
              </w:rPr>
              <w:t>&lt;0.001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>Bone metastasis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No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3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Yes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60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4.34 (0.58-32.59)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0.154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0.992</w:t>
            </w: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>Visceral metastasis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No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51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</w:p>
        </w:tc>
      </w:tr>
      <w:tr w:rsidR="00303F88" w:rsidTr="00265E9D">
        <w:trPr>
          <w:jc w:val="center"/>
        </w:trPr>
        <w:tc>
          <w:tcPr>
            <w:tcW w:w="3231" w:type="dxa"/>
          </w:tcPr>
          <w:p w:rsidR="00303F88" w:rsidRDefault="00303F88" w:rsidP="003E498B">
            <w:r>
              <w:t xml:space="preserve">    Yes</w:t>
            </w:r>
          </w:p>
        </w:tc>
        <w:tc>
          <w:tcPr>
            <w:tcW w:w="496" w:type="dxa"/>
          </w:tcPr>
          <w:p w:rsidR="00303F88" w:rsidRDefault="00303F88" w:rsidP="003E498B">
            <w:pPr>
              <w:jc w:val="center"/>
            </w:pPr>
            <w:r>
              <w:t>12</w:t>
            </w:r>
          </w:p>
        </w:tc>
        <w:tc>
          <w:tcPr>
            <w:tcW w:w="1668" w:type="dxa"/>
          </w:tcPr>
          <w:p w:rsidR="00303F88" w:rsidRDefault="00303F88" w:rsidP="003E498B">
            <w:pPr>
              <w:jc w:val="center"/>
            </w:pPr>
            <w:r>
              <w:t>0.75 (0.35-1.61)</w:t>
            </w:r>
          </w:p>
        </w:tc>
        <w:tc>
          <w:tcPr>
            <w:tcW w:w="727" w:type="dxa"/>
          </w:tcPr>
          <w:p w:rsidR="00303F88" w:rsidRDefault="00303F88" w:rsidP="003E498B">
            <w:pPr>
              <w:jc w:val="center"/>
            </w:pPr>
            <w:r>
              <w:t>0.458</w:t>
            </w:r>
          </w:p>
        </w:tc>
        <w:tc>
          <w:tcPr>
            <w:tcW w:w="88" w:type="dxa"/>
          </w:tcPr>
          <w:p w:rsidR="00303F88" w:rsidRDefault="00303F88" w:rsidP="003E498B">
            <w:pPr>
              <w:jc w:val="center"/>
            </w:pPr>
          </w:p>
        </w:tc>
        <w:tc>
          <w:tcPr>
            <w:tcW w:w="1942" w:type="dxa"/>
          </w:tcPr>
          <w:p w:rsidR="00303F88" w:rsidRDefault="00303F88" w:rsidP="003E498B">
            <w:pPr>
              <w:jc w:val="center"/>
            </w:pPr>
            <w:r>
              <w:t>1.14 (0.45-2.92)</w:t>
            </w:r>
          </w:p>
        </w:tc>
        <w:tc>
          <w:tcPr>
            <w:tcW w:w="673" w:type="dxa"/>
          </w:tcPr>
          <w:p w:rsidR="00303F88" w:rsidRDefault="00303F88" w:rsidP="003E498B">
            <w:pPr>
              <w:jc w:val="center"/>
            </w:pPr>
            <w:r>
              <w:t>0.782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r w:rsidRPr="00B52F31">
              <w:rPr>
                <w:highlight w:val="yellow"/>
              </w:rPr>
              <w:t xml:space="preserve">Previous </w:t>
            </w:r>
            <w:proofErr w:type="spellStart"/>
            <w:r w:rsidRPr="00B52F31">
              <w:rPr>
                <w:highlight w:val="yellow"/>
              </w:rPr>
              <w:t>ARSi</w:t>
            </w:r>
            <w:proofErr w:type="spellEnd"/>
            <w:r w:rsidRPr="00B52F31">
              <w:rPr>
                <w:highlight w:val="yellow"/>
              </w:rPr>
              <w:t xml:space="preserve"> therapy</w:t>
            </w:r>
          </w:p>
        </w:tc>
        <w:tc>
          <w:tcPr>
            <w:tcW w:w="496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r w:rsidRPr="00B52F31">
              <w:rPr>
                <w:highlight w:val="yellow"/>
              </w:rPr>
              <w:t xml:space="preserve">    No</w:t>
            </w:r>
          </w:p>
        </w:tc>
        <w:tc>
          <w:tcPr>
            <w:tcW w:w="496" w:type="dxa"/>
          </w:tcPr>
          <w:p w:rsidR="00B52F31" w:rsidRPr="00B52F31" w:rsidRDefault="00A520C8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34</w:t>
            </w:r>
          </w:p>
        </w:tc>
        <w:tc>
          <w:tcPr>
            <w:tcW w:w="166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  <w:r w:rsidRPr="00B52F31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  <w:r w:rsidRPr="00B52F31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r w:rsidRPr="00B52F31">
              <w:rPr>
                <w:highlight w:val="yellow"/>
              </w:rPr>
              <w:t xml:space="preserve">    Yes</w:t>
            </w:r>
          </w:p>
        </w:tc>
        <w:tc>
          <w:tcPr>
            <w:tcW w:w="496" w:type="dxa"/>
          </w:tcPr>
          <w:p w:rsidR="00B52F31" w:rsidRPr="00B52F31" w:rsidRDefault="00A520C8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29</w:t>
            </w:r>
          </w:p>
        </w:tc>
        <w:tc>
          <w:tcPr>
            <w:tcW w:w="1668" w:type="dxa"/>
          </w:tcPr>
          <w:p w:rsidR="00B52F31" w:rsidRPr="00B52F31" w:rsidRDefault="00EB605D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1.17 (0.65-2.11)</w:t>
            </w:r>
          </w:p>
        </w:tc>
        <w:tc>
          <w:tcPr>
            <w:tcW w:w="727" w:type="dxa"/>
          </w:tcPr>
          <w:p w:rsidR="00B52F31" w:rsidRPr="00B52F31" w:rsidRDefault="00EB605D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0.595</w:t>
            </w: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C732DB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1.82 (0.79-4.16)</w:t>
            </w:r>
          </w:p>
        </w:tc>
        <w:tc>
          <w:tcPr>
            <w:tcW w:w="673" w:type="dxa"/>
          </w:tcPr>
          <w:p w:rsidR="00B52F31" w:rsidRPr="00B52F31" w:rsidRDefault="00C732DB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0.158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05642F" w:rsidRDefault="00B52F31" w:rsidP="00B52F31">
            <w:r w:rsidRPr="0005642F">
              <w:t>Previous chemotherapy</w:t>
            </w:r>
          </w:p>
        </w:tc>
        <w:tc>
          <w:tcPr>
            <w:tcW w:w="496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1668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727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88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673" w:type="dxa"/>
          </w:tcPr>
          <w:p w:rsidR="00B52F31" w:rsidRPr="0005642F" w:rsidRDefault="00B52F31" w:rsidP="00B52F31">
            <w:pPr>
              <w:jc w:val="center"/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05642F" w:rsidRDefault="00B52F31" w:rsidP="00B52F31">
            <w:r w:rsidRPr="0005642F">
              <w:t xml:space="preserve">    No</w:t>
            </w:r>
          </w:p>
        </w:tc>
        <w:tc>
          <w:tcPr>
            <w:tcW w:w="496" w:type="dxa"/>
          </w:tcPr>
          <w:p w:rsidR="00B52F31" w:rsidRPr="0005642F" w:rsidRDefault="0005642F" w:rsidP="00B52F31">
            <w:pPr>
              <w:jc w:val="center"/>
            </w:pPr>
            <w:r w:rsidRPr="0005642F">
              <w:t>38</w:t>
            </w:r>
          </w:p>
        </w:tc>
        <w:tc>
          <w:tcPr>
            <w:tcW w:w="1668" w:type="dxa"/>
          </w:tcPr>
          <w:p w:rsidR="00B52F31" w:rsidRPr="0005642F" w:rsidRDefault="00B52F31" w:rsidP="00B52F31">
            <w:pPr>
              <w:jc w:val="center"/>
            </w:pPr>
            <w:r w:rsidRPr="0005642F">
              <w:t>Ref.</w:t>
            </w:r>
          </w:p>
        </w:tc>
        <w:tc>
          <w:tcPr>
            <w:tcW w:w="727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88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Pr="0005642F" w:rsidRDefault="00B52F31" w:rsidP="00B52F31">
            <w:pPr>
              <w:jc w:val="center"/>
            </w:pPr>
            <w:r w:rsidRPr="0005642F">
              <w:t>Ref.</w:t>
            </w:r>
          </w:p>
        </w:tc>
        <w:tc>
          <w:tcPr>
            <w:tcW w:w="673" w:type="dxa"/>
          </w:tcPr>
          <w:p w:rsidR="00B52F31" w:rsidRPr="0005642F" w:rsidRDefault="00B52F31" w:rsidP="00B52F31">
            <w:pPr>
              <w:jc w:val="center"/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05642F" w:rsidRDefault="00B52F31" w:rsidP="00B52F31">
            <w:r w:rsidRPr="0005642F">
              <w:t xml:space="preserve">    Yes</w:t>
            </w:r>
          </w:p>
        </w:tc>
        <w:tc>
          <w:tcPr>
            <w:tcW w:w="496" w:type="dxa"/>
          </w:tcPr>
          <w:p w:rsidR="00B52F31" w:rsidRPr="0005642F" w:rsidRDefault="0005642F" w:rsidP="00B52F31">
            <w:pPr>
              <w:jc w:val="center"/>
            </w:pPr>
            <w:r w:rsidRPr="0005642F">
              <w:t>25</w:t>
            </w:r>
          </w:p>
        </w:tc>
        <w:tc>
          <w:tcPr>
            <w:tcW w:w="1668" w:type="dxa"/>
          </w:tcPr>
          <w:p w:rsidR="00B52F31" w:rsidRPr="0005642F" w:rsidRDefault="0005642F" w:rsidP="0005642F">
            <w:pPr>
              <w:jc w:val="center"/>
            </w:pPr>
            <w:r>
              <w:t>1.77</w:t>
            </w:r>
            <w:r w:rsidR="0086352C" w:rsidRPr="0005642F">
              <w:t xml:space="preserve"> (</w:t>
            </w:r>
            <w:r>
              <w:t>0.97</w:t>
            </w:r>
            <w:r w:rsidR="0086352C" w:rsidRPr="0005642F">
              <w:t>-</w:t>
            </w:r>
            <w:r>
              <w:t>3.24</w:t>
            </w:r>
            <w:r w:rsidR="0086352C" w:rsidRPr="0005642F">
              <w:t>)</w:t>
            </w:r>
          </w:p>
        </w:tc>
        <w:tc>
          <w:tcPr>
            <w:tcW w:w="727" w:type="dxa"/>
          </w:tcPr>
          <w:p w:rsidR="00B52F31" w:rsidRPr="0005642F" w:rsidRDefault="0086352C" w:rsidP="0005642F">
            <w:pPr>
              <w:jc w:val="center"/>
            </w:pPr>
            <w:r w:rsidRPr="0005642F">
              <w:t>0.0</w:t>
            </w:r>
            <w:r w:rsidR="0005642F" w:rsidRPr="0005642F">
              <w:t>62</w:t>
            </w:r>
          </w:p>
        </w:tc>
        <w:tc>
          <w:tcPr>
            <w:tcW w:w="88" w:type="dxa"/>
          </w:tcPr>
          <w:p w:rsidR="00B52F31" w:rsidRPr="0005642F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Pr="0005642F" w:rsidRDefault="0005642F" w:rsidP="0005642F">
            <w:pPr>
              <w:jc w:val="center"/>
            </w:pPr>
            <w:r>
              <w:t>2.79</w:t>
            </w:r>
            <w:r w:rsidR="0086352C" w:rsidRPr="0005642F">
              <w:t xml:space="preserve"> (</w:t>
            </w:r>
            <w:r>
              <w:t>1.22</w:t>
            </w:r>
            <w:r w:rsidR="0086352C" w:rsidRPr="0005642F">
              <w:t>-</w:t>
            </w:r>
            <w:r>
              <w:t>6.39</w:t>
            </w:r>
            <w:r w:rsidR="0086352C" w:rsidRPr="0005642F">
              <w:t>)</w:t>
            </w:r>
          </w:p>
        </w:tc>
        <w:tc>
          <w:tcPr>
            <w:tcW w:w="673" w:type="dxa"/>
          </w:tcPr>
          <w:p w:rsidR="00B52F31" w:rsidRPr="0005642F" w:rsidRDefault="0086352C" w:rsidP="0005642F">
            <w:pPr>
              <w:jc w:val="center"/>
              <w:rPr>
                <w:b/>
              </w:rPr>
            </w:pPr>
            <w:r w:rsidRPr="0005642F">
              <w:rPr>
                <w:b/>
              </w:rPr>
              <w:t>0.0</w:t>
            </w:r>
            <w:r w:rsidR="0005642F">
              <w:rPr>
                <w:b/>
              </w:rPr>
              <w:t>15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proofErr w:type="spellStart"/>
            <w:r w:rsidRPr="00B52F31">
              <w:rPr>
                <w:highlight w:val="yellow"/>
              </w:rPr>
              <w:t>ARSi</w:t>
            </w:r>
            <w:proofErr w:type="spellEnd"/>
            <w:r w:rsidRPr="00B52F31">
              <w:rPr>
                <w:highlight w:val="yellow"/>
              </w:rPr>
              <w:t xml:space="preserve"> therapy after blood draw</w:t>
            </w:r>
          </w:p>
        </w:tc>
        <w:tc>
          <w:tcPr>
            <w:tcW w:w="496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r w:rsidRPr="00B52F31">
              <w:rPr>
                <w:highlight w:val="yellow"/>
              </w:rPr>
              <w:t xml:space="preserve">    No</w:t>
            </w:r>
          </w:p>
        </w:tc>
        <w:tc>
          <w:tcPr>
            <w:tcW w:w="496" w:type="dxa"/>
          </w:tcPr>
          <w:p w:rsidR="00B52F31" w:rsidRPr="00B52F31" w:rsidRDefault="00A520C8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16</w:t>
            </w:r>
          </w:p>
        </w:tc>
        <w:tc>
          <w:tcPr>
            <w:tcW w:w="166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  <w:r w:rsidRPr="00B52F31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  <w:r w:rsidRPr="00B52F31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B52F31" w:rsidRDefault="00B52F31" w:rsidP="00B52F31">
            <w:pPr>
              <w:rPr>
                <w:highlight w:val="yellow"/>
              </w:rPr>
            </w:pPr>
            <w:r w:rsidRPr="00B52F31">
              <w:rPr>
                <w:highlight w:val="yellow"/>
              </w:rPr>
              <w:t xml:space="preserve">    Yes</w:t>
            </w:r>
          </w:p>
        </w:tc>
        <w:tc>
          <w:tcPr>
            <w:tcW w:w="496" w:type="dxa"/>
          </w:tcPr>
          <w:p w:rsidR="00B52F31" w:rsidRPr="00B52F31" w:rsidRDefault="00A520C8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47</w:t>
            </w:r>
          </w:p>
        </w:tc>
        <w:tc>
          <w:tcPr>
            <w:tcW w:w="1668" w:type="dxa"/>
          </w:tcPr>
          <w:p w:rsidR="00B52F31" w:rsidRPr="00B52F31" w:rsidRDefault="00E53503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0.74 (0.39-1.42)</w:t>
            </w:r>
          </w:p>
        </w:tc>
        <w:tc>
          <w:tcPr>
            <w:tcW w:w="727" w:type="dxa"/>
          </w:tcPr>
          <w:p w:rsidR="00B52F31" w:rsidRPr="00B52F31" w:rsidRDefault="00E53503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0.367</w:t>
            </w:r>
          </w:p>
        </w:tc>
        <w:tc>
          <w:tcPr>
            <w:tcW w:w="88" w:type="dxa"/>
          </w:tcPr>
          <w:p w:rsidR="00B52F31" w:rsidRPr="00B52F31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B52F31" w:rsidRDefault="00E53503" w:rsidP="00B52F3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0.40 (0.17-0.97)</w:t>
            </w:r>
          </w:p>
        </w:tc>
        <w:tc>
          <w:tcPr>
            <w:tcW w:w="673" w:type="dxa"/>
          </w:tcPr>
          <w:p w:rsidR="00B52F31" w:rsidRPr="00E53503" w:rsidRDefault="00E53503" w:rsidP="00B52F31">
            <w:pPr>
              <w:jc w:val="center"/>
              <w:rPr>
                <w:b/>
                <w:highlight w:val="yellow"/>
              </w:rPr>
            </w:pPr>
            <w:r w:rsidRPr="00E53503">
              <w:rPr>
                <w:b/>
                <w:highlight w:val="yellow"/>
              </w:rPr>
              <w:t>0.043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Default="00B52F31" w:rsidP="00B52F31">
            <w:r>
              <w:t>Cytotoxic therapy after blood draw</w:t>
            </w:r>
          </w:p>
        </w:tc>
        <w:tc>
          <w:tcPr>
            <w:tcW w:w="496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1668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727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88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673" w:type="dxa"/>
          </w:tcPr>
          <w:p w:rsidR="00B52F31" w:rsidRDefault="00B52F31" w:rsidP="00B52F31">
            <w:pPr>
              <w:jc w:val="center"/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Default="00B52F31" w:rsidP="00B52F31">
            <w:r>
              <w:t xml:space="preserve">    No</w:t>
            </w:r>
          </w:p>
        </w:tc>
        <w:tc>
          <w:tcPr>
            <w:tcW w:w="496" w:type="dxa"/>
          </w:tcPr>
          <w:p w:rsidR="00B52F31" w:rsidRDefault="00B52F31" w:rsidP="00B52F31">
            <w:pPr>
              <w:jc w:val="center"/>
            </w:pPr>
            <w:r>
              <w:t>46</w:t>
            </w:r>
          </w:p>
        </w:tc>
        <w:tc>
          <w:tcPr>
            <w:tcW w:w="1668" w:type="dxa"/>
          </w:tcPr>
          <w:p w:rsidR="00B52F31" w:rsidRDefault="00B52F31" w:rsidP="00B52F31">
            <w:pPr>
              <w:jc w:val="center"/>
            </w:pPr>
            <w:r>
              <w:t>Ref.</w:t>
            </w:r>
          </w:p>
        </w:tc>
        <w:tc>
          <w:tcPr>
            <w:tcW w:w="727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88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Default="00B52F31" w:rsidP="00B52F31">
            <w:pPr>
              <w:jc w:val="center"/>
            </w:pPr>
            <w:r>
              <w:t>Ref.</w:t>
            </w:r>
          </w:p>
        </w:tc>
        <w:tc>
          <w:tcPr>
            <w:tcW w:w="673" w:type="dxa"/>
          </w:tcPr>
          <w:p w:rsidR="00B52F31" w:rsidRDefault="00B52F31" w:rsidP="00B52F31">
            <w:pPr>
              <w:jc w:val="center"/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Default="00B52F31" w:rsidP="00B52F31">
            <w:r>
              <w:t xml:space="preserve">    Yes</w:t>
            </w:r>
          </w:p>
        </w:tc>
        <w:tc>
          <w:tcPr>
            <w:tcW w:w="496" w:type="dxa"/>
          </w:tcPr>
          <w:p w:rsidR="00B52F31" w:rsidRDefault="00B52F31" w:rsidP="00B52F31">
            <w:pPr>
              <w:jc w:val="center"/>
            </w:pPr>
            <w:r>
              <w:t>17</w:t>
            </w:r>
          </w:p>
        </w:tc>
        <w:tc>
          <w:tcPr>
            <w:tcW w:w="1668" w:type="dxa"/>
          </w:tcPr>
          <w:p w:rsidR="00B52F31" w:rsidRDefault="00B52F31" w:rsidP="00B52F31">
            <w:pPr>
              <w:jc w:val="center"/>
            </w:pPr>
            <w:r>
              <w:t>4.17 (2.14-8.13)</w:t>
            </w:r>
          </w:p>
        </w:tc>
        <w:tc>
          <w:tcPr>
            <w:tcW w:w="727" w:type="dxa"/>
          </w:tcPr>
          <w:p w:rsidR="00B52F31" w:rsidRPr="00083061" w:rsidRDefault="00B52F31" w:rsidP="00B52F31">
            <w:pPr>
              <w:jc w:val="center"/>
              <w:rPr>
                <w:b/>
              </w:rPr>
            </w:pPr>
            <w:r w:rsidRPr="00083061">
              <w:rPr>
                <w:b/>
              </w:rPr>
              <w:t>&lt;0.001</w:t>
            </w:r>
          </w:p>
        </w:tc>
        <w:tc>
          <w:tcPr>
            <w:tcW w:w="88" w:type="dxa"/>
          </w:tcPr>
          <w:p w:rsidR="00B52F31" w:rsidRDefault="00B52F31" w:rsidP="00B52F31">
            <w:pPr>
              <w:jc w:val="center"/>
            </w:pPr>
          </w:p>
        </w:tc>
        <w:tc>
          <w:tcPr>
            <w:tcW w:w="1942" w:type="dxa"/>
          </w:tcPr>
          <w:p w:rsidR="00B52F31" w:rsidRDefault="00B52F31" w:rsidP="00B52F31">
            <w:pPr>
              <w:jc w:val="center"/>
            </w:pPr>
            <w:r>
              <w:t>3.36 (1.47-7.69)</w:t>
            </w:r>
          </w:p>
        </w:tc>
        <w:tc>
          <w:tcPr>
            <w:tcW w:w="673" w:type="dxa"/>
          </w:tcPr>
          <w:p w:rsidR="00B52F31" w:rsidRPr="00083061" w:rsidRDefault="00B52F31" w:rsidP="00B52F31">
            <w:pPr>
              <w:jc w:val="center"/>
              <w:rPr>
                <w:b/>
              </w:rPr>
            </w:pPr>
            <w:r w:rsidRPr="00083061">
              <w:rPr>
                <w:b/>
              </w:rPr>
              <w:t>0.004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r w:rsidRPr="00454B7A">
              <w:t>Prostate-specific antigen (ng/ml)</w:t>
            </w:r>
          </w:p>
        </w:tc>
        <w:tc>
          <w:tcPr>
            <w:tcW w:w="496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3C6380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9B25E0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≤4</w:t>
            </w:r>
          </w:p>
        </w:tc>
        <w:tc>
          <w:tcPr>
            <w:tcW w:w="496" w:type="dxa"/>
          </w:tcPr>
          <w:p w:rsidR="00B52F31" w:rsidRPr="00454B7A" w:rsidRDefault="00B52F31" w:rsidP="00883229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2</w:t>
            </w:r>
            <w:r w:rsidR="00883229" w:rsidRPr="00454B7A">
              <w:rPr>
                <w:highlight w:val="yellow"/>
              </w:rPr>
              <w:t>2</w:t>
            </w: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&gt;4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41</w:t>
            </w:r>
          </w:p>
        </w:tc>
        <w:tc>
          <w:tcPr>
            <w:tcW w:w="1668" w:type="dxa"/>
          </w:tcPr>
          <w:p w:rsidR="00B52F31" w:rsidRPr="00454B7A" w:rsidRDefault="004051F8" w:rsidP="004051F8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4.51</w:t>
            </w:r>
            <w:r w:rsidR="00B52F31" w:rsidRPr="00454B7A">
              <w:rPr>
                <w:highlight w:val="yellow"/>
              </w:rPr>
              <w:t xml:space="preserve"> (</w:t>
            </w:r>
            <w:r w:rsidRPr="00454B7A">
              <w:rPr>
                <w:highlight w:val="yellow"/>
              </w:rPr>
              <w:t>2.19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9.29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  <w:r w:rsidRPr="00454B7A">
              <w:rPr>
                <w:b/>
                <w:highlight w:val="yellow"/>
              </w:rPr>
              <w:t>&lt;0.001</w:t>
            </w: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2700A5" w:rsidP="002700A5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4.50</w:t>
            </w:r>
            <w:r w:rsidR="00B52F31" w:rsidRPr="00454B7A">
              <w:rPr>
                <w:highlight w:val="yellow"/>
              </w:rPr>
              <w:t xml:space="preserve"> (1.</w:t>
            </w:r>
            <w:r w:rsidRPr="00454B7A">
              <w:rPr>
                <w:highlight w:val="yellow"/>
              </w:rPr>
              <w:t>52</w:t>
            </w:r>
            <w:r w:rsidR="00B52F31" w:rsidRPr="00454B7A">
              <w:rPr>
                <w:highlight w:val="yellow"/>
              </w:rPr>
              <w:t>-1</w:t>
            </w:r>
            <w:r w:rsidRPr="00454B7A">
              <w:rPr>
                <w:highlight w:val="yellow"/>
              </w:rPr>
              <w:t>3.36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673" w:type="dxa"/>
          </w:tcPr>
          <w:p w:rsidR="00B52F31" w:rsidRPr="00454B7A" w:rsidRDefault="00B52F31" w:rsidP="002700A5">
            <w:pPr>
              <w:jc w:val="center"/>
              <w:rPr>
                <w:b/>
                <w:highlight w:val="yellow"/>
              </w:rPr>
            </w:pPr>
            <w:r w:rsidRPr="00454B7A">
              <w:rPr>
                <w:b/>
                <w:highlight w:val="yellow"/>
              </w:rPr>
              <w:t>0.00</w:t>
            </w:r>
            <w:r w:rsidR="002700A5" w:rsidRPr="00454B7A">
              <w:rPr>
                <w:b/>
                <w:highlight w:val="yellow"/>
              </w:rPr>
              <w:t>7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r w:rsidRPr="00454B7A">
              <w:t>Hemoglobin (g/</w:t>
            </w:r>
            <w:proofErr w:type="spellStart"/>
            <w:r w:rsidRPr="00454B7A">
              <w:t>dL</w:t>
            </w:r>
            <w:proofErr w:type="spellEnd"/>
            <w:r w:rsidRPr="00454B7A">
              <w:t>)</w:t>
            </w:r>
          </w:p>
        </w:tc>
        <w:tc>
          <w:tcPr>
            <w:tcW w:w="496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A761D5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≥14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8</w:t>
            </w: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&lt;14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55</w:t>
            </w:r>
          </w:p>
        </w:tc>
        <w:tc>
          <w:tcPr>
            <w:tcW w:w="1668" w:type="dxa"/>
          </w:tcPr>
          <w:p w:rsidR="00B52F31" w:rsidRPr="00454B7A" w:rsidRDefault="004051F8" w:rsidP="004051F8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1.14</w:t>
            </w:r>
            <w:r w:rsidR="00B52F31" w:rsidRPr="00454B7A">
              <w:rPr>
                <w:highlight w:val="yellow"/>
              </w:rPr>
              <w:t xml:space="preserve"> (0.4</w:t>
            </w:r>
            <w:r w:rsidRPr="00454B7A">
              <w:rPr>
                <w:highlight w:val="yellow"/>
              </w:rPr>
              <w:t>8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2.70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727" w:type="dxa"/>
          </w:tcPr>
          <w:p w:rsidR="00B52F31" w:rsidRPr="00454B7A" w:rsidRDefault="00B52F31" w:rsidP="004051F8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</w:t>
            </w:r>
            <w:r w:rsidR="004051F8" w:rsidRPr="00454B7A">
              <w:rPr>
                <w:highlight w:val="yellow"/>
              </w:rPr>
              <w:t>768</w:t>
            </w: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5354FA" w:rsidP="005354FA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4.34</w:t>
            </w:r>
            <w:r w:rsidR="00B52F31" w:rsidRPr="00454B7A">
              <w:rPr>
                <w:highlight w:val="yellow"/>
              </w:rPr>
              <w:t xml:space="preserve"> (0.</w:t>
            </w:r>
            <w:r w:rsidRPr="00454B7A">
              <w:rPr>
                <w:highlight w:val="yellow"/>
              </w:rPr>
              <w:t>59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32.25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673" w:type="dxa"/>
          </w:tcPr>
          <w:p w:rsidR="00B52F31" w:rsidRPr="00454B7A" w:rsidRDefault="00B52F31" w:rsidP="005354FA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0.1</w:t>
            </w:r>
            <w:r w:rsidR="005354FA" w:rsidRPr="00454B7A">
              <w:rPr>
                <w:highlight w:val="yellow"/>
              </w:rPr>
              <w:t>51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r w:rsidRPr="00454B7A">
              <w:t>Alkaline phosphatase (IU/L)</w:t>
            </w:r>
          </w:p>
        </w:tc>
        <w:tc>
          <w:tcPr>
            <w:tcW w:w="496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≤117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44</w:t>
            </w: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RPr="00A11063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&gt;117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19</w:t>
            </w:r>
          </w:p>
        </w:tc>
        <w:tc>
          <w:tcPr>
            <w:tcW w:w="1668" w:type="dxa"/>
          </w:tcPr>
          <w:p w:rsidR="00B52F31" w:rsidRPr="00454B7A" w:rsidRDefault="00633165" w:rsidP="00633165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3.05</w:t>
            </w:r>
            <w:r w:rsidR="00B52F31" w:rsidRPr="00454B7A">
              <w:rPr>
                <w:highlight w:val="yellow"/>
              </w:rPr>
              <w:t xml:space="preserve"> (</w:t>
            </w:r>
            <w:r w:rsidRPr="00454B7A">
              <w:rPr>
                <w:highlight w:val="yellow"/>
              </w:rPr>
              <w:t>1.60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5.82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727" w:type="dxa"/>
          </w:tcPr>
          <w:p w:rsidR="00B52F31" w:rsidRPr="00454B7A" w:rsidRDefault="00633165" w:rsidP="00633165">
            <w:pPr>
              <w:jc w:val="center"/>
              <w:rPr>
                <w:b/>
                <w:highlight w:val="yellow"/>
              </w:rPr>
            </w:pPr>
            <w:r w:rsidRPr="00454B7A">
              <w:rPr>
                <w:b/>
                <w:highlight w:val="yellow"/>
              </w:rPr>
              <w:t>&lt;</w:t>
            </w:r>
            <w:r w:rsidR="00B52F31" w:rsidRPr="00454B7A">
              <w:rPr>
                <w:b/>
                <w:highlight w:val="yellow"/>
              </w:rPr>
              <w:t>0.</w:t>
            </w:r>
            <w:r w:rsidRPr="00454B7A">
              <w:rPr>
                <w:b/>
                <w:highlight w:val="yellow"/>
              </w:rPr>
              <w:t>001</w:t>
            </w: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A11063" w:rsidP="00A11063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6.75</w:t>
            </w:r>
            <w:r w:rsidR="00B52F31" w:rsidRPr="00454B7A">
              <w:rPr>
                <w:highlight w:val="yellow"/>
              </w:rPr>
              <w:t xml:space="preserve"> (</w:t>
            </w:r>
            <w:r w:rsidRPr="00454B7A">
              <w:rPr>
                <w:highlight w:val="yellow"/>
              </w:rPr>
              <w:t>2.89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15.78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673" w:type="dxa"/>
          </w:tcPr>
          <w:p w:rsidR="00B52F31" w:rsidRPr="00454B7A" w:rsidRDefault="00A11063" w:rsidP="00A11063">
            <w:pPr>
              <w:jc w:val="center"/>
              <w:rPr>
                <w:b/>
                <w:highlight w:val="yellow"/>
              </w:rPr>
            </w:pPr>
            <w:r w:rsidRPr="00454B7A">
              <w:rPr>
                <w:b/>
                <w:highlight w:val="yellow"/>
              </w:rPr>
              <w:t>&lt;</w:t>
            </w:r>
            <w:r w:rsidR="00B52F31" w:rsidRPr="00454B7A">
              <w:rPr>
                <w:b/>
                <w:highlight w:val="yellow"/>
              </w:rPr>
              <w:t>0.0</w:t>
            </w:r>
            <w:r w:rsidRPr="00454B7A">
              <w:rPr>
                <w:b/>
                <w:highlight w:val="yellow"/>
              </w:rPr>
              <w:t>01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pPr>
              <w:rPr>
                <w:highlight w:val="yellow"/>
              </w:rPr>
            </w:pPr>
            <w:r w:rsidRPr="00454B7A">
              <w:t>Albumin (g/</w:t>
            </w:r>
            <w:proofErr w:type="spellStart"/>
            <w:r w:rsidRPr="00454B7A">
              <w:t>dL</w:t>
            </w:r>
            <w:proofErr w:type="spellEnd"/>
            <w:r w:rsidRPr="00454B7A">
              <w:t>)</w:t>
            </w:r>
          </w:p>
        </w:tc>
        <w:tc>
          <w:tcPr>
            <w:tcW w:w="496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≥3.6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57</w:t>
            </w: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9B25E0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9B25E0" w:rsidRPr="00454B7A">
              <w:rPr>
                <w:highlight w:val="yellow"/>
              </w:rPr>
              <w:t>&lt;3.6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6</w:t>
            </w:r>
          </w:p>
        </w:tc>
        <w:tc>
          <w:tcPr>
            <w:tcW w:w="1668" w:type="dxa"/>
          </w:tcPr>
          <w:p w:rsidR="00B52F31" w:rsidRPr="00454B7A" w:rsidRDefault="00B41323" w:rsidP="00B41323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1.47</w:t>
            </w:r>
            <w:r w:rsidR="00B52F31" w:rsidRPr="00454B7A">
              <w:rPr>
                <w:highlight w:val="yellow"/>
              </w:rPr>
              <w:t xml:space="preserve"> (0.</w:t>
            </w:r>
            <w:r w:rsidRPr="00454B7A">
              <w:rPr>
                <w:highlight w:val="yellow"/>
              </w:rPr>
              <w:t>58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3.73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727" w:type="dxa"/>
          </w:tcPr>
          <w:p w:rsidR="00B52F31" w:rsidRPr="00454B7A" w:rsidRDefault="00B52F31" w:rsidP="00B41323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</w:t>
            </w:r>
            <w:r w:rsidR="00B41323" w:rsidRPr="00454B7A">
              <w:rPr>
                <w:highlight w:val="yellow"/>
              </w:rPr>
              <w:t>420</w:t>
            </w: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387218" w:rsidP="00387218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2.54</w:t>
            </w:r>
            <w:r w:rsidR="00B52F31" w:rsidRPr="00454B7A">
              <w:rPr>
                <w:highlight w:val="yellow"/>
              </w:rPr>
              <w:t xml:space="preserve"> (0.</w:t>
            </w:r>
            <w:r w:rsidRPr="00454B7A">
              <w:rPr>
                <w:highlight w:val="yellow"/>
              </w:rPr>
              <w:t>75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8.60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673" w:type="dxa"/>
          </w:tcPr>
          <w:p w:rsidR="00B52F31" w:rsidRPr="00454B7A" w:rsidRDefault="00B52F31" w:rsidP="00387218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0.13</w:t>
            </w:r>
            <w:r w:rsidR="00387218" w:rsidRPr="00454B7A">
              <w:rPr>
                <w:highlight w:val="yellow"/>
              </w:rPr>
              <w:t>5</w:t>
            </w: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B52F31">
            <w:pPr>
              <w:rPr>
                <w:highlight w:val="yellow"/>
              </w:rPr>
            </w:pPr>
            <w:r w:rsidRPr="00454B7A">
              <w:lastRenderedPageBreak/>
              <w:t>Lactate dehydrogenase (IU/L)</w:t>
            </w:r>
          </w:p>
        </w:tc>
        <w:tc>
          <w:tcPr>
            <w:tcW w:w="496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b/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630CE9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630CE9" w:rsidRPr="00454B7A">
              <w:rPr>
                <w:highlight w:val="yellow"/>
              </w:rPr>
              <w:t>≤240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21</w:t>
            </w:r>
          </w:p>
        </w:tc>
        <w:tc>
          <w:tcPr>
            <w:tcW w:w="166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727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Ref.</w:t>
            </w:r>
          </w:p>
        </w:tc>
        <w:tc>
          <w:tcPr>
            <w:tcW w:w="673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</w:tr>
      <w:tr w:rsidR="00B52F31" w:rsidTr="00265E9D">
        <w:trPr>
          <w:jc w:val="center"/>
        </w:trPr>
        <w:tc>
          <w:tcPr>
            <w:tcW w:w="3231" w:type="dxa"/>
          </w:tcPr>
          <w:p w:rsidR="00B52F31" w:rsidRPr="00454B7A" w:rsidRDefault="00B52F31" w:rsidP="00630CE9">
            <w:pPr>
              <w:rPr>
                <w:highlight w:val="yellow"/>
              </w:rPr>
            </w:pPr>
            <w:r w:rsidRPr="00454B7A">
              <w:rPr>
                <w:highlight w:val="yellow"/>
              </w:rPr>
              <w:t xml:space="preserve">    </w:t>
            </w:r>
            <w:r w:rsidR="00630CE9" w:rsidRPr="00454B7A">
              <w:rPr>
                <w:highlight w:val="yellow"/>
              </w:rPr>
              <w:t>&gt;240</w:t>
            </w:r>
          </w:p>
        </w:tc>
        <w:tc>
          <w:tcPr>
            <w:tcW w:w="496" w:type="dxa"/>
          </w:tcPr>
          <w:p w:rsidR="00B52F31" w:rsidRPr="00454B7A" w:rsidRDefault="00883229" w:rsidP="00B52F31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3</w:t>
            </w:r>
          </w:p>
        </w:tc>
        <w:tc>
          <w:tcPr>
            <w:tcW w:w="1668" w:type="dxa"/>
          </w:tcPr>
          <w:p w:rsidR="00B52F31" w:rsidRPr="00454B7A" w:rsidRDefault="004D02E9" w:rsidP="004D02E9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1.86</w:t>
            </w:r>
            <w:r w:rsidR="00B52F31" w:rsidRPr="00454B7A">
              <w:rPr>
                <w:highlight w:val="yellow"/>
              </w:rPr>
              <w:t xml:space="preserve"> (0.</w:t>
            </w:r>
            <w:r w:rsidRPr="00454B7A">
              <w:rPr>
                <w:highlight w:val="yellow"/>
              </w:rPr>
              <w:t>53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6.51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727" w:type="dxa"/>
          </w:tcPr>
          <w:p w:rsidR="00B52F31" w:rsidRPr="00454B7A" w:rsidRDefault="00B52F31" w:rsidP="004D02E9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</w:t>
            </w:r>
            <w:r w:rsidR="004D02E9" w:rsidRPr="00454B7A">
              <w:rPr>
                <w:highlight w:val="yellow"/>
              </w:rPr>
              <w:t>333</w:t>
            </w:r>
          </w:p>
        </w:tc>
        <w:tc>
          <w:tcPr>
            <w:tcW w:w="88" w:type="dxa"/>
          </w:tcPr>
          <w:p w:rsidR="00B52F31" w:rsidRPr="00454B7A" w:rsidRDefault="00B52F31" w:rsidP="00B52F31">
            <w:pPr>
              <w:jc w:val="center"/>
              <w:rPr>
                <w:highlight w:val="yellow"/>
              </w:rPr>
            </w:pPr>
          </w:p>
        </w:tc>
        <w:tc>
          <w:tcPr>
            <w:tcW w:w="1942" w:type="dxa"/>
          </w:tcPr>
          <w:p w:rsidR="00B52F31" w:rsidRPr="00454B7A" w:rsidRDefault="00B30DDF" w:rsidP="00B30DDF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2.49</w:t>
            </w:r>
            <w:r w:rsidR="00B52F31" w:rsidRPr="00454B7A">
              <w:rPr>
                <w:highlight w:val="yellow"/>
              </w:rPr>
              <w:t xml:space="preserve"> (0.</w:t>
            </w:r>
            <w:r w:rsidRPr="00454B7A">
              <w:rPr>
                <w:highlight w:val="yellow"/>
              </w:rPr>
              <w:t>30</w:t>
            </w:r>
            <w:r w:rsidR="00B52F31" w:rsidRPr="00454B7A">
              <w:rPr>
                <w:highlight w:val="yellow"/>
              </w:rPr>
              <w:t>-</w:t>
            </w:r>
            <w:r w:rsidRPr="00454B7A">
              <w:rPr>
                <w:highlight w:val="yellow"/>
              </w:rPr>
              <w:t>21.09</w:t>
            </w:r>
            <w:r w:rsidR="00B52F31" w:rsidRPr="00454B7A">
              <w:rPr>
                <w:highlight w:val="yellow"/>
              </w:rPr>
              <w:t>)</w:t>
            </w:r>
          </w:p>
        </w:tc>
        <w:tc>
          <w:tcPr>
            <w:tcW w:w="673" w:type="dxa"/>
          </w:tcPr>
          <w:p w:rsidR="00B52F31" w:rsidRPr="00454B7A" w:rsidRDefault="00B52F31" w:rsidP="00B30DDF">
            <w:pPr>
              <w:jc w:val="center"/>
              <w:rPr>
                <w:highlight w:val="yellow"/>
              </w:rPr>
            </w:pPr>
            <w:r w:rsidRPr="00454B7A">
              <w:rPr>
                <w:highlight w:val="yellow"/>
              </w:rPr>
              <w:t>0.</w:t>
            </w:r>
            <w:r w:rsidR="00B30DDF" w:rsidRPr="00454B7A">
              <w:rPr>
                <w:highlight w:val="yellow"/>
              </w:rPr>
              <w:t>402</w:t>
            </w:r>
          </w:p>
        </w:tc>
      </w:tr>
    </w:tbl>
    <w:p w:rsidR="00B52F31" w:rsidRPr="00E0231C" w:rsidRDefault="00B52F31" w:rsidP="00E0231C">
      <w:pPr>
        <w:spacing w:after="0" w:line="240" w:lineRule="auto"/>
      </w:pPr>
      <w:r>
        <w:t xml:space="preserve">ECOG: Eastern Cooperative Oncology Group; </w:t>
      </w:r>
      <w:proofErr w:type="spellStart"/>
      <w:r>
        <w:t>ARSi</w:t>
      </w:r>
      <w:proofErr w:type="spellEnd"/>
      <w:r>
        <w:t xml:space="preserve">: androgen receptor signaling inhibitor; </w:t>
      </w:r>
      <w:r w:rsidR="00303F88">
        <w:t>HR: hazard ratio; CI: confidence interval.</w:t>
      </w:r>
      <w:r>
        <w:rPr>
          <w:b/>
          <w:highlight w:val="yellow"/>
        </w:rPr>
        <w:br w:type="page"/>
      </w:r>
    </w:p>
    <w:p w:rsidR="00CA1D63" w:rsidRDefault="00EC5FE5" w:rsidP="00303F88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-10886</wp:posOffset>
                </wp:positionH>
                <wp:positionV relativeFrom="paragraph">
                  <wp:posOffset>10886</wp:posOffset>
                </wp:positionV>
                <wp:extent cx="6052457" cy="4408714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457" cy="4408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5FE5" w:rsidRDefault="00EC5FE5" w:rsidP="00EC5F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78285" cy="3306579"/>
                                  <wp:effectExtent l="0" t="0" r="8255" b="825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004 Supplementary Figure 1.tiff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3189" cy="33262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85pt;margin-top:.85pt;width:476.55pt;height:3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" fillcolor="white [3201]" stroked="f" strokeweight=".5pt">
                <v:textbox>
                  <w:txbxContent>
                    <w:p w:rsidR="00EC5FE5" w:rsidRDefault="00EC5FE5" w:rsidP="00EC5F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878285" cy="3306579"/>
                            <wp:effectExtent l="0" t="0" r="8255" b="825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004 Supplementary Figure 1.tiff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13189" cy="33262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85C1B" w:rsidRDefault="00E85C1B" w:rsidP="00CA1D63">
      <w:bookmarkStart w:id="0" w:name="_GoBack"/>
      <w:bookmarkEnd w:id="0"/>
    </w:p>
    <w:sectPr w:rsidR="00E85C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88"/>
    <w:rsid w:val="00000092"/>
    <w:rsid w:val="00004A8F"/>
    <w:rsid w:val="00007F89"/>
    <w:rsid w:val="0001088E"/>
    <w:rsid w:val="00014AED"/>
    <w:rsid w:val="000167F9"/>
    <w:rsid w:val="0002430E"/>
    <w:rsid w:val="0002442A"/>
    <w:rsid w:val="000248A4"/>
    <w:rsid w:val="0002528C"/>
    <w:rsid w:val="000265AB"/>
    <w:rsid w:val="000307AC"/>
    <w:rsid w:val="00034780"/>
    <w:rsid w:val="00046A55"/>
    <w:rsid w:val="00052191"/>
    <w:rsid w:val="0005571D"/>
    <w:rsid w:val="0005642F"/>
    <w:rsid w:val="00061D60"/>
    <w:rsid w:val="00064F11"/>
    <w:rsid w:val="000653FC"/>
    <w:rsid w:val="000655C0"/>
    <w:rsid w:val="00065914"/>
    <w:rsid w:val="00066E27"/>
    <w:rsid w:val="000808BA"/>
    <w:rsid w:val="000821D3"/>
    <w:rsid w:val="00082CAC"/>
    <w:rsid w:val="00085AE3"/>
    <w:rsid w:val="00087FD0"/>
    <w:rsid w:val="000A0EF7"/>
    <w:rsid w:val="000A22D2"/>
    <w:rsid w:val="000A336F"/>
    <w:rsid w:val="000B3C17"/>
    <w:rsid w:val="000B5002"/>
    <w:rsid w:val="000B53E2"/>
    <w:rsid w:val="000C0D84"/>
    <w:rsid w:val="000C1E56"/>
    <w:rsid w:val="000C4283"/>
    <w:rsid w:val="000C4630"/>
    <w:rsid w:val="000D1F68"/>
    <w:rsid w:val="000D432A"/>
    <w:rsid w:val="000E1132"/>
    <w:rsid w:val="000E2288"/>
    <w:rsid w:val="000E2C1E"/>
    <w:rsid w:val="000E3898"/>
    <w:rsid w:val="000E70D9"/>
    <w:rsid w:val="000F1BF1"/>
    <w:rsid w:val="00105465"/>
    <w:rsid w:val="001111D5"/>
    <w:rsid w:val="00112005"/>
    <w:rsid w:val="00112647"/>
    <w:rsid w:val="001138BC"/>
    <w:rsid w:val="0011393D"/>
    <w:rsid w:val="001221D3"/>
    <w:rsid w:val="00122E7C"/>
    <w:rsid w:val="00124DEF"/>
    <w:rsid w:val="00125C37"/>
    <w:rsid w:val="001304B3"/>
    <w:rsid w:val="00133A64"/>
    <w:rsid w:val="00135035"/>
    <w:rsid w:val="001407AF"/>
    <w:rsid w:val="001454C3"/>
    <w:rsid w:val="00146BF0"/>
    <w:rsid w:val="00146C95"/>
    <w:rsid w:val="00147EB3"/>
    <w:rsid w:val="001502B7"/>
    <w:rsid w:val="00151D39"/>
    <w:rsid w:val="00152390"/>
    <w:rsid w:val="00154B76"/>
    <w:rsid w:val="001551D5"/>
    <w:rsid w:val="00155321"/>
    <w:rsid w:val="001573A3"/>
    <w:rsid w:val="00164A86"/>
    <w:rsid w:val="001742D1"/>
    <w:rsid w:val="00175CAF"/>
    <w:rsid w:val="00182B7D"/>
    <w:rsid w:val="00184BFC"/>
    <w:rsid w:val="00187A48"/>
    <w:rsid w:val="00187B12"/>
    <w:rsid w:val="001921AE"/>
    <w:rsid w:val="00196C20"/>
    <w:rsid w:val="00197F7B"/>
    <w:rsid w:val="001A0F4C"/>
    <w:rsid w:val="001A261A"/>
    <w:rsid w:val="001B5DDA"/>
    <w:rsid w:val="001C4388"/>
    <w:rsid w:val="001C59EC"/>
    <w:rsid w:val="001C5D1C"/>
    <w:rsid w:val="001C74B2"/>
    <w:rsid w:val="001D547E"/>
    <w:rsid w:val="001D5BCB"/>
    <w:rsid w:val="001E694C"/>
    <w:rsid w:val="001E7BAC"/>
    <w:rsid w:val="001F2760"/>
    <w:rsid w:val="001F3BE6"/>
    <w:rsid w:val="001F619D"/>
    <w:rsid w:val="001F75BC"/>
    <w:rsid w:val="002033F9"/>
    <w:rsid w:val="00203E58"/>
    <w:rsid w:val="00211C95"/>
    <w:rsid w:val="00214B06"/>
    <w:rsid w:val="00214CE3"/>
    <w:rsid w:val="00220A8F"/>
    <w:rsid w:val="002244F7"/>
    <w:rsid w:val="00226613"/>
    <w:rsid w:val="0022774C"/>
    <w:rsid w:val="00231060"/>
    <w:rsid w:val="00232CED"/>
    <w:rsid w:val="00232D1E"/>
    <w:rsid w:val="00233637"/>
    <w:rsid w:val="002367BB"/>
    <w:rsid w:val="00237DB4"/>
    <w:rsid w:val="0024067A"/>
    <w:rsid w:val="00241FD1"/>
    <w:rsid w:val="002439AF"/>
    <w:rsid w:val="00250B99"/>
    <w:rsid w:val="002541F9"/>
    <w:rsid w:val="00254CA4"/>
    <w:rsid w:val="00257AD2"/>
    <w:rsid w:val="002613E6"/>
    <w:rsid w:val="0026337F"/>
    <w:rsid w:val="002634E1"/>
    <w:rsid w:val="0026512B"/>
    <w:rsid w:val="00265E9D"/>
    <w:rsid w:val="002700A5"/>
    <w:rsid w:val="002713A1"/>
    <w:rsid w:val="0027624A"/>
    <w:rsid w:val="00277176"/>
    <w:rsid w:val="0028269C"/>
    <w:rsid w:val="00283EF0"/>
    <w:rsid w:val="002866C6"/>
    <w:rsid w:val="0028732A"/>
    <w:rsid w:val="00293B88"/>
    <w:rsid w:val="00293D4B"/>
    <w:rsid w:val="00297BE7"/>
    <w:rsid w:val="002A0807"/>
    <w:rsid w:val="002A6675"/>
    <w:rsid w:val="002B2273"/>
    <w:rsid w:val="002B2508"/>
    <w:rsid w:val="002B2DA3"/>
    <w:rsid w:val="002B3B3E"/>
    <w:rsid w:val="002B418B"/>
    <w:rsid w:val="002C1178"/>
    <w:rsid w:val="002C1B01"/>
    <w:rsid w:val="002C3207"/>
    <w:rsid w:val="002D5D24"/>
    <w:rsid w:val="002E2D01"/>
    <w:rsid w:val="002E2E59"/>
    <w:rsid w:val="002E548A"/>
    <w:rsid w:val="002E7CDB"/>
    <w:rsid w:val="002E7D1E"/>
    <w:rsid w:val="002F290E"/>
    <w:rsid w:val="002F3AF6"/>
    <w:rsid w:val="00302B17"/>
    <w:rsid w:val="00303F88"/>
    <w:rsid w:val="00305090"/>
    <w:rsid w:val="003061E2"/>
    <w:rsid w:val="0030785F"/>
    <w:rsid w:val="00310152"/>
    <w:rsid w:val="00323275"/>
    <w:rsid w:val="00325E69"/>
    <w:rsid w:val="0032681C"/>
    <w:rsid w:val="003417DA"/>
    <w:rsid w:val="00343D42"/>
    <w:rsid w:val="003455EA"/>
    <w:rsid w:val="00346DB7"/>
    <w:rsid w:val="00346F34"/>
    <w:rsid w:val="00350867"/>
    <w:rsid w:val="0035311E"/>
    <w:rsid w:val="00353BB6"/>
    <w:rsid w:val="00356E14"/>
    <w:rsid w:val="00357F69"/>
    <w:rsid w:val="00360353"/>
    <w:rsid w:val="00363B98"/>
    <w:rsid w:val="00363BE7"/>
    <w:rsid w:val="00363C6A"/>
    <w:rsid w:val="00371C06"/>
    <w:rsid w:val="00374453"/>
    <w:rsid w:val="00374464"/>
    <w:rsid w:val="003775A1"/>
    <w:rsid w:val="0038088B"/>
    <w:rsid w:val="00387218"/>
    <w:rsid w:val="00391B68"/>
    <w:rsid w:val="003925BF"/>
    <w:rsid w:val="00392E81"/>
    <w:rsid w:val="00394968"/>
    <w:rsid w:val="00397254"/>
    <w:rsid w:val="003A28F2"/>
    <w:rsid w:val="003A3568"/>
    <w:rsid w:val="003A37CD"/>
    <w:rsid w:val="003A3C3C"/>
    <w:rsid w:val="003A3F78"/>
    <w:rsid w:val="003A4ECF"/>
    <w:rsid w:val="003A6A1E"/>
    <w:rsid w:val="003B5BCF"/>
    <w:rsid w:val="003B5E17"/>
    <w:rsid w:val="003C1CDA"/>
    <w:rsid w:val="003C5B62"/>
    <w:rsid w:val="003C60E8"/>
    <w:rsid w:val="003C6380"/>
    <w:rsid w:val="003C6F04"/>
    <w:rsid w:val="003C7089"/>
    <w:rsid w:val="003D2993"/>
    <w:rsid w:val="003D48FE"/>
    <w:rsid w:val="003D4D80"/>
    <w:rsid w:val="003D548E"/>
    <w:rsid w:val="003D5E5F"/>
    <w:rsid w:val="003E0ECD"/>
    <w:rsid w:val="003E161D"/>
    <w:rsid w:val="003E2C24"/>
    <w:rsid w:val="003E2C3D"/>
    <w:rsid w:val="003E59EC"/>
    <w:rsid w:val="003E603E"/>
    <w:rsid w:val="003E7435"/>
    <w:rsid w:val="003F27A5"/>
    <w:rsid w:val="004004CE"/>
    <w:rsid w:val="004025B0"/>
    <w:rsid w:val="00402665"/>
    <w:rsid w:val="004051F8"/>
    <w:rsid w:val="00406902"/>
    <w:rsid w:val="00406E81"/>
    <w:rsid w:val="00406FC0"/>
    <w:rsid w:val="00407EB3"/>
    <w:rsid w:val="004126FB"/>
    <w:rsid w:val="00415ABB"/>
    <w:rsid w:val="00422F36"/>
    <w:rsid w:val="004258B4"/>
    <w:rsid w:val="0043051E"/>
    <w:rsid w:val="00432291"/>
    <w:rsid w:val="00433143"/>
    <w:rsid w:val="004333AB"/>
    <w:rsid w:val="00435EC4"/>
    <w:rsid w:val="0043655B"/>
    <w:rsid w:val="00441634"/>
    <w:rsid w:val="0044418D"/>
    <w:rsid w:val="00446775"/>
    <w:rsid w:val="00451DFF"/>
    <w:rsid w:val="00452449"/>
    <w:rsid w:val="0045263D"/>
    <w:rsid w:val="00454675"/>
    <w:rsid w:val="00454B7A"/>
    <w:rsid w:val="00454ED4"/>
    <w:rsid w:val="00455493"/>
    <w:rsid w:val="00457D89"/>
    <w:rsid w:val="00460568"/>
    <w:rsid w:val="0046285B"/>
    <w:rsid w:val="004639F6"/>
    <w:rsid w:val="00463CA3"/>
    <w:rsid w:val="004702DB"/>
    <w:rsid w:val="00470FBC"/>
    <w:rsid w:val="0047313C"/>
    <w:rsid w:val="00473206"/>
    <w:rsid w:val="004765DC"/>
    <w:rsid w:val="004830F9"/>
    <w:rsid w:val="004856DA"/>
    <w:rsid w:val="004856FA"/>
    <w:rsid w:val="004876FF"/>
    <w:rsid w:val="00487956"/>
    <w:rsid w:val="00493421"/>
    <w:rsid w:val="00495936"/>
    <w:rsid w:val="00496F87"/>
    <w:rsid w:val="004A39F7"/>
    <w:rsid w:val="004A4854"/>
    <w:rsid w:val="004A489E"/>
    <w:rsid w:val="004B24DE"/>
    <w:rsid w:val="004B25C7"/>
    <w:rsid w:val="004B5037"/>
    <w:rsid w:val="004B5469"/>
    <w:rsid w:val="004B6CEB"/>
    <w:rsid w:val="004C40D8"/>
    <w:rsid w:val="004D02E9"/>
    <w:rsid w:val="004D75A8"/>
    <w:rsid w:val="004E0675"/>
    <w:rsid w:val="004E1911"/>
    <w:rsid w:val="004E34A5"/>
    <w:rsid w:val="004E41B6"/>
    <w:rsid w:val="004E5976"/>
    <w:rsid w:val="004E6B83"/>
    <w:rsid w:val="004E7358"/>
    <w:rsid w:val="004F1D4A"/>
    <w:rsid w:val="004F274E"/>
    <w:rsid w:val="004F6B37"/>
    <w:rsid w:val="004F6C77"/>
    <w:rsid w:val="004F71CE"/>
    <w:rsid w:val="005016BF"/>
    <w:rsid w:val="00501DB5"/>
    <w:rsid w:val="00502E5F"/>
    <w:rsid w:val="005034C2"/>
    <w:rsid w:val="0051493C"/>
    <w:rsid w:val="005172D6"/>
    <w:rsid w:val="00522BD5"/>
    <w:rsid w:val="0052444A"/>
    <w:rsid w:val="00530AD7"/>
    <w:rsid w:val="00530B81"/>
    <w:rsid w:val="005326E0"/>
    <w:rsid w:val="00532896"/>
    <w:rsid w:val="005354FA"/>
    <w:rsid w:val="005429BA"/>
    <w:rsid w:val="005440B7"/>
    <w:rsid w:val="005443D6"/>
    <w:rsid w:val="00554836"/>
    <w:rsid w:val="00554D56"/>
    <w:rsid w:val="005575FB"/>
    <w:rsid w:val="00557A98"/>
    <w:rsid w:val="00562E69"/>
    <w:rsid w:val="00565661"/>
    <w:rsid w:val="00565B55"/>
    <w:rsid w:val="00566F9A"/>
    <w:rsid w:val="00571F3E"/>
    <w:rsid w:val="00572971"/>
    <w:rsid w:val="00573A13"/>
    <w:rsid w:val="00575EA4"/>
    <w:rsid w:val="00580C83"/>
    <w:rsid w:val="0058151D"/>
    <w:rsid w:val="00583048"/>
    <w:rsid w:val="00594CAE"/>
    <w:rsid w:val="005961CA"/>
    <w:rsid w:val="005969FD"/>
    <w:rsid w:val="005A5049"/>
    <w:rsid w:val="005A61E1"/>
    <w:rsid w:val="005A7212"/>
    <w:rsid w:val="005B0950"/>
    <w:rsid w:val="005B5D62"/>
    <w:rsid w:val="005B706F"/>
    <w:rsid w:val="005C389D"/>
    <w:rsid w:val="005C6156"/>
    <w:rsid w:val="005C69F4"/>
    <w:rsid w:val="005D177D"/>
    <w:rsid w:val="005D232C"/>
    <w:rsid w:val="005D33DD"/>
    <w:rsid w:val="005D4ACA"/>
    <w:rsid w:val="005D5C0E"/>
    <w:rsid w:val="005D7012"/>
    <w:rsid w:val="005D7D31"/>
    <w:rsid w:val="005E183D"/>
    <w:rsid w:val="005E2339"/>
    <w:rsid w:val="005E2BD6"/>
    <w:rsid w:val="005F0356"/>
    <w:rsid w:val="005F1026"/>
    <w:rsid w:val="005F18ED"/>
    <w:rsid w:val="005F20A3"/>
    <w:rsid w:val="005F2800"/>
    <w:rsid w:val="005F5259"/>
    <w:rsid w:val="005F7D70"/>
    <w:rsid w:val="0060363C"/>
    <w:rsid w:val="0060476F"/>
    <w:rsid w:val="00613D37"/>
    <w:rsid w:val="0061717E"/>
    <w:rsid w:val="006201CC"/>
    <w:rsid w:val="00621876"/>
    <w:rsid w:val="00630354"/>
    <w:rsid w:val="00630CE9"/>
    <w:rsid w:val="00631553"/>
    <w:rsid w:val="00632D07"/>
    <w:rsid w:val="00633165"/>
    <w:rsid w:val="0064021A"/>
    <w:rsid w:val="0064698B"/>
    <w:rsid w:val="00647EAF"/>
    <w:rsid w:val="00650450"/>
    <w:rsid w:val="00651A56"/>
    <w:rsid w:val="00651CA8"/>
    <w:rsid w:val="00653C6E"/>
    <w:rsid w:val="00655A54"/>
    <w:rsid w:val="0065698E"/>
    <w:rsid w:val="00656BF2"/>
    <w:rsid w:val="00660225"/>
    <w:rsid w:val="0066245C"/>
    <w:rsid w:val="006666C7"/>
    <w:rsid w:val="00674FEC"/>
    <w:rsid w:val="00681219"/>
    <w:rsid w:val="006820BC"/>
    <w:rsid w:val="00691B2E"/>
    <w:rsid w:val="00693CF1"/>
    <w:rsid w:val="00695DDD"/>
    <w:rsid w:val="00697E60"/>
    <w:rsid w:val="006A1AA3"/>
    <w:rsid w:val="006A379B"/>
    <w:rsid w:val="006A4164"/>
    <w:rsid w:val="006A487C"/>
    <w:rsid w:val="006A73AE"/>
    <w:rsid w:val="006B03FD"/>
    <w:rsid w:val="006B0700"/>
    <w:rsid w:val="006B4FFC"/>
    <w:rsid w:val="006C0930"/>
    <w:rsid w:val="006C202B"/>
    <w:rsid w:val="006C3C63"/>
    <w:rsid w:val="006D1DC4"/>
    <w:rsid w:val="006D2357"/>
    <w:rsid w:val="006D6331"/>
    <w:rsid w:val="006F1F5A"/>
    <w:rsid w:val="006F239E"/>
    <w:rsid w:val="006F4266"/>
    <w:rsid w:val="006F53A3"/>
    <w:rsid w:val="006F677A"/>
    <w:rsid w:val="006F76AC"/>
    <w:rsid w:val="00700D0E"/>
    <w:rsid w:val="00701492"/>
    <w:rsid w:val="007024CE"/>
    <w:rsid w:val="00704E9C"/>
    <w:rsid w:val="00705794"/>
    <w:rsid w:val="0070711D"/>
    <w:rsid w:val="00710468"/>
    <w:rsid w:val="00714753"/>
    <w:rsid w:val="00715BCD"/>
    <w:rsid w:val="00716712"/>
    <w:rsid w:val="00716A2F"/>
    <w:rsid w:val="00722B15"/>
    <w:rsid w:val="007319CC"/>
    <w:rsid w:val="00732440"/>
    <w:rsid w:val="00732BAF"/>
    <w:rsid w:val="00733783"/>
    <w:rsid w:val="007355DD"/>
    <w:rsid w:val="00737DC3"/>
    <w:rsid w:val="007412AA"/>
    <w:rsid w:val="007470AA"/>
    <w:rsid w:val="00747572"/>
    <w:rsid w:val="00747F17"/>
    <w:rsid w:val="0075383D"/>
    <w:rsid w:val="0075597C"/>
    <w:rsid w:val="007559CA"/>
    <w:rsid w:val="00756B44"/>
    <w:rsid w:val="007628F5"/>
    <w:rsid w:val="0076423A"/>
    <w:rsid w:val="007645C4"/>
    <w:rsid w:val="00766E44"/>
    <w:rsid w:val="0077154A"/>
    <w:rsid w:val="00773C79"/>
    <w:rsid w:val="007742A6"/>
    <w:rsid w:val="00780597"/>
    <w:rsid w:val="0078109D"/>
    <w:rsid w:val="00783E46"/>
    <w:rsid w:val="0078419D"/>
    <w:rsid w:val="00785CF6"/>
    <w:rsid w:val="00785F82"/>
    <w:rsid w:val="007901C9"/>
    <w:rsid w:val="00794CB4"/>
    <w:rsid w:val="007A1706"/>
    <w:rsid w:val="007A23C6"/>
    <w:rsid w:val="007A2FE4"/>
    <w:rsid w:val="007A4E7C"/>
    <w:rsid w:val="007A543B"/>
    <w:rsid w:val="007C3893"/>
    <w:rsid w:val="007C558A"/>
    <w:rsid w:val="007C6383"/>
    <w:rsid w:val="007C7073"/>
    <w:rsid w:val="007D3384"/>
    <w:rsid w:val="007D3D5E"/>
    <w:rsid w:val="007D45E1"/>
    <w:rsid w:val="007D4956"/>
    <w:rsid w:val="007E2DDA"/>
    <w:rsid w:val="007E3A8C"/>
    <w:rsid w:val="007F14A7"/>
    <w:rsid w:val="007F66FB"/>
    <w:rsid w:val="007F6A42"/>
    <w:rsid w:val="007F6F1C"/>
    <w:rsid w:val="0080610A"/>
    <w:rsid w:val="00812A6F"/>
    <w:rsid w:val="0081521A"/>
    <w:rsid w:val="00816248"/>
    <w:rsid w:val="00816A9A"/>
    <w:rsid w:val="00816B8D"/>
    <w:rsid w:val="00821CE5"/>
    <w:rsid w:val="00822489"/>
    <w:rsid w:val="0082439D"/>
    <w:rsid w:val="008275A3"/>
    <w:rsid w:val="00827977"/>
    <w:rsid w:val="00832502"/>
    <w:rsid w:val="008346F1"/>
    <w:rsid w:val="008403F8"/>
    <w:rsid w:val="00840AFB"/>
    <w:rsid w:val="00840E6C"/>
    <w:rsid w:val="008419B1"/>
    <w:rsid w:val="00841E7F"/>
    <w:rsid w:val="0084734A"/>
    <w:rsid w:val="0085445F"/>
    <w:rsid w:val="008573D0"/>
    <w:rsid w:val="008579BA"/>
    <w:rsid w:val="00857BBC"/>
    <w:rsid w:val="00860550"/>
    <w:rsid w:val="008608F4"/>
    <w:rsid w:val="00861019"/>
    <w:rsid w:val="0086352C"/>
    <w:rsid w:val="0087026A"/>
    <w:rsid w:val="00871C92"/>
    <w:rsid w:val="00873ACD"/>
    <w:rsid w:val="0087444D"/>
    <w:rsid w:val="0087692A"/>
    <w:rsid w:val="0087764F"/>
    <w:rsid w:val="00880AD9"/>
    <w:rsid w:val="00882AEF"/>
    <w:rsid w:val="00883229"/>
    <w:rsid w:val="00883BCC"/>
    <w:rsid w:val="00885659"/>
    <w:rsid w:val="00885DA2"/>
    <w:rsid w:val="00887648"/>
    <w:rsid w:val="00887F53"/>
    <w:rsid w:val="008919A3"/>
    <w:rsid w:val="0089284C"/>
    <w:rsid w:val="00892F16"/>
    <w:rsid w:val="00893593"/>
    <w:rsid w:val="008944B1"/>
    <w:rsid w:val="00895EC4"/>
    <w:rsid w:val="00896415"/>
    <w:rsid w:val="008978C1"/>
    <w:rsid w:val="008A262F"/>
    <w:rsid w:val="008A4A33"/>
    <w:rsid w:val="008A7FA7"/>
    <w:rsid w:val="008B0A8D"/>
    <w:rsid w:val="008B55EB"/>
    <w:rsid w:val="008C0C7C"/>
    <w:rsid w:val="008C1A36"/>
    <w:rsid w:val="008C1E86"/>
    <w:rsid w:val="008C2937"/>
    <w:rsid w:val="008C2E05"/>
    <w:rsid w:val="008C6A95"/>
    <w:rsid w:val="008C74C5"/>
    <w:rsid w:val="008D3E0D"/>
    <w:rsid w:val="008E0035"/>
    <w:rsid w:val="008E19E3"/>
    <w:rsid w:val="008E368F"/>
    <w:rsid w:val="008E3DAF"/>
    <w:rsid w:val="008E4CCF"/>
    <w:rsid w:val="008E5B24"/>
    <w:rsid w:val="008F1FA4"/>
    <w:rsid w:val="008F21CD"/>
    <w:rsid w:val="008F5500"/>
    <w:rsid w:val="008F592E"/>
    <w:rsid w:val="00901B93"/>
    <w:rsid w:val="00903822"/>
    <w:rsid w:val="009069D1"/>
    <w:rsid w:val="00906DB8"/>
    <w:rsid w:val="0090785F"/>
    <w:rsid w:val="009109C0"/>
    <w:rsid w:val="00911747"/>
    <w:rsid w:val="00912FFA"/>
    <w:rsid w:val="00914D60"/>
    <w:rsid w:val="00915ADE"/>
    <w:rsid w:val="00917B16"/>
    <w:rsid w:val="00921C2B"/>
    <w:rsid w:val="0092482B"/>
    <w:rsid w:val="00927535"/>
    <w:rsid w:val="00930874"/>
    <w:rsid w:val="009316B5"/>
    <w:rsid w:val="00934513"/>
    <w:rsid w:val="00935BCC"/>
    <w:rsid w:val="00937B98"/>
    <w:rsid w:val="0094013E"/>
    <w:rsid w:val="00941F32"/>
    <w:rsid w:val="00942F6E"/>
    <w:rsid w:val="0094344B"/>
    <w:rsid w:val="00950FD8"/>
    <w:rsid w:val="009573D4"/>
    <w:rsid w:val="00964A10"/>
    <w:rsid w:val="00966128"/>
    <w:rsid w:val="00967AA2"/>
    <w:rsid w:val="009700A7"/>
    <w:rsid w:val="00971905"/>
    <w:rsid w:val="00973D91"/>
    <w:rsid w:val="009765BF"/>
    <w:rsid w:val="009826F2"/>
    <w:rsid w:val="0099191A"/>
    <w:rsid w:val="00993169"/>
    <w:rsid w:val="0099402D"/>
    <w:rsid w:val="00994256"/>
    <w:rsid w:val="00994AAC"/>
    <w:rsid w:val="00994E67"/>
    <w:rsid w:val="00996F5A"/>
    <w:rsid w:val="009977D3"/>
    <w:rsid w:val="009A3C87"/>
    <w:rsid w:val="009A6FCA"/>
    <w:rsid w:val="009A74F2"/>
    <w:rsid w:val="009A7D83"/>
    <w:rsid w:val="009B0997"/>
    <w:rsid w:val="009B1660"/>
    <w:rsid w:val="009B25E0"/>
    <w:rsid w:val="009B560B"/>
    <w:rsid w:val="009C1CD6"/>
    <w:rsid w:val="009C773A"/>
    <w:rsid w:val="009D301B"/>
    <w:rsid w:val="009D4B35"/>
    <w:rsid w:val="009E14A3"/>
    <w:rsid w:val="009E5CE0"/>
    <w:rsid w:val="009F2656"/>
    <w:rsid w:val="009F3912"/>
    <w:rsid w:val="009F417E"/>
    <w:rsid w:val="009F632A"/>
    <w:rsid w:val="009F6D29"/>
    <w:rsid w:val="00A00948"/>
    <w:rsid w:val="00A012B4"/>
    <w:rsid w:val="00A03700"/>
    <w:rsid w:val="00A06FF4"/>
    <w:rsid w:val="00A0730E"/>
    <w:rsid w:val="00A07637"/>
    <w:rsid w:val="00A07787"/>
    <w:rsid w:val="00A07EF2"/>
    <w:rsid w:val="00A11063"/>
    <w:rsid w:val="00A15BF9"/>
    <w:rsid w:val="00A17461"/>
    <w:rsid w:val="00A1761B"/>
    <w:rsid w:val="00A17BDF"/>
    <w:rsid w:val="00A21FFC"/>
    <w:rsid w:val="00A25ED2"/>
    <w:rsid w:val="00A3238C"/>
    <w:rsid w:val="00A336C3"/>
    <w:rsid w:val="00A33CEB"/>
    <w:rsid w:val="00A33E7C"/>
    <w:rsid w:val="00A36178"/>
    <w:rsid w:val="00A37035"/>
    <w:rsid w:val="00A405E7"/>
    <w:rsid w:val="00A42DE3"/>
    <w:rsid w:val="00A438EC"/>
    <w:rsid w:val="00A44E33"/>
    <w:rsid w:val="00A47C9C"/>
    <w:rsid w:val="00A50747"/>
    <w:rsid w:val="00A51296"/>
    <w:rsid w:val="00A51B3E"/>
    <w:rsid w:val="00A520C8"/>
    <w:rsid w:val="00A5360C"/>
    <w:rsid w:val="00A54B9C"/>
    <w:rsid w:val="00A551F5"/>
    <w:rsid w:val="00A55302"/>
    <w:rsid w:val="00A61F7F"/>
    <w:rsid w:val="00A65359"/>
    <w:rsid w:val="00A65F03"/>
    <w:rsid w:val="00A664D5"/>
    <w:rsid w:val="00A67FB8"/>
    <w:rsid w:val="00A71825"/>
    <w:rsid w:val="00A734F0"/>
    <w:rsid w:val="00A754D3"/>
    <w:rsid w:val="00A75814"/>
    <w:rsid w:val="00A76084"/>
    <w:rsid w:val="00A761D5"/>
    <w:rsid w:val="00A821A7"/>
    <w:rsid w:val="00A85ED3"/>
    <w:rsid w:val="00A91D86"/>
    <w:rsid w:val="00A95B31"/>
    <w:rsid w:val="00A97964"/>
    <w:rsid w:val="00AA0156"/>
    <w:rsid w:val="00AA1D40"/>
    <w:rsid w:val="00AA1E6A"/>
    <w:rsid w:val="00AA34F9"/>
    <w:rsid w:val="00AB7F39"/>
    <w:rsid w:val="00AC0555"/>
    <w:rsid w:val="00AC2C32"/>
    <w:rsid w:val="00AC425F"/>
    <w:rsid w:val="00AC4F1C"/>
    <w:rsid w:val="00AC50D0"/>
    <w:rsid w:val="00AC5A3C"/>
    <w:rsid w:val="00AD31C9"/>
    <w:rsid w:val="00AD3F39"/>
    <w:rsid w:val="00AD4CE3"/>
    <w:rsid w:val="00AD6360"/>
    <w:rsid w:val="00AE1A0D"/>
    <w:rsid w:val="00AE4B1E"/>
    <w:rsid w:val="00AE5B6E"/>
    <w:rsid w:val="00AE6429"/>
    <w:rsid w:val="00AF2453"/>
    <w:rsid w:val="00AF5F64"/>
    <w:rsid w:val="00B016D8"/>
    <w:rsid w:val="00B01A55"/>
    <w:rsid w:val="00B0277C"/>
    <w:rsid w:val="00B04A53"/>
    <w:rsid w:val="00B118E2"/>
    <w:rsid w:val="00B159D3"/>
    <w:rsid w:val="00B17D32"/>
    <w:rsid w:val="00B22393"/>
    <w:rsid w:val="00B2372F"/>
    <w:rsid w:val="00B23E7C"/>
    <w:rsid w:val="00B251F3"/>
    <w:rsid w:val="00B25D17"/>
    <w:rsid w:val="00B26D3F"/>
    <w:rsid w:val="00B27D19"/>
    <w:rsid w:val="00B307AA"/>
    <w:rsid w:val="00B307E5"/>
    <w:rsid w:val="00B30A1D"/>
    <w:rsid w:val="00B30DDF"/>
    <w:rsid w:val="00B41323"/>
    <w:rsid w:val="00B41D2F"/>
    <w:rsid w:val="00B44362"/>
    <w:rsid w:val="00B452AF"/>
    <w:rsid w:val="00B47032"/>
    <w:rsid w:val="00B508C4"/>
    <w:rsid w:val="00B509E1"/>
    <w:rsid w:val="00B51011"/>
    <w:rsid w:val="00B515B5"/>
    <w:rsid w:val="00B51C8C"/>
    <w:rsid w:val="00B52F31"/>
    <w:rsid w:val="00B569B3"/>
    <w:rsid w:val="00B57C19"/>
    <w:rsid w:val="00B57C74"/>
    <w:rsid w:val="00B64C36"/>
    <w:rsid w:val="00B6567E"/>
    <w:rsid w:val="00B65A95"/>
    <w:rsid w:val="00B707DA"/>
    <w:rsid w:val="00B809B4"/>
    <w:rsid w:val="00B92F81"/>
    <w:rsid w:val="00B93987"/>
    <w:rsid w:val="00B93AB4"/>
    <w:rsid w:val="00B95D72"/>
    <w:rsid w:val="00BA0EF2"/>
    <w:rsid w:val="00BA1736"/>
    <w:rsid w:val="00BA255A"/>
    <w:rsid w:val="00BA5CC5"/>
    <w:rsid w:val="00BA61A4"/>
    <w:rsid w:val="00BB32F8"/>
    <w:rsid w:val="00BB3F70"/>
    <w:rsid w:val="00BB6F06"/>
    <w:rsid w:val="00BB6FDF"/>
    <w:rsid w:val="00BC0394"/>
    <w:rsid w:val="00BC22F5"/>
    <w:rsid w:val="00BC3411"/>
    <w:rsid w:val="00BC4D06"/>
    <w:rsid w:val="00BC60C0"/>
    <w:rsid w:val="00BD079E"/>
    <w:rsid w:val="00BD2733"/>
    <w:rsid w:val="00BD4851"/>
    <w:rsid w:val="00BD743A"/>
    <w:rsid w:val="00BE0ADB"/>
    <w:rsid w:val="00BE0E1C"/>
    <w:rsid w:val="00BE2127"/>
    <w:rsid w:val="00BE3E4B"/>
    <w:rsid w:val="00BE5577"/>
    <w:rsid w:val="00BE7A6C"/>
    <w:rsid w:val="00BF1226"/>
    <w:rsid w:val="00BF1B36"/>
    <w:rsid w:val="00BF4400"/>
    <w:rsid w:val="00BF58C6"/>
    <w:rsid w:val="00BF5B12"/>
    <w:rsid w:val="00C02B34"/>
    <w:rsid w:val="00C04AC4"/>
    <w:rsid w:val="00C1241E"/>
    <w:rsid w:val="00C14CCE"/>
    <w:rsid w:val="00C15231"/>
    <w:rsid w:val="00C15DDD"/>
    <w:rsid w:val="00C15EE5"/>
    <w:rsid w:val="00C174AF"/>
    <w:rsid w:val="00C174F5"/>
    <w:rsid w:val="00C17852"/>
    <w:rsid w:val="00C205A4"/>
    <w:rsid w:val="00C2160E"/>
    <w:rsid w:val="00C2620B"/>
    <w:rsid w:val="00C26B33"/>
    <w:rsid w:val="00C3174E"/>
    <w:rsid w:val="00C32797"/>
    <w:rsid w:val="00C32BFD"/>
    <w:rsid w:val="00C331CB"/>
    <w:rsid w:val="00C35744"/>
    <w:rsid w:val="00C52713"/>
    <w:rsid w:val="00C52937"/>
    <w:rsid w:val="00C550DB"/>
    <w:rsid w:val="00C61AC4"/>
    <w:rsid w:val="00C62B8C"/>
    <w:rsid w:val="00C67955"/>
    <w:rsid w:val="00C70F9B"/>
    <w:rsid w:val="00C732DB"/>
    <w:rsid w:val="00C742A1"/>
    <w:rsid w:val="00C80F24"/>
    <w:rsid w:val="00C825E1"/>
    <w:rsid w:val="00C8277F"/>
    <w:rsid w:val="00C91F0A"/>
    <w:rsid w:val="00C9520D"/>
    <w:rsid w:val="00C97F52"/>
    <w:rsid w:val="00CA1D63"/>
    <w:rsid w:val="00CA2CC5"/>
    <w:rsid w:val="00CA30D3"/>
    <w:rsid w:val="00CA46EE"/>
    <w:rsid w:val="00CA4CFA"/>
    <w:rsid w:val="00CA4DDA"/>
    <w:rsid w:val="00CA5CC1"/>
    <w:rsid w:val="00CA6E39"/>
    <w:rsid w:val="00CB0011"/>
    <w:rsid w:val="00CB0AC6"/>
    <w:rsid w:val="00CB3B68"/>
    <w:rsid w:val="00CB4735"/>
    <w:rsid w:val="00CB4BD8"/>
    <w:rsid w:val="00CC006E"/>
    <w:rsid w:val="00CC0D08"/>
    <w:rsid w:val="00CC0D45"/>
    <w:rsid w:val="00CC2D62"/>
    <w:rsid w:val="00CC2FF9"/>
    <w:rsid w:val="00CC3E7C"/>
    <w:rsid w:val="00CC5A8C"/>
    <w:rsid w:val="00CC7F31"/>
    <w:rsid w:val="00CC7F5D"/>
    <w:rsid w:val="00CD01E5"/>
    <w:rsid w:val="00CD277A"/>
    <w:rsid w:val="00CD33CC"/>
    <w:rsid w:val="00CD7295"/>
    <w:rsid w:val="00CE2020"/>
    <w:rsid w:val="00CE29D4"/>
    <w:rsid w:val="00CE3B4E"/>
    <w:rsid w:val="00CE418E"/>
    <w:rsid w:val="00CE66EE"/>
    <w:rsid w:val="00CE7EC4"/>
    <w:rsid w:val="00CF1ACA"/>
    <w:rsid w:val="00CF419D"/>
    <w:rsid w:val="00D02203"/>
    <w:rsid w:val="00D04FC7"/>
    <w:rsid w:val="00D10827"/>
    <w:rsid w:val="00D10A14"/>
    <w:rsid w:val="00D11248"/>
    <w:rsid w:val="00D137A2"/>
    <w:rsid w:val="00D15C10"/>
    <w:rsid w:val="00D16B2C"/>
    <w:rsid w:val="00D21CFD"/>
    <w:rsid w:val="00D25A70"/>
    <w:rsid w:val="00D30B12"/>
    <w:rsid w:val="00D32FDA"/>
    <w:rsid w:val="00D342CA"/>
    <w:rsid w:val="00D3453B"/>
    <w:rsid w:val="00D347D7"/>
    <w:rsid w:val="00D35F6F"/>
    <w:rsid w:val="00D36138"/>
    <w:rsid w:val="00D378BC"/>
    <w:rsid w:val="00D4061D"/>
    <w:rsid w:val="00D40FCD"/>
    <w:rsid w:val="00D45D49"/>
    <w:rsid w:val="00D503FD"/>
    <w:rsid w:val="00D54906"/>
    <w:rsid w:val="00D5752E"/>
    <w:rsid w:val="00D57D2A"/>
    <w:rsid w:val="00D63AAB"/>
    <w:rsid w:val="00D64580"/>
    <w:rsid w:val="00D64726"/>
    <w:rsid w:val="00D747EF"/>
    <w:rsid w:val="00D75B7B"/>
    <w:rsid w:val="00D847AC"/>
    <w:rsid w:val="00D85547"/>
    <w:rsid w:val="00D90FB6"/>
    <w:rsid w:val="00D9396D"/>
    <w:rsid w:val="00DA118A"/>
    <w:rsid w:val="00DA237A"/>
    <w:rsid w:val="00DA297A"/>
    <w:rsid w:val="00DA5BAE"/>
    <w:rsid w:val="00DB6C88"/>
    <w:rsid w:val="00DC13B3"/>
    <w:rsid w:val="00DC2C95"/>
    <w:rsid w:val="00DC3E23"/>
    <w:rsid w:val="00DC50A3"/>
    <w:rsid w:val="00DC5254"/>
    <w:rsid w:val="00DC7663"/>
    <w:rsid w:val="00DC7DAC"/>
    <w:rsid w:val="00DD08B3"/>
    <w:rsid w:val="00DD098A"/>
    <w:rsid w:val="00DD4D7F"/>
    <w:rsid w:val="00DD77D0"/>
    <w:rsid w:val="00DE045D"/>
    <w:rsid w:val="00DE0875"/>
    <w:rsid w:val="00DE14F8"/>
    <w:rsid w:val="00DE3765"/>
    <w:rsid w:val="00DE4BDE"/>
    <w:rsid w:val="00DE757D"/>
    <w:rsid w:val="00DF0CBB"/>
    <w:rsid w:val="00DF3313"/>
    <w:rsid w:val="00DF77E1"/>
    <w:rsid w:val="00E0231C"/>
    <w:rsid w:val="00E028F9"/>
    <w:rsid w:val="00E02C07"/>
    <w:rsid w:val="00E058E2"/>
    <w:rsid w:val="00E11A52"/>
    <w:rsid w:val="00E1430A"/>
    <w:rsid w:val="00E14A16"/>
    <w:rsid w:val="00E14D41"/>
    <w:rsid w:val="00E15F62"/>
    <w:rsid w:val="00E20F2B"/>
    <w:rsid w:val="00E237C3"/>
    <w:rsid w:val="00E30222"/>
    <w:rsid w:val="00E31F81"/>
    <w:rsid w:val="00E32606"/>
    <w:rsid w:val="00E34542"/>
    <w:rsid w:val="00E36070"/>
    <w:rsid w:val="00E376C3"/>
    <w:rsid w:val="00E40244"/>
    <w:rsid w:val="00E40654"/>
    <w:rsid w:val="00E43845"/>
    <w:rsid w:val="00E448CE"/>
    <w:rsid w:val="00E47C9B"/>
    <w:rsid w:val="00E53503"/>
    <w:rsid w:val="00E53F21"/>
    <w:rsid w:val="00E60070"/>
    <w:rsid w:val="00E60E08"/>
    <w:rsid w:val="00E63A07"/>
    <w:rsid w:val="00E646DC"/>
    <w:rsid w:val="00E64853"/>
    <w:rsid w:val="00E674C3"/>
    <w:rsid w:val="00E70F1A"/>
    <w:rsid w:val="00E7129C"/>
    <w:rsid w:val="00E71701"/>
    <w:rsid w:val="00E72172"/>
    <w:rsid w:val="00E767CB"/>
    <w:rsid w:val="00E834AB"/>
    <w:rsid w:val="00E84BD2"/>
    <w:rsid w:val="00E85C1B"/>
    <w:rsid w:val="00E86C11"/>
    <w:rsid w:val="00E86DFE"/>
    <w:rsid w:val="00E871E6"/>
    <w:rsid w:val="00E87C2F"/>
    <w:rsid w:val="00E90936"/>
    <w:rsid w:val="00E92079"/>
    <w:rsid w:val="00E9362A"/>
    <w:rsid w:val="00E95A47"/>
    <w:rsid w:val="00EA555B"/>
    <w:rsid w:val="00EA6866"/>
    <w:rsid w:val="00EB436E"/>
    <w:rsid w:val="00EB605D"/>
    <w:rsid w:val="00EB7EDF"/>
    <w:rsid w:val="00EC2F03"/>
    <w:rsid w:val="00EC3F0F"/>
    <w:rsid w:val="00EC584B"/>
    <w:rsid w:val="00EC5FE5"/>
    <w:rsid w:val="00ED526B"/>
    <w:rsid w:val="00ED58DA"/>
    <w:rsid w:val="00ED7234"/>
    <w:rsid w:val="00EE0EC9"/>
    <w:rsid w:val="00EE1537"/>
    <w:rsid w:val="00EE493C"/>
    <w:rsid w:val="00EE5C04"/>
    <w:rsid w:val="00EE7D84"/>
    <w:rsid w:val="00EF05C5"/>
    <w:rsid w:val="00EF0D59"/>
    <w:rsid w:val="00EF1816"/>
    <w:rsid w:val="00EF3D8F"/>
    <w:rsid w:val="00EF4AD2"/>
    <w:rsid w:val="00F05845"/>
    <w:rsid w:val="00F1110C"/>
    <w:rsid w:val="00F136A7"/>
    <w:rsid w:val="00F156A0"/>
    <w:rsid w:val="00F16A60"/>
    <w:rsid w:val="00F21249"/>
    <w:rsid w:val="00F215AC"/>
    <w:rsid w:val="00F26990"/>
    <w:rsid w:val="00F27394"/>
    <w:rsid w:val="00F30C32"/>
    <w:rsid w:val="00F32B5A"/>
    <w:rsid w:val="00F3643E"/>
    <w:rsid w:val="00F4034F"/>
    <w:rsid w:val="00F40938"/>
    <w:rsid w:val="00F4153E"/>
    <w:rsid w:val="00F421AC"/>
    <w:rsid w:val="00F43B28"/>
    <w:rsid w:val="00F46A9D"/>
    <w:rsid w:val="00F54476"/>
    <w:rsid w:val="00F5447A"/>
    <w:rsid w:val="00F605BE"/>
    <w:rsid w:val="00F610D8"/>
    <w:rsid w:val="00F634CE"/>
    <w:rsid w:val="00F6635A"/>
    <w:rsid w:val="00F67C61"/>
    <w:rsid w:val="00F70F10"/>
    <w:rsid w:val="00F73029"/>
    <w:rsid w:val="00F77034"/>
    <w:rsid w:val="00F82AB3"/>
    <w:rsid w:val="00F85AD6"/>
    <w:rsid w:val="00F85B78"/>
    <w:rsid w:val="00F86DBE"/>
    <w:rsid w:val="00F87024"/>
    <w:rsid w:val="00F87435"/>
    <w:rsid w:val="00F877E5"/>
    <w:rsid w:val="00F902EB"/>
    <w:rsid w:val="00F90A91"/>
    <w:rsid w:val="00F919E4"/>
    <w:rsid w:val="00F9451D"/>
    <w:rsid w:val="00F9454F"/>
    <w:rsid w:val="00F97342"/>
    <w:rsid w:val="00FA0EE3"/>
    <w:rsid w:val="00FA12A9"/>
    <w:rsid w:val="00FA23C9"/>
    <w:rsid w:val="00FA4364"/>
    <w:rsid w:val="00FA6A7B"/>
    <w:rsid w:val="00FA6CF7"/>
    <w:rsid w:val="00FA707C"/>
    <w:rsid w:val="00FB3117"/>
    <w:rsid w:val="00FB3B6C"/>
    <w:rsid w:val="00FB3F60"/>
    <w:rsid w:val="00FC2E45"/>
    <w:rsid w:val="00FC6C4B"/>
    <w:rsid w:val="00FC77A1"/>
    <w:rsid w:val="00FD53F4"/>
    <w:rsid w:val="00FD61C2"/>
    <w:rsid w:val="00FD7DA7"/>
    <w:rsid w:val="00FE0F54"/>
    <w:rsid w:val="00FE20B9"/>
    <w:rsid w:val="00FE3DF3"/>
    <w:rsid w:val="00FE439E"/>
    <w:rsid w:val="00FE7A6A"/>
    <w:rsid w:val="00FF11EE"/>
    <w:rsid w:val="00FF2326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CA387-56EA-4DF9-8F24-1D4DEE02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50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Jefferson University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Wang</dc:creator>
  <cp:keywords/>
  <dc:description/>
  <cp:lastModifiedBy>Chun Wang</cp:lastModifiedBy>
  <cp:revision>450</cp:revision>
  <dcterms:created xsi:type="dcterms:W3CDTF">2020-10-14T15:27:00Z</dcterms:created>
  <dcterms:modified xsi:type="dcterms:W3CDTF">2021-03-25T18:46:00Z</dcterms:modified>
</cp:coreProperties>
</file>