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85C043" w14:textId="3CDD870B" w:rsidR="001E3648" w:rsidRPr="007217B7" w:rsidRDefault="001E3648" w:rsidP="001E364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17B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Additional Table </w:t>
      </w:r>
      <w:r w:rsidR="007217B7" w:rsidRPr="007217B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7217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217B7" w:rsidRPr="007217B7">
        <w:rPr>
          <w:rFonts w:ascii="Times New Roman" w:hAnsi="Times New Roman" w:cs="Times New Roman"/>
          <w:color w:val="000000" w:themeColor="text1"/>
          <w:sz w:val="24"/>
          <w:szCs w:val="24"/>
        </w:rPr>
        <w:t>The characteristics of stage III patients</w:t>
      </w:r>
      <w:r w:rsidRPr="007217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before and after the matched-pair analysis</w:t>
      </w:r>
    </w:p>
    <w:tbl>
      <w:tblPr>
        <w:tblW w:w="5104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20" w:firstRow="1" w:lastRow="0" w:firstColumn="0" w:lastColumn="0" w:noHBand="0" w:noVBand="1"/>
      </w:tblPr>
      <w:tblGrid>
        <w:gridCol w:w="924"/>
        <w:gridCol w:w="2122"/>
        <w:gridCol w:w="1494"/>
        <w:gridCol w:w="1073"/>
        <w:gridCol w:w="654"/>
        <w:gridCol w:w="1111"/>
        <w:gridCol w:w="1073"/>
        <w:gridCol w:w="763"/>
      </w:tblGrid>
      <w:tr w:rsidR="007217B7" w:rsidRPr="007217B7" w14:paraId="48022337" w14:textId="77777777" w:rsidTr="00A066CF">
        <w:trPr>
          <w:trHeight w:val="20"/>
          <w:jc w:val="center"/>
        </w:trPr>
        <w:tc>
          <w:tcPr>
            <w:tcW w:w="501" w:type="pct"/>
            <w:vMerge w:val="restart"/>
            <w:vAlign w:val="center"/>
            <w:hideMark/>
          </w:tcPr>
          <w:p w14:paraId="022D71C2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152" w:type="pct"/>
            <w:vMerge w:val="restart"/>
            <w:vAlign w:val="center"/>
            <w:hideMark/>
          </w:tcPr>
          <w:p w14:paraId="2471C16C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748" w:type="pct"/>
            <w:gridSpan w:val="3"/>
            <w:vAlign w:val="center"/>
            <w:hideMark/>
          </w:tcPr>
          <w:p w14:paraId="3B160A94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7217B7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Before matching (N = 147)</w:t>
            </w:r>
          </w:p>
        </w:tc>
        <w:tc>
          <w:tcPr>
            <w:tcW w:w="1599" w:type="pct"/>
            <w:gridSpan w:val="3"/>
            <w:vAlign w:val="center"/>
            <w:hideMark/>
          </w:tcPr>
          <w:p w14:paraId="57A09F0A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7217B7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After matching (N = 52)</w:t>
            </w:r>
          </w:p>
        </w:tc>
      </w:tr>
      <w:tr w:rsidR="007217B7" w:rsidRPr="007217B7" w14:paraId="302D9922" w14:textId="77777777" w:rsidTr="00A066CF">
        <w:trPr>
          <w:trHeight w:val="20"/>
          <w:jc w:val="center"/>
        </w:trPr>
        <w:tc>
          <w:tcPr>
            <w:tcW w:w="501" w:type="pct"/>
            <w:vMerge/>
            <w:vAlign w:val="center"/>
            <w:hideMark/>
          </w:tcPr>
          <w:p w14:paraId="150DD3FE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152" w:type="pct"/>
            <w:vMerge/>
            <w:vAlign w:val="center"/>
            <w:hideMark/>
          </w:tcPr>
          <w:p w14:paraId="4E8A7709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11" w:type="pct"/>
            <w:vAlign w:val="center"/>
            <w:hideMark/>
          </w:tcPr>
          <w:p w14:paraId="31058437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Chemotherapy</w:t>
            </w:r>
          </w:p>
          <w:p w14:paraId="3BADF3B1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(n = 117)</w:t>
            </w:r>
          </w:p>
        </w:tc>
        <w:tc>
          <w:tcPr>
            <w:tcW w:w="582" w:type="pct"/>
            <w:vAlign w:val="center"/>
            <w:hideMark/>
          </w:tcPr>
          <w:p w14:paraId="1B6AB29B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No chemotherapy</w:t>
            </w:r>
          </w:p>
          <w:p w14:paraId="6752ADF6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(n = 30)</w:t>
            </w:r>
          </w:p>
        </w:tc>
        <w:tc>
          <w:tcPr>
            <w:tcW w:w="355" w:type="pct"/>
            <w:vAlign w:val="center"/>
            <w:hideMark/>
          </w:tcPr>
          <w:p w14:paraId="69E8A569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vertAlign w:val="superscript"/>
                <w:lang w:eastAsia="zh-CN"/>
              </w:rPr>
            </w:pPr>
            <w:r w:rsidRPr="007217B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4"/>
                <w:szCs w:val="14"/>
              </w:rPr>
              <w:t>P</w:t>
            </w:r>
            <w:r w:rsidRPr="007217B7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-value</w:t>
            </w:r>
          </w:p>
        </w:tc>
        <w:tc>
          <w:tcPr>
            <w:tcW w:w="603" w:type="pct"/>
            <w:vAlign w:val="center"/>
            <w:hideMark/>
          </w:tcPr>
          <w:p w14:paraId="1D1E8E54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Chemotherapy</w:t>
            </w:r>
          </w:p>
          <w:p w14:paraId="3846F68C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(n = 26)</w:t>
            </w:r>
          </w:p>
        </w:tc>
        <w:tc>
          <w:tcPr>
            <w:tcW w:w="582" w:type="pct"/>
            <w:vAlign w:val="center"/>
            <w:hideMark/>
          </w:tcPr>
          <w:p w14:paraId="156D1E05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No chemotherapy</w:t>
            </w:r>
          </w:p>
          <w:p w14:paraId="16257265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(n = 26)</w:t>
            </w:r>
          </w:p>
        </w:tc>
        <w:tc>
          <w:tcPr>
            <w:tcW w:w="415" w:type="pct"/>
            <w:vAlign w:val="center"/>
            <w:hideMark/>
          </w:tcPr>
          <w:p w14:paraId="35A25898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4"/>
                <w:szCs w:val="14"/>
              </w:rPr>
              <w:t>P</w:t>
            </w:r>
            <w:r w:rsidRPr="007217B7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-value</w:t>
            </w:r>
          </w:p>
        </w:tc>
      </w:tr>
      <w:tr w:rsidR="007217B7" w:rsidRPr="007217B7" w14:paraId="2103C57A" w14:textId="77777777" w:rsidTr="00A066CF">
        <w:trPr>
          <w:trHeight w:val="20"/>
          <w:jc w:val="center"/>
        </w:trPr>
        <w:tc>
          <w:tcPr>
            <w:tcW w:w="501" w:type="pct"/>
            <w:vAlign w:val="center"/>
            <w:hideMark/>
          </w:tcPr>
          <w:p w14:paraId="605885FD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Sex</w:t>
            </w:r>
          </w:p>
        </w:tc>
        <w:tc>
          <w:tcPr>
            <w:tcW w:w="1152" w:type="pct"/>
            <w:vAlign w:val="center"/>
            <w:hideMark/>
          </w:tcPr>
          <w:p w14:paraId="3F19368B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Male/female</w:t>
            </w:r>
          </w:p>
        </w:tc>
        <w:tc>
          <w:tcPr>
            <w:tcW w:w="811" w:type="pct"/>
            <w:vAlign w:val="center"/>
            <w:hideMark/>
          </w:tcPr>
          <w:p w14:paraId="454E4119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59/58</w:t>
            </w:r>
          </w:p>
        </w:tc>
        <w:tc>
          <w:tcPr>
            <w:tcW w:w="582" w:type="pct"/>
            <w:vAlign w:val="center"/>
            <w:hideMark/>
          </w:tcPr>
          <w:p w14:paraId="66242450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15/15</w:t>
            </w:r>
          </w:p>
        </w:tc>
        <w:tc>
          <w:tcPr>
            <w:tcW w:w="355" w:type="pct"/>
            <w:vAlign w:val="center"/>
            <w:hideMark/>
          </w:tcPr>
          <w:p w14:paraId="1391EECD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0.967</w:t>
            </w: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603" w:type="pct"/>
            <w:vAlign w:val="center"/>
            <w:hideMark/>
          </w:tcPr>
          <w:p w14:paraId="6082EADD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13/13</w:t>
            </w:r>
          </w:p>
        </w:tc>
        <w:tc>
          <w:tcPr>
            <w:tcW w:w="582" w:type="pct"/>
            <w:vAlign w:val="center"/>
            <w:hideMark/>
          </w:tcPr>
          <w:p w14:paraId="19790990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13/13</w:t>
            </w:r>
          </w:p>
        </w:tc>
        <w:tc>
          <w:tcPr>
            <w:tcW w:w="415" w:type="pct"/>
            <w:vAlign w:val="center"/>
            <w:hideMark/>
          </w:tcPr>
          <w:p w14:paraId="537094A8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1.0</w:t>
            </w:r>
          </w:p>
        </w:tc>
      </w:tr>
      <w:tr w:rsidR="007217B7" w:rsidRPr="007217B7" w14:paraId="10379594" w14:textId="77777777" w:rsidTr="00A066CF">
        <w:trPr>
          <w:trHeight w:val="20"/>
          <w:jc w:val="center"/>
        </w:trPr>
        <w:tc>
          <w:tcPr>
            <w:tcW w:w="501" w:type="pct"/>
            <w:vAlign w:val="center"/>
            <w:hideMark/>
          </w:tcPr>
          <w:p w14:paraId="28BBA7FF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Age, years</w:t>
            </w:r>
          </w:p>
        </w:tc>
        <w:tc>
          <w:tcPr>
            <w:tcW w:w="1152" w:type="pct"/>
            <w:vAlign w:val="center"/>
            <w:hideMark/>
          </w:tcPr>
          <w:p w14:paraId="4228B0D6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&lt;20/20–40/40–60/&gt;60</w:t>
            </w:r>
          </w:p>
          <w:p w14:paraId="2E14DB5C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Mean, SD</w:t>
            </w:r>
          </w:p>
        </w:tc>
        <w:tc>
          <w:tcPr>
            <w:tcW w:w="811" w:type="pct"/>
            <w:vAlign w:val="center"/>
            <w:hideMark/>
          </w:tcPr>
          <w:p w14:paraId="71301530" w14:textId="77777777" w:rsidR="001E3648" w:rsidRPr="007217B7" w:rsidRDefault="001E3648" w:rsidP="00A066C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21/56/31/9</w:t>
            </w:r>
          </w:p>
          <w:p w14:paraId="5CA9B830" w14:textId="77777777" w:rsidR="001E3648" w:rsidRPr="007217B7" w:rsidRDefault="001E3648" w:rsidP="00A066C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34.3, 16.0</w:t>
            </w:r>
          </w:p>
        </w:tc>
        <w:tc>
          <w:tcPr>
            <w:tcW w:w="582" w:type="pct"/>
            <w:vAlign w:val="center"/>
            <w:hideMark/>
          </w:tcPr>
          <w:p w14:paraId="760BFD0D" w14:textId="77777777" w:rsidR="001E3648" w:rsidRPr="007217B7" w:rsidRDefault="001E3648" w:rsidP="00A066C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0/6/15/9</w:t>
            </w:r>
          </w:p>
          <w:p w14:paraId="44F7BFFA" w14:textId="77777777" w:rsidR="001E3648" w:rsidRPr="007217B7" w:rsidRDefault="001E3648" w:rsidP="00A066C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54.3, 15.2</w:t>
            </w:r>
          </w:p>
        </w:tc>
        <w:tc>
          <w:tcPr>
            <w:tcW w:w="355" w:type="pct"/>
            <w:vAlign w:val="center"/>
            <w:hideMark/>
          </w:tcPr>
          <w:p w14:paraId="6F8CB528" w14:textId="77777777" w:rsidR="001E3648" w:rsidRPr="007217B7" w:rsidRDefault="001E3648" w:rsidP="00A066C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&lt;0.001</w:t>
            </w:r>
            <w:r w:rsidRPr="007217B7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</w:rPr>
              <w:t xml:space="preserve"> b</w:t>
            </w:r>
          </w:p>
        </w:tc>
        <w:tc>
          <w:tcPr>
            <w:tcW w:w="603" w:type="pct"/>
            <w:vAlign w:val="center"/>
            <w:hideMark/>
          </w:tcPr>
          <w:p w14:paraId="040EA97C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0/4/18/4</w:t>
            </w:r>
          </w:p>
          <w:p w14:paraId="4188A787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49.2, 12.9</w:t>
            </w:r>
          </w:p>
        </w:tc>
        <w:tc>
          <w:tcPr>
            <w:tcW w:w="582" w:type="pct"/>
            <w:vAlign w:val="center"/>
            <w:hideMark/>
          </w:tcPr>
          <w:p w14:paraId="328FC9B3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0/6/13/7</w:t>
            </w:r>
          </w:p>
          <w:p w14:paraId="5139A1D5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53.4, 14.6</w:t>
            </w:r>
          </w:p>
        </w:tc>
        <w:tc>
          <w:tcPr>
            <w:tcW w:w="415" w:type="pct"/>
            <w:vAlign w:val="center"/>
            <w:hideMark/>
          </w:tcPr>
          <w:p w14:paraId="2B023EFF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0.363</w:t>
            </w: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  <w:vertAlign w:val="superscript"/>
              </w:rPr>
              <w:t>b</w:t>
            </w:r>
          </w:p>
        </w:tc>
      </w:tr>
      <w:tr w:rsidR="007217B7" w:rsidRPr="007217B7" w14:paraId="690BA88A" w14:textId="77777777" w:rsidTr="00A066CF">
        <w:trPr>
          <w:trHeight w:val="20"/>
          <w:jc w:val="center"/>
        </w:trPr>
        <w:tc>
          <w:tcPr>
            <w:tcW w:w="501" w:type="pct"/>
            <w:vAlign w:val="center"/>
            <w:hideMark/>
          </w:tcPr>
          <w:p w14:paraId="3F72198B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Location</w:t>
            </w:r>
          </w:p>
        </w:tc>
        <w:tc>
          <w:tcPr>
            <w:tcW w:w="1152" w:type="pct"/>
            <w:vAlign w:val="center"/>
            <w:hideMark/>
          </w:tcPr>
          <w:p w14:paraId="174ACDFA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Trunk/head and neck/upper extremity/lower extremity</w:t>
            </w:r>
          </w:p>
        </w:tc>
        <w:tc>
          <w:tcPr>
            <w:tcW w:w="811" w:type="pct"/>
            <w:vAlign w:val="center"/>
            <w:hideMark/>
          </w:tcPr>
          <w:p w14:paraId="2BCCB98D" w14:textId="77777777" w:rsidR="001E3648" w:rsidRPr="007217B7" w:rsidRDefault="001E3648" w:rsidP="00A066C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7217B7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71/7/37/100</w:t>
            </w:r>
          </w:p>
        </w:tc>
        <w:tc>
          <w:tcPr>
            <w:tcW w:w="582" w:type="pct"/>
            <w:vAlign w:val="center"/>
            <w:hideMark/>
          </w:tcPr>
          <w:p w14:paraId="67F725DF" w14:textId="77777777" w:rsidR="001E3648" w:rsidRPr="007217B7" w:rsidRDefault="001E3648" w:rsidP="00A066C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22/0/19/60</w:t>
            </w:r>
          </w:p>
        </w:tc>
        <w:tc>
          <w:tcPr>
            <w:tcW w:w="355" w:type="pct"/>
            <w:vAlign w:val="center"/>
            <w:hideMark/>
          </w:tcPr>
          <w:p w14:paraId="0F74B913" w14:textId="77777777" w:rsidR="001E3648" w:rsidRPr="007217B7" w:rsidRDefault="001E3648" w:rsidP="00A066C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0.581</w:t>
            </w:r>
          </w:p>
        </w:tc>
        <w:tc>
          <w:tcPr>
            <w:tcW w:w="603" w:type="pct"/>
            <w:vAlign w:val="center"/>
            <w:hideMark/>
          </w:tcPr>
          <w:p w14:paraId="0BECD84F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10/0/2/14</w:t>
            </w:r>
          </w:p>
        </w:tc>
        <w:tc>
          <w:tcPr>
            <w:tcW w:w="582" w:type="pct"/>
            <w:vAlign w:val="center"/>
            <w:hideMark/>
          </w:tcPr>
          <w:p w14:paraId="18331057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9/0/1/16</w:t>
            </w:r>
          </w:p>
        </w:tc>
        <w:tc>
          <w:tcPr>
            <w:tcW w:w="415" w:type="pct"/>
            <w:vAlign w:val="center"/>
            <w:hideMark/>
          </w:tcPr>
          <w:p w14:paraId="7A069193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0.771</w:t>
            </w: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  <w:vertAlign w:val="superscript"/>
              </w:rPr>
              <w:t>a</w:t>
            </w:r>
          </w:p>
        </w:tc>
      </w:tr>
      <w:tr w:rsidR="007217B7" w:rsidRPr="007217B7" w14:paraId="4CB11C54" w14:textId="77777777" w:rsidTr="00A066CF">
        <w:trPr>
          <w:trHeight w:val="20"/>
          <w:jc w:val="center"/>
        </w:trPr>
        <w:tc>
          <w:tcPr>
            <w:tcW w:w="501" w:type="pct"/>
            <w:vAlign w:val="center"/>
            <w:hideMark/>
          </w:tcPr>
          <w:p w14:paraId="7F4DA4F3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Length of tumor, cm</w:t>
            </w:r>
          </w:p>
        </w:tc>
        <w:tc>
          <w:tcPr>
            <w:tcW w:w="1152" w:type="pct"/>
            <w:vAlign w:val="center"/>
            <w:hideMark/>
          </w:tcPr>
          <w:p w14:paraId="60BDF0EA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&lt;5/5–10/10–15/&gt;15</w:t>
            </w:r>
          </w:p>
          <w:p w14:paraId="71D03DE9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7217B7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Median, IQR</w:t>
            </w:r>
          </w:p>
        </w:tc>
        <w:tc>
          <w:tcPr>
            <w:tcW w:w="811" w:type="pct"/>
            <w:vAlign w:val="center"/>
            <w:hideMark/>
          </w:tcPr>
          <w:p w14:paraId="33AC6B3C" w14:textId="77777777" w:rsidR="001E3648" w:rsidRPr="007217B7" w:rsidRDefault="001E3648" w:rsidP="00A066C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0/66/43/8</w:t>
            </w:r>
          </w:p>
          <w:p w14:paraId="789AA879" w14:textId="77777777" w:rsidR="001E3648" w:rsidRPr="007217B7" w:rsidRDefault="001E3648" w:rsidP="00A066C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9.7, 4.0</w:t>
            </w:r>
          </w:p>
          <w:p w14:paraId="603E1554" w14:textId="77777777" w:rsidR="001E3648" w:rsidRPr="007217B7" w:rsidRDefault="001E3648" w:rsidP="00A066C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</w:p>
        </w:tc>
        <w:tc>
          <w:tcPr>
            <w:tcW w:w="582" w:type="pct"/>
            <w:vAlign w:val="center"/>
            <w:hideMark/>
          </w:tcPr>
          <w:p w14:paraId="48C51C98" w14:textId="77777777" w:rsidR="001E3648" w:rsidRPr="007217B7" w:rsidRDefault="001E3648" w:rsidP="00A066C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0/15/8/7</w:t>
            </w:r>
          </w:p>
          <w:p w14:paraId="4CE6CE55" w14:textId="77777777" w:rsidR="001E3648" w:rsidRPr="007217B7" w:rsidRDefault="001E3648" w:rsidP="00A066C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7217B7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9.2, 2.9</w:t>
            </w:r>
          </w:p>
        </w:tc>
        <w:tc>
          <w:tcPr>
            <w:tcW w:w="355" w:type="pct"/>
            <w:vAlign w:val="center"/>
            <w:hideMark/>
          </w:tcPr>
          <w:p w14:paraId="4D8667EC" w14:textId="77777777" w:rsidR="001E3648" w:rsidRPr="007217B7" w:rsidRDefault="001E3648" w:rsidP="00A066C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0.027</w:t>
            </w:r>
          </w:p>
        </w:tc>
        <w:tc>
          <w:tcPr>
            <w:tcW w:w="603" w:type="pct"/>
            <w:vAlign w:val="center"/>
            <w:hideMark/>
          </w:tcPr>
          <w:p w14:paraId="384DA8CB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0/15/8/3</w:t>
            </w:r>
          </w:p>
          <w:p w14:paraId="16514858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10.1, 2.9</w:t>
            </w:r>
          </w:p>
        </w:tc>
        <w:tc>
          <w:tcPr>
            <w:tcW w:w="582" w:type="pct"/>
            <w:vAlign w:val="center"/>
            <w:hideMark/>
          </w:tcPr>
          <w:p w14:paraId="47510E37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0/13/7/6</w:t>
            </w:r>
          </w:p>
          <w:p w14:paraId="0B9B414E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9.6, 3.8</w:t>
            </w:r>
          </w:p>
        </w:tc>
        <w:tc>
          <w:tcPr>
            <w:tcW w:w="415" w:type="pct"/>
            <w:vAlign w:val="center"/>
            <w:hideMark/>
          </w:tcPr>
          <w:p w14:paraId="5E250156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0.546</w:t>
            </w:r>
            <w:r w:rsidRPr="007217B7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</w:rPr>
              <w:t xml:space="preserve"> b</w:t>
            </w:r>
          </w:p>
        </w:tc>
      </w:tr>
      <w:tr w:rsidR="007217B7" w:rsidRPr="007217B7" w14:paraId="45C3E93C" w14:textId="77777777" w:rsidTr="00A066CF">
        <w:trPr>
          <w:trHeight w:val="800"/>
          <w:jc w:val="center"/>
        </w:trPr>
        <w:tc>
          <w:tcPr>
            <w:tcW w:w="501" w:type="pct"/>
            <w:vAlign w:val="center"/>
            <w:hideMark/>
          </w:tcPr>
          <w:p w14:paraId="4198A56C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Subtype</w:t>
            </w:r>
          </w:p>
        </w:tc>
        <w:tc>
          <w:tcPr>
            <w:tcW w:w="1152" w:type="pct"/>
            <w:vAlign w:val="center"/>
            <w:hideMark/>
          </w:tcPr>
          <w:p w14:paraId="180EF116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Monophasic/biphasic/unclassified</w:t>
            </w:r>
          </w:p>
        </w:tc>
        <w:tc>
          <w:tcPr>
            <w:tcW w:w="811" w:type="pct"/>
            <w:vAlign w:val="center"/>
            <w:hideMark/>
          </w:tcPr>
          <w:p w14:paraId="10438C19" w14:textId="77777777" w:rsidR="001E3648" w:rsidRPr="007217B7" w:rsidRDefault="001E3648" w:rsidP="00A066C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55/32/30</w:t>
            </w:r>
          </w:p>
        </w:tc>
        <w:tc>
          <w:tcPr>
            <w:tcW w:w="582" w:type="pct"/>
            <w:vAlign w:val="center"/>
            <w:hideMark/>
          </w:tcPr>
          <w:p w14:paraId="0A6249EA" w14:textId="77777777" w:rsidR="001E3648" w:rsidRPr="007217B7" w:rsidRDefault="001E3648" w:rsidP="00A066C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7217B7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13/7/10</w:t>
            </w:r>
          </w:p>
        </w:tc>
        <w:tc>
          <w:tcPr>
            <w:tcW w:w="355" w:type="pct"/>
            <w:vAlign w:val="center"/>
            <w:hideMark/>
          </w:tcPr>
          <w:p w14:paraId="77BA5DA3" w14:textId="77777777" w:rsidR="001E3648" w:rsidRPr="007217B7" w:rsidRDefault="001E3648" w:rsidP="00A066C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0.700</w:t>
            </w:r>
          </w:p>
        </w:tc>
        <w:tc>
          <w:tcPr>
            <w:tcW w:w="603" w:type="pct"/>
            <w:vAlign w:val="center"/>
            <w:hideMark/>
          </w:tcPr>
          <w:p w14:paraId="43A728EE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15/6/5</w:t>
            </w:r>
          </w:p>
        </w:tc>
        <w:tc>
          <w:tcPr>
            <w:tcW w:w="582" w:type="pct"/>
            <w:vAlign w:val="center"/>
            <w:hideMark/>
          </w:tcPr>
          <w:p w14:paraId="7EDA0FE5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13/6/7</w:t>
            </w:r>
          </w:p>
        </w:tc>
        <w:tc>
          <w:tcPr>
            <w:tcW w:w="415" w:type="pct"/>
            <w:vAlign w:val="center"/>
            <w:hideMark/>
          </w:tcPr>
          <w:p w14:paraId="0EA0B171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0.909</w:t>
            </w: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  <w:vertAlign w:val="superscript"/>
              </w:rPr>
              <w:t>a</w:t>
            </w:r>
          </w:p>
        </w:tc>
      </w:tr>
      <w:tr w:rsidR="007217B7" w:rsidRPr="007217B7" w14:paraId="56913107" w14:textId="77777777" w:rsidTr="00A066CF">
        <w:trPr>
          <w:trHeight w:val="800"/>
          <w:jc w:val="center"/>
        </w:trPr>
        <w:tc>
          <w:tcPr>
            <w:tcW w:w="501" w:type="pct"/>
            <w:vAlign w:val="center"/>
          </w:tcPr>
          <w:p w14:paraId="07D76A95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Surgical Margin</w:t>
            </w:r>
          </w:p>
        </w:tc>
        <w:tc>
          <w:tcPr>
            <w:tcW w:w="1152" w:type="pct"/>
            <w:vAlign w:val="center"/>
          </w:tcPr>
          <w:p w14:paraId="6E208A0D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 xml:space="preserve">Wide/marginal/intralesional </w:t>
            </w:r>
          </w:p>
        </w:tc>
        <w:tc>
          <w:tcPr>
            <w:tcW w:w="811" w:type="pct"/>
            <w:vAlign w:val="center"/>
          </w:tcPr>
          <w:p w14:paraId="715D1034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99/13/5</w:t>
            </w:r>
          </w:p>
        </w:tc>
        <w:tc>
          <w:tcPr>
            <w:tcW w:w="582" w:type="pct"/>
            <w:vAlign w:val="center"/>
          </w:tcPr>
          <w:p w14:paraId="1A4381EB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7217B7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24/5/1</w:t>
            </w:r>
          </w:p>
        </w:tc>
        <w:tc>
          <w:tcPr>
            <w:tcW w:w="355" w:type="pct"/>
            <w:vAlign w:val="center"/>
          </w:tcPr>
          <w:p w14:paraId="2ADBE4EC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7217B7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0.700</w:t>
            </w:r>
          </w:p>
        </w:tc>
        <w:tc>
          <w:tcPr>
            <w:tcW w:w="603" w:type="pct"/>
            <w:vAlign w:val="center"/>
          </w:tcPr>
          <w:p w14:paraId="50E9EF53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22/4/0</w:t>
            </w:r>
          </w:p>
        </w:tc>
        <w:tc>
          <w:tcPr>
            <w:tcW w:w="582" w:type="pct"/>
            <w:vAlign w:val="center"/>
          </w:tcPr>
          <w:p w14:paraId="398F28D5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20/5/1</w:t>
            </w:r>
          </w:p>
        </w:tc>
        <w:tc>
          <w:tcPr>
            <w:tcW w:w="415" w:type="pct"/>
            <w:vAlign w:val="center"/>
          </w:tcPr>
          <w:p w14:paraId="441E3983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0.547</w:t>
            </w:r>
          </w:p>
        </w:tc>
      </w:tr>
      <w:tr w:rsidR="007217B7" w:rsidRPr="007217B7" w14:paraId="13F1F777" w14:textId="77777777" w:rsidTr="00A066CF">
        <w:trPr>
          <w:trHeight w:val="800"/>
          <w:jc w:val="center"/>
        </w:trPr>
        <w:tc>
          <w:tcPr>
            <w:tcW w:w="501" w:type="pct"/>
            <w:vAlign w:val="center"/>
          </w:tcPr>
          <w:p w14:paraId="1B12BC9A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Adjuvant radiotherapy</w:t>
            </w:r>
          </w:p>
        </w:tc>
        <w:tc>
          <w:tcPr>
            <w:tcW w:w="1152" w:type="pct"/>
            <w:vAlign w:val="center"/>
          </w:tcPr>
          <w:p w14:paraId="38DA185E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Yes/no</w:t>
            </w:r>
          </w:p>
        </w:tc>
        <w:tc>
          <w:tcPr>
            <w:tcW w:w="811" w:type="pct"/>
            <w:vAlign w:val="center"/>
          </w:tcPr>
          <w:p w14:paraId="21E59F5F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7217B7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20/97</w:t>
            </w:r>
          </w:p>
        </w:tc>
        <w:tc>
          <w:tcPr>
            <w:tcW w:w="582" w:type="pct"/>
            <w:vAlign w:val="center"/>
          </w:tcPr>
          <w:p w14:paraId="011FD575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7217B7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4/26</w:t>
            </w:r>
          </w:p>
        </w:tc>
        <w:tc>
          <w:tcPr>
            <w:tcW w:w="355" w:type="pct"/>
            <w:vAlign w:val="center"/>
          </w:tcPr>
          <w:p w14:paraId="3D4CAA18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0.619</w:t>
            </w:r>
          </w:p>
        </w:tc>
        <w:tc>
          <w:tcPr>
            <w:tcW w:w="603" w:type="pct"/>
            <w:vAlign w:val="center"/>
          </w:tcPr>
          <w:p w14:paraId="4126243A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5/21</w:t>
            </w:r>
          </w:p>
        </w:tc>
        <w:tc>
          <w:tcPr>
            <w:tcW w:w="582" w:type="pct"/>
            <w:vAlign w:val="center"/>
          </w:tcPr>
          <w:p w14:paraId="6F488B47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3/23</w:t>
            </w:r>
          </w:p>
        </w:tc>
        <w:tc>
          <w:tcPr>
            <w:tcW w:w="415" w:type="pct"/>
            <w:vAlign w:val="center"/>
          </w:tcPr>
          <w:p w14:paraId="4D140433" w14:textId="77777777" w:rsidR="001E3648" w:rsidRPr="007217B7" w:rsidRDefault="001E3648" w:rsidP="00223D7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  <w:r w:rsidRPr="007217B7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0.442</w:t>
            </w:r>
          </w:p>
        </w:tc>
      </w:tr>
    </w:tbl>
    <w:p w14:paraId="44AF4907" w14:textId="77777777" w:rsidR="001E3648" w:rsidRPr="007217B7" w:rsidRDefault="001E3648" w:rsidP="001E364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7217B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r w:rsidRPr="007217B7">
        <w:rPr>
          <w:rFonts w:ascii="Times New Roman" w:hAnsi="Times New Roman" w:cs="Times New Roman"/>
          <w:color w:val="000000" w:themeColor="text1"/>
          <w:sz w:val="24"/>
          <w:szCs w:val="24"/>
        </w:rPr>
        <w:t>chi</w:t>
      </w:r>
      <w:proofErr w:type="spellEnd"/>
      <w:r w:rsidRPr="007217B7">
        <w:rPr>
          <w:rFonts w:ascii="Times New Roman" w:hAnsi="Times New Roman" w:cs="Times New Roman"/>
          <w:color w:val="000000" w:themeColor="text1"/>
          <w:sz w:val="24"/>
          <w:szCs w:val="24"/>
        </w:rPr>
        <w:t>-square test,</w:t>
      </w:r>
      <w:r w:rsidRPr="007217B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proofErr w:type="spellStart"/>
      <w:r w:rsidRPr="007217B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b</w:t>
      </w:r>
      <w:r w:rsidRPr="007217B7">
        <w:rPr>
          <w:rFonts w:ascii="Times New Roman" w:hAnsi="Times New Roman" w:cs="Times New Roman"/>
          <w:color w:val="000000" w:themeColor="text1"/>
          <w:sz w:val="24"/>
          <w:szCs w:val="24"/>
        </w:rPr>
        <w:t>Mann</w:t>
      </w:r>
      <w:proofErr w:type="spellEnd"/>
      <w:r w:rsidRPr="007217B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r w:rsidRPr="007217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Whitney </w:t>
      </w:r>
      <w:r w:rsidRPr="007217B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U </w:t>
      </w:r>
      <w:r w:rsidRPr="007217B7">
        <w:rPr>
          <w:rFonts w:ascii="Times New Roman" w:hAnsi="Times New Roman" w:cs="Times New Roman"/>
          <w:color w:val="000000" w:themeColor="text1"/>
          <w:sz w:val="24"/>
          <w:szCs w:val="24"/>
        </w:rPr>
        <w:t>test</w:t>
      </w:r>
    </w:p>
    <w:p w14:paraId="13915F3F" w14:textId="77777777" w:rsidR="001E3648" w:rsidRPr="007217B7" w:rsidRDefault="001E3648" w:rsidP="001E3648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17B7">
        <w:rPr>
          <w:rFonts w:ascii="Times New Roman" w:hAnsi="Times New Roman" w:cs="Times New Roman"/>
          <w:color w:val="000000" w:themeColor="text1"/>
          <w:sz w:val="24"/>
          <w:szCs w:val="24"/>
        </w:rPr>
        <w:t>SD: standard deviation; IQR: interquartile range</w:t>
      </w:r>
    </w:p>
    <w:p w14:paraId="4AFFB539" w14:textId="77777777" w:rsidR="001E3648" w:rsidRPr="007217B7" w:rsidRDefault="001E3648" w:rsidP="001E3648">
      <w:pPr>
        <w:rPr>
          <w:color w:val="000000" w:themeColor="text1"/>
        </w:rPr>
      </w:pPr>
    </w:p>
    <w:p w14:paraId="2B68A902" w14:textId="77777777" w:rsidR="0054403E" w:rsidRPr="007217B7" w:rsidRDefault="00A066CF">
      <w:pPr>
        <w:rPr>
          <w:color w:val="000000" w:themeColor="text1"/>
        </w:rPr>
      </w:pPr>
    </w:p>
    <w:sectPr w:rsidR="0054403E" w:rsidRPr="007217B7" w:rsidSect="00B82927">
      <w:pgSz w:w="11906" w:h="16838" w:code="9"/>
      <w:pgMar w:top="1440" w:right="1440" w:bottom="1440" w:left="1440" w:header="851" w:footer="992" w:gutter="0"/>
      <w:lnNumType w:countBy="1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648"/>
    <w:rsid w:val="001865DB"/>
    <w:rsid w:val="001E3648"/>
    <w:rsid w:val="007217B7"/>
    <w:rsid w:val="00825553"/>
    <w:rsid w:val="00833F0E"/>
    <w:rsid w:val="00A0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577B33"/>
  <w15:chartTrackingRefBased/>
  <w15:docId w15:val="{FDA486C1-C671-4A42-8DB8-DF6362BB2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3648"/>
    <w:pPr>
      <w:spacing w:line="209" w:lineRule="auto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1E36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hisakiaiba@yahoo.co.jp</dc:creator>
  <cp:keywords/>
  <dc:description/>
  <cp:lastModifiedBy>hisakiaiba@yahoo.co.jp</cp:lastModifiedBy>
  <cp:revision>2</cp:revision>
  <dcterms:created xsi:type="dcterms:W3CDTF">2021-05-29T02:04:00Z</dcterms:created>
  <dcterms:modified xsi:type="dcterms:W3CDTF">2021-05-29T02:04:00Z</dcterms:modified>
</cp:coreProperties>
</file>