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E6" w:rsidRPr="00F6030F" w:rsidRDefault="008F2DE6" w:rsidP="008F2DE6">
      <w:pPr>
        <w:rPr>
          <w:sz w:val="16"/>
          <w:szCs w:val="16"/>
        </w:rPr>
      </w:pPr>
      <w:proofErr w:type="gramStart"/>
      <w:r w:rsidRPr="00766048">
        <w:rPr>
          <w:b/>
          <w:bCs/>
        </w:rPr>
        <w:t xml:space="preserve">Additional File </w:t>
      </w:r>
      <w:r>
        <w:rPr>
          <w:b/>
          <w:bCs/>
        </w:rPr>
        <w:t>2</w:t>
      </w:r>
      <w:r w:rsidRPr="00766048">
        <w:rPr>
          <w:b/>
          <w:bCs/>
        </w:rPr>
        <w:t>.</w:t>
      </w:r>
      <w:proofErr w:type="gramEnd"/>
      <w:r w:rsidRPr="00766048">
        <w:rPr>
          <w:b/>
          <w:bCs/>
        </w:rPr>
        <w:t xml:space="preserve">  </w:t>
      </w:r>
      <w:proofErr w:type="gramStart"/>
      <w:r>
        <w:rPr>
          <w:b/>
          <w:bCs/>
        </w:rPr>
        <w:t>Calculation of the Fisher indices.</w:t>
      </w:r>
      <w:proofErr w:type="gramEnd"/>
      <w:r w:rsidRPr="00766048">
        <w:t xml:space="preserve">  </w:t>
      </w:r>
      <w:r w:rsidRPr="00466B02">
        <w:t>The Fisher price index (PF) evaluates the year-to-year average change of patients’ out-of-pocket (OOP) cost</w:t>
      </w:r>
      <w:r>
        <w:t xml:space="preserve"> (28</w:t>
      </w:r>
      <w:proofErr w:type="gramStart"/>
      <w:r>
        <w:t>,29</w:t>
      </w:r>
      <w:proofErr w:type="gramEnd"/>
      <w:r>
        <w:t>)</w:t>
      </w:r>
      <w:r w:rsidRPr="00466B02">
        <w:t xml:space="preserve">. Fisher price indices were calculated using the formula below, where n is the total number of items,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466B02">
        <w:t xml:space="preserve"> is the price for item </w:t>
      </w:r>
      <w:proofErr w:type="spellStart"/>
      <w:r w:rsidRPr="003E687F">
        <w:rPr>
          <w:i/>
          <w:iCs/>
        </w:rPr>
        <w:t>i</w:t>
      </w:r>
      <w:proofErr w:type="spellEnd"/>
      <w:r w:rsidRPr="00466B02">
        <w:t xml:space="preserve"> in year t, and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466B02">
        <w:t xml:space="preserve"> its quantity,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F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466B02">
        <w:t xml:space="preserve"> is the Fish</w:t>
      </w:r>
      <w:proofErr w:type="spellStart"/>
      <w:r w:rsidRPr="00466B02">
        <w:t>er</w:t>
      </w:r>
      <w:proofErr w:type="spellEnd"/>
      <w:r w:rsidRPr="00466B02">
        <w:t xml:space="preserve"> price index in year </w:t>
      </w:r>
      <w:r w:rsidRPr="003E687F">
        <w:rPr>
          <w:i/>
          <w:iCs/>
        </w:rPr>
        <w:t>t</w:t>
      </w:r>
      <w:r w:rsidRPr="00466B02">
        <w:t xml:space="preserve"> :</w:t>
      </w:r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L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</m:e>
              </m:nary>
            </m:den>
          </m:f>
        </m:oMath>
      </m:oMathPara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den>
          </m:f>
        </m:oMath>
      </m:oMathPara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</m:e>
          </m:rad>
        </m:oMath>
      </m:oMathPara>
    </w:p>
    <w:p w:rsidR="008F2DE6" w:rsidRDefault="008F2DE6" w:rsidP="008F2DE6">
      <w:pPr>
        <w:rPr>
          <w:rFonts w:ascii="Times New Roman" w:hAnsi="Times New Roman"/>
          <w:sz w:val="24"/>
          <w:szCs w:val="24"/>
        </w:rPr>
      </w:pPr>
    </w:p>
    <w:p w:rsidR="008F2DE6" w:rsidRPr="00466B02" w:rsidRDefault="008F2DE6" w:rsidP="008F2DE6">
      <w:r>
        <w:t>The q</w:t>
      </w:r>
      <w:r w:rsidRPr="00466B02">
        <w:t>uantity index</w:t>
      </w:r>
      <w:r>
        <w:t xml:space="preserve"> (</w:t>
      </w:r>
      <w:r w:rsidRPr="00466B02"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F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466B02">
        <w:t xml:space="preserve"> </w:t>
      </w:r>
      <w:r>
        <w:t xml:space="preserve">) </w:t>
      </w:r>
      <w:r w:rsidRPr="00466B02">
        <w:t>summarizes quantities of Medicare items consumed after adjusting for changes in price</w:t>
      </w:r>
      <w:r>
        <w:t xml:space="preserve">. </w:t>
      </w:r>
      <w:r w:rsidRPr="00466B02">
        <w:t>It is calculated as:</w:t>
      </w:r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br/>
      </w:r>
      <m:oMathPara>
        <m:oMath>
          <m:sSubSup>
            <m:sSubSup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L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</m:e>
              </m:nary>
            </m:den>
          </m:f>
        </m:oMath>
      </m:oMathPara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0</m:t>
                      </m:r>
                    </m:sup>
                  </m:sSubSup>
                </m:e>
              </m:nary>
            </m:den>
          </m:f>
        </m:oMath>
      </m:oMathPara>
    </w:p>
    <w:p w:rsidR="008F2DE6" w:rsidRPr="00A35BDE" w:rsidRDefault="008F2DE6" w:rsidP="008F2DE6">
      <w:pPr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bSup>
            </m:e>
          </m:rad>
        </m:oMath>
      </m:oMathPara>
    </w:p>
    <w:p w:rsidR="008F2DE6" w:rsidRDefault="008F2DE6" w:rsidP="008F2DE6">
      <w:pPr>
        <w:rPr>
          <w:sz w:val="16"/>
          <w:szCs w:val="16"/>
        </w:rPr>
        <w:sectPr w:rsidR="008F2D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1104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675"/>
        <w:gridCol w:w="589"/>
        <w:gridCol w:w="695"/>
        <w:gridCol w:w="605"/>
        <w:gridCol w:w="695"/>
        <w:gridCol w:w="605"/>
        <w:gridCol w:w="695"/>
        <w:gridCol w:w="605"/>
        <w:gridCol w:w="695"/>
        <w:gridCol w:w="605"/>
        <w:gridCol w:w="695"/>
        <w:gridCol w:w="605"/>
      </w:tblGrid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 </w:t>
            </w:r>
          </w:p>
        </w:tc>
        <w:tc>
          <w:tcPr>
            <w:tcW w:w="1822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2011-2015</w:t>
            </w:r>
          </w:p>
        </w:tc>
        <w:tc>
          <w:tcPr>
            <w:tcW w:w="1878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878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878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878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878" w:type="dxa"/>
            <w:gridSpan w:val="2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2015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Cancer Type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 xml:space="preserve">Mean 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All cancers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2406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3143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1911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2906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2482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3128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2585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3305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2551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3179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2518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3152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  <w:vertAlign w:val="superscript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2489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1932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2290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1867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2453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1907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2469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1867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2558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1953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2715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2070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Breast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3651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3477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2480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2943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3443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3126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4113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3642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4160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3722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3869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3565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3653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2023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3305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1746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3560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2012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4000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1989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3692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2292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3605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1892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Colorectal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2548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3019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2060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2620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3288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3812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2323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2649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2533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3071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2710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2995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2725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2620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2081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1366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2832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2170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3222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3742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2820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2409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2467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2253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Lung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2422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3380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2253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1855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2261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2974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2104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3741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2362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2707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3103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4723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2442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1812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2224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1634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2136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1672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2706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1781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2624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2084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2325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1825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Melanoma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1001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1224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651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1012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1133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1407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1088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1227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1049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1166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1129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1280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1003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956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405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980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399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1044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424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1002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1043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430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Prostate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Observed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4126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4112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3444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3955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4329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4348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5106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4360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3596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3804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4347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3934</w:t>
            </w:r>
          </w:p>
        </w:tc>
      </w:tr>
      <w:tr w:rsidR="008F2DE6" w:rsidRPr="00766048" w:rsidTr="001D03A5">
        <w:trPr>
          <w:trHeight w:val="290"/>
        </w:trPr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b/>
                <w:bCs/>
                <w:sz w:val="20"/>
                <w:szCs w:val="20"/>
              </w:rPr>
            </w:pPr>
            <w:r w:rsidRPr="007660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noWrap/>
            <w:hideMark/>
          </w:tcPr>
          <w:p w:rsidR="008F2DE6" w:rsidRPr="00766048" w:rsidRDefault="008F2DE6" w:rsidP="001D03A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Predicte</w:t>
            </w:r>
            <w:r w:rsidRPr="00766048">
              <w:rPr>
                <w:i/>
                <w:iCs/>
                <w:sz w:val="20"/>
                <w:szCs w:val="20"/>
              </w:rPr>
              <w:t>d</w:t>
            </w:r>
            <w:r w:rsidRPr="00766048">
              <w:rPr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83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4269</w:t>
            </w:r>
          </w:p>
        </w:tc>
        <w:tc>
          <w:tcPr>
            <w:tcW w:w="839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1848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4179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1767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4395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1833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4332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1752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4147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2025</w:t>
            </w:r>
          </w:p>
        </w:tc>
        <w:tc>
          <w:tcPr>
            <w:tcW w:w="101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4297</w:t>
            </w:r>
          </w:p>
        </w:tc>
        <w:tc>
          <w:tcPr>
            <w:tcW w:w="864" w:type="dxa"/>
            <w:noWrap/>
            <w:hideMark/>
          </w:tcPr>
          <w:p w:rsidR="008F2DE6" w:rsidRPr="00766048" w:rsidRDefault="008F2DE6" w:rsidP="001D03A5">
            <w:pPr>
              <w:rPr>
                <w:sz w:val="20"/>
                <w:szCs w:val="20"/>
              </w:rPr>
            </w:pPr>
            <w:r w:rsidRPr="00766048">
              <w:rPr>
                <w:sz w:val="20"/>
                <w:szCs w:val="20"/>
              </w:rPr>
              <w:t>1915</w:t>
            </w:r>
          </w:p>
        </w:tc>
      </w:tr>
    </w:tbl>
    <w:p w:rsidR="008F2DE6" w:rsidRDefault="008F2DE6" w:rsidP="008F2DE6">
      <w:pPr>
        <w:rPr>
          <w:sz w:val="16"/>
          <w:szCs w:val="16"/>
        </w:rPr>
      </w:pPr>
    </w:p>
    <w:p w:rsidR="008F2DE6" w:rsidRDefault="008F2DE6" w:rsidP="008F2DE6">
      <w:pPr>
        <w:rPr>
          <w:sz w:val="16"/>
          <w:szCs w:val="16"/>
        </w:rPr>
      </w:pPr>
    </w:p>
    <w:p w:rsidR="008F2DE6" w:rsidRDefault="008F2DE6" w:rsidP="008F2DE6">
      <w:pPr>
        <w:rPr>
          <w:b/>
          <w:bCs/>
        </w:rPr>
      </w:pPr>
    </w:p>
    <w:p w:rsidR="008F2DE6" w:rsidRDefault="008F2DE6" w:rsidP="008F2DE6">
      <w:pPr>
        <w:rPr>
          <w:b/>
          <w:bCs/>
        </w:rPr>
      </w:pPr>
    </w:p>
    <w:p w:rsidR="00F008BE" w:rsidRDefault="00F008BE">
      <w:bookmarkStart w:id="0" w:name="_GoBack"/>
      <w:bookmarkEnd w:id="0"/>
    </w:p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E6"/>
    <w:rsid w:val="00026427"/>
    <w:rsid w:val="00283642"/>
    <w:rsid w:val="003712D7"/>
    <w:rsid w:val="003A7FBB"/>
    <w:rsid w:val="00653363"/>
    <w:rsid w:val="007044C1"/>
    <w:rsid w:val="008E59A2"/>
    <w:rsid w:val="008F2DE6"/>
    <w:rsid w:val="00C35247"/>
    <w:rsid w:val="00CB0DEB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E6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uiPriority w:val="39"/>
    <w:rsid w:val="008F2DE6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E6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E6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uiPriority w:val="39"/>
    <w:rsid w:val="008F2DE6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DE6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1603</Characters>
  <Application>Microsoft Office Word</Application>
  <DocSecurity>0</DocSecurity>
  <Lines>320</Lines>
  <Paragraphs>275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2021-09-08T04:47:00Z</dcterms:created>
  <dcterms:modified xsi:type="dcterms:W3CDTF">2021-09-08T04:47:00Z</dcterms:modified>
</cp:coreProperties>
</file>