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93D8" w14:textId="77777777" w:rsidR="006D105A" w:rsidRPr="00B836D6" w:rsidRDefault="006D105A" w:rsidP="006D105A">
      <w:pPr>
        <w:pStyle w:val="NormalWeb"/>
        <w:spacing w:before="240" w:beforeAutospacing="0" w:after="0" w:afterAutospacing="0" w:line="480" w:lineRule="auto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 xml:space="preserve">Tables 10. </w:t>
      </w:r>
      <w:r w:rsidRPr="006E6956">
        <w:rPr>
          <w:rFonts w:asciiTheme="majorBidi" w:hAnsiTheme="majorBidi" w:cstheme="majorBidi"/>
          <w:lang w:val="en-GB"/>
        </w:rPr>
        <w:t xml:space="preserve">Crosstab and OR </w:t>
      </w:r>
      <w:r>
        <w:rPr>
          <w:rFonts w:asciiTheme="majorBidi" w:hAnsiTheme="majorBidi" w:cstheme="majorBidi"/>
          <w:lang w:val="en-GB"/>
        </w:rPr>
        <w:t>d</w:t>
      </w:r>
      <w:r w:rsidRPr="00B836D6">
        <w:rPr>
          <w:rFonts w:asciiTheme="majorBidi" w:hAnsiTheme="majorBidi" w:cstheme="majorBidi"/>
          <w:lang w:val="en-GB"/>
        </w:rPr>
        <w:t xml:space="preserve">ivide by </w:t>
      </w:r>
      <w:r>
        <w:rPr>
          <w:rFonts w:asciiTheme="majorBidi" w:hAnsiTheme="majorBidi" w:cstheme="majorBidi"/>
          <w:lang w:val="en-GB"/>
        </w:rPr>
        <w:t>the number of dissected lymph nodes</w:t>
      </w:r>
      <w:r w:rsidRPr="006E6956">
        <w:rPr>
          <w:rFonts w:asciiTheme="majorBidi" w:hAnsiTheme="majorBidi" w:cstheme="majorBidi"/>
          <w:lang w:val="en-GB"/>
        </w:rPr>
        <w:t>.</w:t>
      </w:r>
    </w:p>
    <w:tbl>
      <w:tblPr>
        <w:tblStyle w:val="TableGrid"/>
        <w:tblpPr w:leftFromText="180" w:rightFromText="180" w:vertAnchor="text" w:horzAnchor="margin" w:tblpY="212"/>
        <w:bidiVisual/>
        <w:tblW w:w="850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951"/>
        <w:gridCol w:w="876"/>
        <w:gridCol w:w="1132"/>
        <w:gridCol w:w="1132"/>
        <w:gridCol w:w="2950"/>
      </w:tblGrid>
      <w:tr w:rsidR="006D105A" w14:paraId="3B461915" w14:textId="77777777" w:rsidTr="00E91150"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41019232" w14:textId="77777777" w:rsidR="006D105A" w:rsidRPr="00C341C5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74526200" w14:textId="77777777" w:rsidR="006D105A" w:rsidRPr="00C341C5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OR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1786920A" w14:textId="77777777" w:rsidR="006D105A" w:rsidRPr="00C341C5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C341C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209D3CD0" w14:textId="77777777" w:rsidR="006D105A" w:rsidRPr="00C341C5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Lymph node &gt;3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4B32AD5C" w14:textId="77777777" w:rsidR="006D105A" w:rsidRPr="00C341C5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Lymph node&lt;3</w:t>
            </w:r>
          </w:p>
        </w:tc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</w:tcPr>
          <w:p w14:paraId="72318C4B" w14:textId="77777777" w:rsidR="006D105A" w:rsidRPr="00C341C5" w:rsidRDefault="006D105A" w:rsidP="00E9115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C341C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Variable</w:t>
            </w:r>
          </w:p>
          <w:p w14:paraId="71E00C55" w14:textId="77777777" w:rsidR="006D105A" w:rsidRPr="00C341C5" w:rsidRDefault="006D105A" w:rsidP="00E9115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D105A" w14:paraId="3B027749" w14:textId="77777777" w:rsidTr="00E91150">
        <w:trPr>
          <w:trHeight w:val="60"/>
        </w:trPr>
        <w:tc>
          <w:tcPr>
            <w:tcW w:w="1462" w:type="dxa"/>
            <w:tcBorders>
              <w:top w:val="single" w:sz="4" w:space="0" w:color="auto"/>
            </w:tcBorders>
          </w:tcPr>
          <w:p w14:paraId="0B3D0C61" w14:textId="77777777" w:rsidR="006D105A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0.84- 20.91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40109F3C" w14:textId="77777777" w:rsidR="006D105A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4.20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58B98AE6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0.060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61128C0B" w14:textId="77777777" w:rsidR="006D105A" w:rsidRPr="008509B5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 (9.7)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1F9370D1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(2.5)</w:t>
            </w:r>
          </w:p>
        </w:tc>
        <w:tc>
          <w:tcPr>
            <w:tcW w:w="2950" w:type="dxa"/>
            <w:tcBorders>
              <w:top w:val="single" w:sz="4" w:space="0" w:color="auto"/>
            </w:tcBorders>
          </w:tcPr>
          <w:p w14:paraId="765BCE33" w14:textId="77777777" w:rsidR="006D105A" w:rsidRPr="00FA406B" w:rsidRDefault="006D105A" w:rsidP="00E9115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Function disabilities n (%)</w:t>
            </w:r>
          </w:p>
        </w:tc>
      </w:tr>
      <w:tr w:rsidR="006D105A" w14:paraId="43C7A170" w14:textId="77777777" w:rsidTr="00E91150">
        <w:tc>
          <w:tcPr>
            <w:tcW w:w="1462" w:type="dxa"/>
          </w:tcPr>
          <w:p w14:paraId="68A6EFA1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1.01-3.84</w:t>
            </w:r>
          </w:p>
        </w:tc>
        <w:tc>
          <w:tcPr>
            <w:tcW w:w="951" w:type="dxa"/>
          </w:tcPr>
          <w:p w14:paraId="6743D199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1.97</w:t>
            </w:r>
          </w:p>
        </w:tc>
        <w:tc>
          <w:tcPr>
            <w:tcW w:w="876" w:type="dxa"/>
          </w:tcPr>
          <w:p w14:paraId="2FCCB9D1" w14:textId="77777777" w:rsidR="006D105A" w:rsidRPr="0097263D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GB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.044*</w:t>
            </w:r>
          </w:p>
        </w:tc>
        <w:tc>
          <w:tcPr>
            <w:tcW w:w="1132" w:type="dxa"/>
          </w:tcPr>
          <w:p w14:paraId="5C015B98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33 (45.8)</w:t>
            </w:r>
          </w:p>
        </w:tc>
        <w:tc>
          <w:tcPr>
            <w:tcW w:w="1132" w:type="dxa"/>
          </w:tcPr>
          <w:p w14:paraId="3B23B9CD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24 (30.0)</w:t>
            </w:r>
          </w:p>
        </w:tc>
        <w:tc>
          <w:tcPr>
            <w:tcW w:w="2950" w:type="dxa"/>
          </w:tcPr>
          <w:p w14:paraId="649BB04F" w14:textId="77777777" w:rsidR="006D105A" w:rsidRPr="00FA406B" w:rsidRDefault="006D105A" w:rsidP="00E9115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Pain n (%)</w:t>
            </w:r>
          </w:p>
        </w:tc>
      </w:tr>
      <w:tr w:rsidR="006D105A" w14:paraId="679709CD" w14:textId="77777777" w:rsidTr="00E91150">
        <w:tc>
          <w:tcPr>
            <w:tcW w:w="1462" w:type="dxa"/>
          </w:tcPr>
          <w:p w14:paraId="5C891E40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GB"/>
              </w:rPr>
              <w:t>1.44-5.71</w:t>
            </w:r>
          </w:p>
        </w:tc>
        <w:tc>
          <w:tcPr>
            <w:tcW w:w="951" w:type="dxa"/>
          </w:tcPr>
          <w:p w14:paraId="135A71EB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2.87</w:t>
            </w:r>
          </w:p>
        </w:tc>
        <w:tc>
          <w:tcPr>
            <w:tcW w:w="876" w:type="dxa"/>
          </w:tcPr>
          <w:p w14:paraId="0FD0F0BB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0.002*</w:t>
            </w:r>
          </w:p>
        </w:tc>
        <w:tc>
          <w:tcPr>
            <w:tcW w:w="1132" w:type="dxa"/>
          </w:tcPr>
          <w:p w14:paraId="5DAFFDCA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40 (56.3)</w:t>
            </w:r>
          </w:p>
        </w:tc>
        <w:tc>
          <w:tcPr>
            <w:tcW w:w="1132" w:type="dxa"/>
          </w:tcPr>
          <w:p w14:paraId="43A80FA4" w14:textId="77777777" w:rsidR="006D105A" w:rsidRPr="00FA406B" w:rsidRDefault="006D105A" w:rsidP="00E91150">
            <w:pPr>
              <w:bidi w:val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 (31.0)</w:t>
            </w:r>
          </w:p>
        </w:tc>
        <w:tc>
          <w:tcPr>
            <w:tcW w:w="2950" w:type="dxa"/>
          </w:tcPr>
          <w:p w14:paraId="216CD794" w14:textId="77777777" w:rsidR="006D105A" w:rsidRPr="00FA406B" w:rsidRDefault="006D105A" w:rsidP="00E9115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Decrease ROM n (%)</w:t>
            </w:r>
          </w:p>
        </w:tc>
      </w:tr>
    </w:tbl>
    <w:p w14:paraId="5D3A6E86" w14:textId="4ED7C28D" w:rsidR="00C11963" w:rsidRDefault="00C11963"/>
    <w:p w14:paraId="464F86AB" w14:textId="73EE3A17" w:rsidR="006D105A" w:rsidRDefault="006D105A"/>
    <w:p w14:paraId="15377ABF" w14:textId="0C6CA491" w:rsidR="006D105A" w:rsidRDefault="006D105A"/>
    <w:p w14:paraId="3EF2047A" w14:textId="65A27FD4" w:rsidR="006D105A" w:rsidRDefault="006D105A"/>
    <w:p w14:paraId="260EDB1B" w14:textId="22F874A6" w:rsidR="006D105A" w:rsidRDefault="006D105A"/>
    <w:p w14:paraId="0E106A56" w14:textId="34CF34C2" w:rsidR="006D105A" w:rsidRPr="006D105A" w:rsidRDefault="006D105A" w:rsidP="006D105A">
      <w:pPr>
        <w:bidi w:val="0"/>
      </w:pPr>
      <w:r w:rsidRPr="006D105A">
        <w:rPr>
          <w:i/>
          <w:iCs/>
        </w:rPr>
        <w:t>Abbreviations</w:t>
      </w:r>
      <w:r w:rsidRPr="006D105A">
        <w:t xml:space="preserve">: </w:t>
      </w:r>
      <w:r w:rsidR="00B10497" w:rsidRPr="000402BB">
        <w:rPr>
          <w:rFonts w:asciiTheme="majorBidi" w:hAnsiTheme="majorBidi" w:cstheme="majorBidi"/>
          <w:b/>
          <w:bCs/>
          <w:sz w:val="24"/>
          <w:szCs w:val="24"/>
          <w:lang w:val="en-GB"/>
        </w:rPr>
        <w:t>OR</w:t>
      </w:r>
      <w:r w:rsidR="00B10497" w:rsidRPr="00B836D6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="00B10497">
        <w:rPr>
          <w:rFonts w:asciiTheme="majorBidi" w:hAnsiTheme="majorBidi" w:cstheme="majorBidi"/>
          <w:sz w:val="24"/>
          <w:szCs w:val="24"/>
          <w:lang w:val="en-GB"/>
        </w:rPr>
        <w:t>A</w:t>
      </w:r>
      <w:r w:rsidR="00B10497" w:rsidRPr="00B836D6">
        <w:rPr>
          <w:rFonts w:asciiTheme="majorBidi" w:hAnsiTheme="majorBidi" w:cstheme="majorBidi"/>
          <w:sz w:val="24"/>
          <w:szCs w:val="24"/>
          <w:lang w:val="en-GB"/>
        </w:rPr>
        <w:t xml:space="preserve">djusted odds ratio, </w:t>
      </w:r>
      <w:r w:rsidR="00B10497" w:rsidRPr="000402BB">
        <w:rPr>
          <w:rFonts w:asciiTheme="majorBidi" w:hAnsiTheme="majorBidi" w:cstheme="majorBidi"/>
          <w:b/>
          <w:bCs/>
          <w:sz w:val="24"/>
          <w:szCs w:val="24"/>
          <w:lang w:val="en-GB"/>
        </w:rPr>
        <w:t>CI</w:t>
      </w:r>
      <w:r w:rsidR="00B10497" w:rsidRPr="00B836D6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B10497" w:rsidRPr="00B836D6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B10497">
        <w:rPr>
          <w:rFonts w:asciiTheme="majorBidi" w:hAnsiTheme="majorBidi" w:cstheme="majorBidi"/>
          <w:color w:val="000000"/>
          <w:sz w:val="24"/>
          <w:szCs w:val="24"/>
        </w:rPr>
        <w:t>C</w:t>
      </w:r>
      <w:r w:rsidR="00B10497" w:rsidRPr="00B836D6">
        <w:rPr>
          <w:rFonts w:asciiTheme="majorBidi" w:hAnsiTheme="majorBidi" w:cstheme="majorBidi"/>
          <w:color w:val="000000"/>
          <w:sz w:val="24"/>
          <w:szCs w:val="24"/>
        </w:rPr>
        <w:t>onfidence interval</w:t>
      </w:r>
      <w:r w:rsidR="00B10497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B10497" w:rsidRPr="006D105A">
        <w:rPr>
          <w:b/>
          <w:bCs/>
        </w:rPr>
        <w:t xml:space="preserve"> </w:t>
      </w:r>
      <w:r w:rsidRPr="006D105A">
        <w:rPr>
          <w:b/>
          <w:bCs/>
        </w:rPr>
        <w:t>N</w:t>
      </w:r>
      <w:r w:rsidRPr="006D105A">
        <w:t xml:space="preserve">- Number, </w:t>
      </w:r>
      <w:r w:rsidRPr="006D105A">
        <w:rPr>
          <w:b/>
          <w:bCs/>
        </w:rPr>
        <w:t>ROM</w:t>
      </w:r>
      <w:r w:rsidRPr="006D105A">
        <w:t>- Range of motion</w:t>
      </w:r>
    </w:p>
    <w:p w14:paraId="26CC0E4E" w14:textId="77777777" w:rsidR="006D105A" w:rsidRPr="006D105A" w:rsidRDefault="006D105A" w:rsidP="006D105A">
      <w:pPr>
        <w:bidi w:val="0"/>
      </w:pPr>
    </w:p>
    <w:p w14:paraId="309FD5FA" w14:textId="77777777" w:rsidR="006D105A" w:rsidRDefault="006D105A" w:rsidP="006D105A">
      <w:pPr>
        <w:bidi w:val="0"/>
      </w:pPr>
    </w:p>
    <w:sectPr w:rsidR="006D1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5A"/>
    <w:rsid w:val="006D105A"/>
    <w:rsid w:val="00B10497"/>
    <w:rsid w:val="00C1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FCD25"/>
  <w15:chartTrackingRefBased/>
  <w15:docId w15:val="{E601F543-AF5D-4A5F-81F1-0C8939E5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05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D105A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Susmallian</dc:creator>
  <cp:keywords/>
  <dc:description/>
  <cp:lastModifiedBy>Sergio Susmallian</cp:lastModifiedBy>
  <cp:revision>2</cp:revision>
  <dcterms:created xsi:type="dcterms:W3CDTF">2021-06-04T13:30:00Z</dcterms:created>
  <dcterms:modified xsi:type="dcterms:W3CDTF">2021-06-04T13:35:00Z</dcterms:modified>
</cp:coreProperties>
</file>