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486"/>
        <w:tblW w:w="82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16"/>
        <w:gridCol w:w="3006"/>
      </w:tblGrid>
      <w:tr w:rsidR="002736BD" w:rsidRPr="002736BD" w:rsidTr="005174A9">
        <w:trPr>
          <w:trHeight w:val="345"/>
        </w:trPr>
        <w:tc>
          <w:tcPr>
            <w:tcW w:w="82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4488" w:rsidRPr="002736BD" w:rsidRDefault="00B54488" w:rsidP="005174A9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맑은 고딕"/>
                <w:b/>
                <w:color w:val="000000" w:themeColor="text1"/>
                <w:sz w:val="20"/>
              </w:rPr>
            </w:pPr>
            <w:r w:rsidRPr="002736BD">
              <w:rPr>
                <w:rFonts w:eastAsia="맑은 고딕"/>
                <w:b/>
                <w:color w:val="000000" w:themeColor="text1"/>
                <w:sz w:val="20"/>
              </w:rPr>
              <w:t xml:space="preserve">Supplementary Table </w:t>
            </w:r>
            <w:r w:rsidR="005174A9">
              <w:rPr>
                <w:rFonts w:eastAsia="맑은 고딕"/>
                <w:b/>
                <w:color w:val="000000" w:themeColor="text1"/>
                <w:sz w:val="20"/>
              </w:rPr>
              <w:t>6</w:t>
            </w:r>
            <w:r w:rsidR="00020223">
              <w:rPr>
                <w:rFonts w:eastAsia="맑은 고딕"/>
                <w:b/>
                <w:color w:val="000000" w:themeColor="text1"/>
                <w:sz w:val="20"/>
              </w:rPr>
              <w:t>.</w:t>
            </w:r>
            <w:r w:rsidRPr="002736BD">
              <w:rPr>
                <w:rFonts w:eastAsia="맑은 고딕"/>
                <w:b/>
                <w:color w:val="000000" w:themeColor="text1"/>
                <w:sz w:val="20"/>
              </w:rPr>
              <w:t xml:space="preserve"> </w:t>
            </w:r>
            <w:r w:rsidR="005174A9">
              <w:rPr>
                <w:rFonts w:eastAsia="맑은 고딕"/>
                <w:bCs/>
                <w:color w:val="000000" w:themeColor="text1"/>
                <w:sz w:val="20"/>
              </w:rPr>
              <w:t>Additional c</w:t>
            </w:r>
            <w:r w:rsidR="00AB691B">
              <w:rPr>
                <w:rFonts w:eastAsia="맑은 고딕"/>
                <w:bCs/>
                <w:color w:val="000000" w:themeColor="text1"/>
                <w:sz w:val="20"/>
              </w:rPr>
              <w:t xml:space="preserve">hemotherapy administration in </w:t>
            </w:r>
            <w:r w:rsidR="005174A9">
              <w:rPr>
                <w:rFonts w:eastAsia="맑은 고딕"/>
                <w:bCs/>
                <w:color w:val="000000" w:themeColor="text1"/>
                <w:sz w:val="20"/>
              </w:rPr>
              <w:t xml:space="preserve">patients with </w:t>
            </w:r>
            <w:r w:rsidR="00020223">
              <w:rPr>
                <w:rFonts w:eastAsia="맑은 고딕"/>
                <w:bCs/>
                <w:color w:val="000000" w:themeColor="text1"/>
                <w:sz w:val="20"/>
              </w:rPr>
              <w:t>high-risk factors</w:t>
            </w:r>
          </w:p>
        </w:tc>
      </w:tr>
      <w:tr w:rsidR="002736BD" w:rsidRPr="002736BD" w:rsidTr="005174A9">
        <w:trPr>
          <w:trHeight w:val="345"/>
        </w:trPr>
        <w:tc>
          <w:tcPr>
            <w:tcW w:w="52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4488" w:rsidRPr="002736BD" w:rsidRDefault="00B54488" w:rsidP="00B544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바탕"/>
                <w:b/>
                <w:color w:val="000000" w:themeColor="text1"/>
                <w:sz w:val="20"/>
              </w:rPr>
            </w:pPr>
            <w:r w:rsidRPr="002736BD">
              <w:rPr>
                <w:rFonts w:eastAsia="바탕"/>
                <w:b/>
                <w:color w:val="000000" w:themeColor="text1"/>
                <w:sz w:val="20"/>
              </w:rPr>
              <w:t>Characteristics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54488" w:rsidRPr="002736BD" w:rsidRDefault="00B54488" w:rsidP="00B544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맑은 고딕"/>
                <w:b/>
                <w:color w:val="000000" w:themeColor="text1"/>
                <w:sz w:val="20"/>
              </w:rPr>
            </w:pPr>
            <w:r w:rsidRPr="002736BD">
              <w:rPr>
                <w:rFonts w:eastAsia="맑은 고딕"/>
                <w:b/>
                <w:color w:val="000000" w:themeColor="text1"/>
                <w:sz w:val="20"/>
              </w:rPr>
              <w:t>Study group</w:t>
            </w:r>
          </w:p>
          <w:p w:rsidR="00B54488" w:rsidRPr="002736BD" w:rsidRDefault="00B54488" w:rsidP="000202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맑은 고딕"/>
                <w:b/>
                <w:color w:val="000000" w:themeColor="text1"/>
                <w:sz w:val="20"/>
              </w:rPr>
            </w:pPr>
            <w:r w:rsidRPr="002736BD">
              <w:rPr>
                <w:rFonts w:eastAsia="맑은 고딕"/>
                <w:b/>
                <w:color w:val="000000" w:themeColor="text1"/>
                <w:sz w:val="20"/>
              </w:rPr>
              <w:t>(n=</w:t>
            </w:r>
            <w:r w:rsidR="00020223">
              <w:rPr>
                <w:rFonts w:eastAsia="맑은 고딕"/>
                <w:b/>
                <w:color w:val="000000" w:themeColor="text1"/>
                <w:sz w:val="20"/>
              </w:rPr>
              <w:t>52</w:t>
            </w:r>
            <w:r w:rsidRPr="002736BD">
              <w:rPr>
                <w:rFonts w:eastAsia="맑은 고딕"/>
                <w:b/>
                <w:color w:val="000000" w:themeColor="text1"/>
                <w:sz w:val="20"/>
              </w:rPr>
              <w:t>, %)</w:t>
            </w:r>
          </w:p>
        </w:tc>
      </w:tr>
      <w:tr w:rsidR="00020223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223" w:rsidRPr="002736BD" w:rsidRDefault="001B4F77" w:rsidP="00020223">
            <w:pPr>
              <w:jc w:val="left"/>
              <w:rPr>
                <w:rFonts w:eastAsia="맑은 고딕"/>
                <w:color w:val="000000" w:themeColor="text1"/>
                <w:sz w:val="20"/>
              </w:rPr>
            </w:pPr>
            <w:r w:rsidRPr="001B4F77"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  <w:t>Weekly cisplatin during RT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223" w:rsidRPr="002736BD" w:rsidRDefault="00020223" w:rsidP="00020223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</w:p>
        </w:tc>
      </w:tr>
      <w:tr w:rsidR="001B4F77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F77" w:rsidRPr="002736BD" w:rsidRDefault="00AA4E1D" w:rsidP="00AA4E1D">
            <w:pPr>
              <w:ind w:firstLineChars="100" w:firstLine="200"/>
              <w:jc w:val="left"/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</w:pPr>
            <w:r w:rsidRPr="00D26732">
              <w:rPr>
                <w:rFonts w:eastAsia="맑은 고딕"/>
                <w:color w:val="000000" w:themeColor="text1"/>
                <w:sz w:val="20"/>
                <w:lang w:eastAsia="ko-KR"/>
              </w:rPr>
              <w:t>Weekly c</w:t>
            </w:r>
            <w:r w:rsidRPr="00D26732"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 xml:space="preserve">isplatin, </w:t>
            </w:r>
            <w:r w:rsidRPr="00D26732">
              <w:rPr>
                <w:rFonts w:eastAsia="맑은 고딕"/>
                <w:color w:val="000000" w:themeColor="text1"/>
                <w:sz w:val="20"/>
                <w:lang w:eastAsia="ko-KR"/>
              </w:rPr>
              <w:t>3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F77" w:rsidRPr="002736BD" w:rsidRDefault="00AA4E1D" w:rsidP="00020223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AA4E1D">
              <w:rPr>
                <w:rFonts w:eastAsia="맑은 고딕"/>
                <w:color w:val="000000" w:themeColor="text1"/>
                <w:sz w:val="20"/>
                <w:lang w:eastAsia="ko-KR"/>
              </w:rPr>
              <w:t>2 (3.8)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jc w:val="left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bookmarkStart w:id="0" w:name="_GoBack" w:colFirst="0" w:colLast="1"/>
            <w:r w:rsidRPr="00D26732"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 xml:space="preserve"> 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 xml:space="preserve"> Paclitaxel-carboplatin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, 3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AA4E1D">
              <w:rPr>
                <w:rFonts w:eastAsia="맑은 고딕"/>
                <w:color w:val="000000" w:themeColor="text1"/>
                <w:sz w:val="20"/>
                <w:lang w:eastAsia="ko-KR"/>
              </w:rPr>
              <w:t>2 (3.8)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ind w:firstLineChars="100" w:firstLine="200"/>
              <w:jc w:val="left"/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</w:pP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Paclitaxel-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c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arboplatin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, 4 cycles</w:t>
            </w:r>
            <w:r w:rsidRPr="00D26732">
              <w:rPr>
                <w:rFonts w:eastAsia="맑은 고딕"/>
                <w:color w:val="000000" w:themeColor="text1"/>
                <w:sz w:val="20"/>
                <w:vertAlign w:val="superscript"/>
              </w:rPr>
              <w:t>*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AA4E1D">
              <w:rPr>
                <w:rFonts w:eastAsia="맑은 고딕"/>
                <w:color w:val="000000" w:themeColor="text1"/>
                <w:sz w:val="20"/>
                <w:lang w:eastAsia="ko-KR"/>
              </w:rPr>
              <w:t>1 (1.9)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ind w:firstLineChars="100" w:firstLine="200"/>
              <w:jc w:val="left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Paclitaxel-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c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arboplatin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, 6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AA4E1D">
              <w:rPr>
                <w:rFonts w:eastAsia="맑은 고딕"/>
                <w:color w:val="000000" w:themeColor="text1"/>
                <w:sz w:val="20"/>
                <w:lang w:eastAsia="ko-KR"/>
              </w:rPr>
              <w:t>3 (5.8)</w:t>
            </w:r>
          </w:p>
        </w:tc>
      </w:tr>
      <w:bookmarkEnd w:id="0"/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ind w:firstLineChars="100" w:firstLine="200"/>
              <w:jc w:val="left"/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</w:pPr>
            <w:r w:rsidRPr="00D26732">
              <w:rPr>
                <w:rFonts w:eastAsia="바탕"/>
                <w:color w:val="000000" w:themeColor="text1"/>
                <w:sz w:val="20"/>
                <w:lang w:eastAsia="ko-KR"/>
              </w:rPr>
              <w:t>5FU-cisplatin, 3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>8</w:t>
            </w:r>
            <w:r>
              <w:rPr>
                <w:rFonts w:eastAsia="맑은 고딕"/>
                <w:color w:val="000000" w:themeColor="text1"/>
                <w:sz w:val="20"/>
                <w:lang w:eastAsia="ko-KR"/>
              </w:rPr>
              <w:t xml:space="preserve"> (15.4)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ind w:firstLineChars="100" w:firstLine="200"/>
              <w:jc w:val="left"/>
              <w:rPr>
                <w:rFonts w:eastAsia="바탕"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바탕"/>
                <w:color w:val="000000" w:themeColor="text1"/>
                <w:sz w:val="20"/>
                <w:lang w:eastAsia="ko-KR"/>
              </w:rPr>
              <w:t>5FU-cisplatin, 4 cycles</w:t>
            </w:r>
            <w:r w:rsidRPr="00D26732">
              <w:rPr>
                <w:rFonts w:eastAsia="맑은 고딕"/>
                <w:color w:val="000000" w:themeColor="text1"/>
                <w:sz w:val="20"/>
                <w:vertAlign w:val="superscript"/>
              </w:rPr>
              <w:t>*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>1</w:t>
            </w:r>
            <w:r>
              <w:rPr>
                <w:rFonts w:eastAsia="맑은 고딕"/>
                <w:color w:val="000000" w:themeColor="text1"/>
                <w:sz w:val="20"/>
                <w:lang w:eastAsia="ko-KR"/>
              </w:rPr>
              <w:t xml:space="preserve"> (1.9)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ind w:firstLineChars="100" w:firstLine="200"/>
              <w:jc w:val="left"/>
              <w:rPr>
                <w:rFonts w:eastAsia="바탕"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바탕"/>
                <w:color w:val="000000" w:themeColor="text1"/>
                <w:sz w:val="20"/>
                <w:lang w:eastAsia="ko-KR"/>
              </w:rPr>
              <w:t>5FU-cisplatin, 6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>7</w:t>
            </w:r>
            <w:r>
              <w:rPr>
                <w:rFonts w:eastAsia="맑은 고딕"/>
                <w:color w:val="000000" w:themeColor="text1"/>
                <w:sz w:val="20"/>
                <w:lang w:eastAsia="ko-KR"/>
              </w:rPr>
              <w:t xml:space="preserve"> (13.5)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D26732" w:rsidRDefault="00AA4E1D" w:rsidP="00AA4E1D">
            <w:pPr>
              <w:jc w:val="left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 xml:space="preserve">  </w:t>
            </w:r>
            <w:r w:rsidRPr="00D26732">
              <w:rPr>
                <w:rFonts w:eastAsia="바탕"/>
                <w:color w:val="000000" w:themeColor="text1"/>
                <w:sz w:val="20"/>
                <w:lang w:eastAsia="ko-KR"/>
              </w:rPr>
              <w:t>5FU-cisplatin, 9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>1</w:t>
            </w:r>
            <w:r>
              <w:rPr>
                <w:rFonts w:eastAsia="맑은 고딕"/>
                <w:color w:val="000000" w:themeColor="text1"/>
                <w:sz w:val="20"/>
                <w:lang w:eastAsia="ko-KR"/>
              </w:rPr>
              <w:t xml:space="preserve"> (1.9)</w:t>
            </w: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left"/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</w:pPr>
            <w:r w:rsidRPr="00AA4E1D"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  <w:t>Tri-weekly cisplatin during RT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</w:p>
        </w:tc>
      </w:tr>
      <w:tr w:rsidR="00AA4E1D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E76E4E">
            <w:pPr>
              <w:jc w:val="left"/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</w:pPr>
            <w:r w:rsidRPr="002736BD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 xml:space="preserve">  </w:t>
            </w:r>
            <w:r w:rsidR="00E76E4E" w:rsidRPr="00E76E4E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Triweekly cisplatin, 3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4E1D" w:rsidRPr="002736BD" w:rsidRDefault="00AA4E1D" w:rsidP="00AA4E1D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2736BD">
              <w:rPr>
                <w:rFonts w:eastAsia="맑은 고딕"/>
                <w:color w:val="000000" w:themeColor="text1"/>
                <w:sz w:val="20"/>
                <w:lang w:eastAsia="ko-KR"/>
              </w:rPr>
              <w:t>1 (1.9)</w:t>
            </w: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jc w:val="left"/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</w:rPr>
              <w:t>P</w:t>
            </w:r>
            <w:r w:rsidRPr="00D26732">
              <w:rPr>
                <w:rFonts w:eastAsia="맑은 고딕" w:hint="eastAsia"/>
                <w:b/>
                <w:bCs/>
                <w:i/>
                <w:iCs/>
                <w:color w:val="000000" w:themeColor="text1"/>
                <w:sz w:val="20"/>
                <w:lang w:eastAsia="ko-KR"/>
              </w:rPr>
              <w:t>aclitaxel-carboplatin</w:t>
            </w:r>
            <w:r w:rsidRPr="00D26732">
              <w:rPr>
                <w:rFonts w:eastAsia="맑은 고딕"/>
                <w:b/>
                <w:bCs/>
                <w:i/>
                <w:iCs/>
                <w:color w:val="000000" w:themeColor="text1"/>
                <w:sz w:val="20"/>
                <w:lang w:eastAsia="ko-KR"/>
              </w:rPr>
              <w:t xml:space="preserve"> during RT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</w:rPr>
            </w:pP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jc w:val="left"/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 xml:space="preserve">  Paclitaxel-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c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arboplatin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, 2 cycles</w:t>
            </w:r>
            <w:r w:rsidRPr="00D26732">
              <w:rPr>
                <w:rFonts w:eastAsia="맑은 고딕"/>
                <w:color w:val="000000" w:themeColor="text1"/>
                <w:sz w:val="20"/>
                <w:vertAlign w:val="superscript"/>
              </w:rPr>
              <w:t>*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2736BD">
              <w:rPr>
                <w:rFonts w:eastAsia="맑은 고딕" w:hint="eastAsia"/>
                <w:color w:val="000000" w:themeColor="text1"/>
                <w:sz w:val="20"/>
                <w:lang w:eastAsia="ko-KR"/>
              </w:rPr>
              <w:t>2</w:t>
            </w:r>
            <w:r w:rsidRPr="002736BD">
              <w:rPr>
                <w:rFonts w:eastAsia="맑은 고딕"/>
                <w:color w:val="000000" w:themeColor="text1"/>
                <w:sz w:val="20"/>
                <w:lang w:eastAsia="ko-KR"/>
              </w:rPr>
              <w:t xml:space="preserve"> (3.8)</w:t>
            </w: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ind w:firstLineChars="100" w:firstLine="200"/>
              <w:jc w:val="left"/>
              <w:rPr>
                <w:rFonts w:eastAsia="맑은 고딕"/>
                <w:iCs/>
                <w:color w:val="000000" w:themeColor="text1"/>
                <w:sz w:val="20"/>
              </w:rPr>
            </w:pP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Paclitaxel-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c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arboplatin, 3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 xml:space="preserve"> cycles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2736BD">
              <w:rPr>
                <w:rFonts w:eastAsia="맑은 고딕"/>
                <w:color w:val="000000" w:themeColor="text1"/>
                <w:sz w:val="20"/>
                <w:lang w:eastAsia="ko-KR"/>
              </w:rPr>
              <w:t>15 (28.8)</w:t>
            </w: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jc w:val="left"/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 xml:space="preserve">  Paclitaxel-</w:t>
            </w:r>
            <w:r w:rsidRPr="00D26732"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  <w:t>c</w:t>
            </w:r>
            <w:r w:rsidRPr="00D26732">
              <w:rPr>
                <w:rFonts w:eastAsia="맑은 고딕" w:hint="eastAsia"/>
                <w:iCs/>
                <w:color w:val="000000" w:themeColor="text1"/>
                <w:sz w:val="20"/>
                <w:lang w:eastAsia="ko-KR"/>
              </w:rPr>
              <w:t>arboplatin, 4 cycles</w:t>
            </w:r>
            <w:r w:rsidRPr="00D26732">
              <w:rPr>
                <w:rFonts w:eastAsia="맑은 고딕"/>
                <w:color w:val="000000" w:themeColor="text1"/>
                <w:sz w:val="20"/>
                <w:vertAlign w:val="superscript"/>
              </w:rPr>
              <w:t>*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2736BD">
              <w:rPr>
                <w:rFonts w:eastAsia="맑은 고딕"/>
                <w:color w:val="000000" w:themeColor="text1"/>
                <w:sz w:val="20"/>
                <w:lang w:eastAsia="ko-KR"/>
              </w:rPr>
              <w:t>8 (15.4)</w:t>
            </w: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jc w:val="left"/>
              <w:rPr>
                <w:rFonts w:eastAsia="맑은 고딕"/>
                <w:b/>
                <w:i/>
                <w:iCs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바탕"/>
                <w:b/>
                <w:i/>
                <w:color w:val="000000" w:themeColor="text1"/>
                <w:sz w:val="20"/>
                <w:lang w:eastAsia="ko-KR"/>
              </w:rPr>
              <w:t>5FU-cisplatin during RT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</w:rPr>
            </w:pPr>
          </w:p>
        </w:tc>
      </w:tr>
      <w:tr w:rsidR="00E76E4E" w:rsidRPr="002736BD" w:rsidTr="005174A9">
        <w:trPr>
          <w:trHeight w:val="255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D26732" w:rsidRDefault="00E76E4E" w:rsidP="00E76E4E">
            <w:pPr>
              <w:ind w:firstLineChars="100" w:firstLine="200"/>
              <w:jc w:val="left"/>
              <w:rPr>
                <w:rFonts w:eastAsia="맑은 고딕"/>
                <w:iCs/>
                <w:color w:val="000000" w:themeColor="text1"/>
                <w:sz w:val="20"/>
                <w:lang w:eastAsia="ko-KR"/>
              </w:rPr>
            </w:pPr>
            <w:r w:rsidRPr="00D26732">
              <w:rPr>
                <w:rFonts w:eastAsia="바탕"/>
                <w:color w:val="000000" w:themeColor="text1"/>
                <w:sz w:val="20"/>
                <w:lang w:eastAsia="ko-KR"/>
              </w:rPr>
              <w:t>5FU-cisplatin, 4 cycles</w:t>
            </w:r>
            <w:r w:rsidRPr="00D26732">
              <w:rPr>
                <w:rFonts w:eastAsia="바탕"/>
                <w:color w:val="000000" w:themeColor="text1"/>
                <w:sz w:val="20"/>
                <w:vertAlign w:val="superscript"/>
                <w:lang w:eastAsia="ko-KR"/>
              </w:rPr>
              <w:t>*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jc w:val="center"/>
              <w:rPr>
                <w:rFonts w:eastAsia="맑은 고딕"/>
                <w:color w:val="000000" w:themeColor="text1"/>
                <w:sz w:val="20"/>
                <w:lang w:eastAsia="ko-KR"/>
              </w:rPr>
            </w:pPr>
            <w:r w:rsidRPr="00E76E4E">
              <w:rPr>
                <w:rFonts w:eastAsia="맑은 고딕"/>
                <w:color w:val="000000" w:themeColor="text1"/>
                <w:sz w:val="20"/>
                <w:lang w:eastAsia="ko-KR"/>
              </w:rPr>
              <w:t>1 (1.9)</w:t>
            </w:r>
          </w:p>
        </w:tc>
      </w:tr>
      <w:tr w:rsidR="00E76E4E" w:rsidRPr="002736BD" w:rsidTr="005174A9">
        <w:trPr>
          <w:trHeight w:val="255"/>
        </w:trPr>
        <w:tc>
          <w:tcPr>
            <w:tcW w:w="8222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E76E4E" w:rsidRPr="002736BD" w:rsidRDefault="00E76E4E" w:rsidP="00E76E4E">
            <w:pPr>
              <w:pStyle w:val="MDPI43tablefooter"/>
              <w:spacing w:line="240" w:lineRule="auto"/>
              <w:ind w:right="425"/>
              <w:rPr>
                <w:rFonts w:eastAsia="맑은 고딕"/>
                <w:color w:val="000000" w:themeColor="text1"/>
                <w:szCs w:val="18"/>
                <w:lang w:eastAsia="ko-KR"/>
              </w:rPr>
            </w:pPr>
            <w:r w:rsidRPr="00E76E4E">
              <w:rPr>
                <w:rFonts w:ascii="Times New Roman" w:hAnsi="Times New Roman" w:cs="Times New Roman"/>
                <w:color w:val="000000" w:themeColor="text1"/>
                <w:szCs w:val="18"/>
              </w:rPr>
              <w:t>Abbreviations: RT, radiation therapy; 5FU, 5-fluorouracil.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br/>
            </w:r>
            <w:r w:rsidRPr="00E76E4E">
              <w:rPr>
                <w:rFonts w:ascii="Times New Roman" w:hAnsi="Times New Roman" w:cs="Times New Roman"/>
                <w:color w:val="000000" w:themeColor="text1"/>
                <w:szCs w:val="18"/>
              </w:rPr>
              <w:t>*All 1</w:t>
            </w:r>
            <w:r>
              <w:rPr>
                <w:rFonts w:ascii="Times New Roman" w:hAnsi="Times New Roman" w:cs="Times New Roman"/>
                <w:color w:val="000000" w:themeColor="text1"/>
                <w:szCs w:val="18"/>
              </w:rPr>
              <w:t>3</w:t>
            </w:r>
            <w:r w:rsidRPr="00E76E4E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 patients refused scheduled chemotherapy cycles due to adverse events during additional chemotherapy.</w:t>
            </w:r>
          </w:p>
        </w:tc>
      </w:tr>
    </w:tbl>
    <w:p w:rsidR="00FB76B2" w:rsidRPr="002736BD" w:rsidRDefault="00FB76B2" w:rsidP="003044CA">
      <w:pPr>
        <w:rPr>
          <w:color w:val="000000" w:themeColor="text1"/>
        </w:rPr>
      </w:pPr>
    </w:p>
    <w:sectPr w:rsidR="00FB76B2" w:rsidRPr="002736BD" w:rsidSect="003044CA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761" w:rsidRDefault="00CF0761" w:rsidP="00B216C4">
      <w:pPr>
        <w:spacing w:line="240" w:lineRule="auto"/>
      </w:pPr>
      <w:r>
        <w:separator/>
      </w:r>
    </w:p>
  </w:endnote>
  <w:endnote w:type="continuationSeparator" w:id="0">
    <w:p w:rsidR="00CF0761" w:rsidRDefault="00CF0761" w:rsidP="00B216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761" w:rsidRDefault="00CF0761" w:rsidP="00B216C4">
      <w:pPr>
        <w:spacing w:line="240" w:lineRule="auto"/>
      </w:pPr>
      <w:r>
        <w:separator/>
      </w:r>
    </w:p>
  </w:footnote>
  <w:footnote w:type="continuationSeparator" w:id="0">
    <w:p w:rsidR="00CF0761" w:rsidRDefault="00CF0761" w:rsidP="00B216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96"/>
    <w:rsid w:val="00001D42"/>
    <w:rsid w:val="00020223"/>
    <w:rsid w:val="000328DB"/>
    <w:rsid w:val="000344A1"/>
    <w:rsid w:val="00051BC3"/>
    <w:rsid w:val="000627A7"/>
    <w:rsid w:val="00062B17"/>
    <w:rsid w:val="000924D0"/>
    <w:rsid w:val="000C75A7"/>
    <w:rsid w:val="000E613B"/>
    <w:rsid w:val="000F43E4"/>
    <w:rsid w:val="001007EC"/>
    <w:rsid w:val="0010106E"/>
    <w:rsid w:val="0011472B"/>
    <w:rsid w:val="0012031D"/>
    <w:rsid w:val="00157628"/>
    <w:rsid w:val="00157DF5"/>
    <w:rsid w:val="0016343F"/>
    <w:rsid w:val="00185796"/>
    <w:rsid w:val="00186731"/>
    <w:rsid w:val="001B4F77"/>
    <w:rsid w:val="001C4B79"/>
    <w:rsid w:val="001D47D6"/>
    <w:rsid w:val="0021445C"/>
    <w:rsid w:val="002736BD"/>
    <w:rsid w:val="0029421C"/>
    <w:rsid w:val="002B4C80"/>
    <w:rsid w:val="002D3266"/>
    <w:rsid w:val="003044CA"/>
    <w:rsid w:val="00326089"/>
    <w:rsid w:val="003C3143"/>
    <w:rsid w:val="00446E1A"/>
    <w:rsid w:val="00453E7D"/>
    <w:rsid w:val="004B02DC"/>
    <w:rsid w:val="004B590B"/>
    <w:rsid w:val="004B7FAA"/>
    <w:rsid w:val="004D32F4"/>
    <w:rsid w:val="004E3CFD"/>
    <w:rsid w:val="004E6078"/>
    <w:rsid w:val="004F3112"/>
    <w:rsid w:val="005174A9"/>
    <w:rsid w:val="00562421"/>
    <w:rsid w:val="00567BD1"/>
    <w:rsid w:val="005D2F5C"/>
    <w:rsid w:val="00602A12"/>
    <w:rsid w:val="00692118"/>
    <w:rsid w:val="006A623C"/>
    <w:rsid w:val="006B5533"/>
    <w:rsid w:val="006C403A"/>
    <w:rsid w:val="006F13F9"/>
    <w:rsid w:val="006F2373"/>
    <w:rsid w:val="00747A60"/>
    <w:rsid w:val="0077634C"/>
    <w:rsid w:val="00785DD3"/>
    <w:rsid w:val="00787300"/>
    <w:rsid w:val="00794369"/>
    <w:rsid w:val="007A2B49"/>
    <w:rsid w:val="007C61CA"/>
    <w:rsid w:val="007F438B"/>
    <w:rsid w:val="00834C68"/>
    <w:rsid w:val="008A3782"/>
    <w:rsid w:val="008A565A"/>
    <w:rsid w:val="008B6C26"/>
    <w:rsid w:val="008D2870"/>
    <w:rsid w:val="008E7F7E"/>
    <w:rsid w:val="008F3E7E"/>
    <w:rsid w:val="008F5D63"/>
    <w:rsid w:val="00960A95"/>
    <w:rsid w:val="00961DF6"/>
    <w:rsid w:val="00982284"/>
    <w:rsid w:val="009F356B"/>
    <w:rsid w:val="00A03F78"/>
    <w:rsid w:val="00A301AC"/>
    <w:rsid w:val="00A43227"/>
    <w:rsid w:val="00A44B49"/>
    <w:rsid w:val="00A64875"/>
    <w:rsid w:val="00A73C28"/>
    <w:rsid w:val="00A7585B"/>
    <w:rsid w:val="00A94AE6"/>
    <w:rsid w:val="00AA190E"/>
    <w:rsid w:val="00AA4E1D"/>
    <w:rsid w:val="00AB691B"/>
    <w:rsid w:val="00B1746F"/>
    <w:rsid w:val="00B216C4"/>
    <w:rsid w:val="00B400BB"/>
    <w:rsid w:val="00B422E8"/>
    <w:rsid w:val="00B4599E"/>
    <w:rsid w:val="00B54488"/>
    <w:rsid w:val="00B9190C"/>
    <w:rsid w:val="00BC0A3B"/>
    <w:rsid w:val="00BE2EB5"/>
    <w:rsid w:val="00BF25DB"/>
    <w:rsid w:val="00C0228F"/>
    <w:rsid w:val="00C077F6"/>
    <w:rsid w:val="00C25CDE"/>
    <w:rsid w:val="00C32C67"/>
    <w:rsid w:val="00C41C69"/>
    <w:rsid w:val="00C57D00"/>
    <w:rsid w:val="00C67EE3"/>
    <w:rsid w:val="00CB34D5"/>
    <w:rsid w:val="00CB5058"/>
    <w:rsid w:val="00CE4258"/>
    <w:rsid w:val="00CF041F"/>
    <w:rsid w:val="00CF0761"/>
    <w:rsid w:val="00D318D3"/>
    <w:rsid w:val="00D4736F"/>
    <w:rsid w:val="00D61529"/>
    <w:rsid w:val="00D9263E"/>
    <w:rsid w:val="00DD3935"/>
    <w:rsid w:val="00DD3EC1"/>
    <w:rsid w:val="00DE4CCF"/>
    <w:rsid w:val="00E43F6F"/>
    <w:rsid w:val="00E478D4"/>
    <w:rsid w:val="00E47CFF"/>
    <w:rsid w:val="00E76E4E"/>
    <w:rsid w:val="00E87257"/>
    <w:rsid w:val="00E9295E"/>
    <w:rsid w:val="00EA2759"/>
    <w:rsid w:val="00EB0981"/>
    <w:rsid w:val="00ED0371"/>
    <w:rsid w:val="00F05E6C"/>
    <w:rsid w:val="00F34E11"/>
    <w:rsid w:val="00F45AEE"/>
    <w:rsid w:val="00F71E94"/>
    <w:rsid w:val="00F9725D"/>
    <w:rsid w:val="00FB76B2"/>
    <w:rsid w:val="00FE14B8"/>
    <w:rsid w:val="00FE37B9"/>
    <w:rsid w:val="00FF12BE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5E1D102C-88A8-4017-942E-92A974BB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796"/>
    <w:pPr>
      <w:spacing w:after="0" w:line="340" w:lineRule="atLeast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579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85796"/>
    <w:rPr>
      <w:rFonts w:asciiTheme="majorHAnsi" w:eastAsiaTheme="majorEastAsia" w:hAnsiTheme="majorHAnsi" w:cstheme="majorBidi"/>
      <w:color w:val="000000"/>
      <w:kern w:val="0"/>
      <w:sz w:val="18"/>
      <w:szCs w:val="18"/>
      <w:lang w:eastAsia="de-DE"/>
    </w:rPr>
  </w:style>
  <w:style w:type="paragraph" w:customStyle="1" w:styleId="MDPI41tablecaption">
    <w:name w:val="MDPI_4.1_table_caption"/>
    <w:qFormat/>
    <w:rsid w:val="00185796"/>
    <w:pPr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/>
      <w:color w:val="000000"/>
      <w:kern w:val="0"/>
      <w:sz w:val="18"/>
      <w:lang w:eastAsia="de-DE" w:bidi="en-US"/>
    </w:rPr>
  </w:style>
  <w:style w:type="paragraph" w:customStyle="1" w:styleId="MDPI43tablefooter">
    <w:name w:val="MDPI_4.3_table_footer"/>
    <w:next w:val="a"/>
    <w:qFormat/>
    <w:rsid w:val="00185796"/>
    <w:pPr>
      <w:adjustRightInd w:val="0"/>
      <w:snapToGrid w:val="0"/>
      <w:spacing w:after="240" w:line="260" w:lineRule="atLeast"/>
    </w:pPr>
    <w:rPr>
      <w:rFonts w:ascii="Palatino Linotype" w:eastAsia="Times New Roman" w:hAnsi="Palatino Linotype"/>
      <w:color w:val="000000"/>
      <w:kern w:val="0"/>
      <w:sz w:val="18"/>
      <w:lang w:eastAsia="de-DE" w:bidi="en-US"/>
    </w:rPr>
  </w:style>
  <w:style w:type="paragraph" w:styleId="a4">
    <w:name w:val="header"/>
    <w:basedOn w:val="a"/>
    <w:link w:val="Char0"/>
    <w:uiPriority w:val="99"/>
    <w:unhideWhenUsed/>
    <w:rsid w:val="00B216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B216C4"/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paragraph" w:styleId="a5">
    <w:name w:val="footer"/>
    <w:basedOn w:val="a"/>
    <w:link w:val="Char1"/>
    <w:uiPriority w:val="99"/>
    <w:unhideWhenUsed/>
    <w:rsid w:val="00B216C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B216C4"/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 Ik Kim</dc:creator>
  <cp:keywords/>
  <dc:description/>
  <cp:lastModifiedBy>Kim</cp:lastModifiedBy>
  <cp:revision>6</cp:revision>
  <cp:lastPrinted>2021-02-17T08:10:00Z</cp:lastPrinted>
  <dcterms:created xsi:type="dcterms:W3CDTF">2021-09-06T06:53:00Z</dcterms:created>
  <dcterms:modified xsi:type="dcterms:W3CDTF">2021-09-06T07:14:00Z</dcterms:modified>
</cp:coreProperties>
</file>