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62" w:tblpY="230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8"/>
        <w:gridCol w:w="1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  <w:t>ID</w:t>
            </w:r>
          </w:p>
        </w:tc>
        <w:tc>
          <w:tcPr>
            <w:tcW w:w="42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adj.P.Val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KEGG_COMPLEMENT_AND_COAGULATION_CASCADES</w:t>
            </w:r>
          </w:p>
        </w:tc>
        <w:tc>
          <w:tcPr>
            <w:tcW w:w="426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5.99E-96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KEGG_SYSTEMIC_LUPUS_ERYTHEMATOSUS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8.40E-96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KEGG_GLYCOSAMINOGLYCAN_DEGRADATION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1.90E-94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KEGG_INTESTINAL_IMMUNE_NETWORK_FOR_IGA_PRODUCTION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2.98E-93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KEGG_ALLOGRAFT_REJECTION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5.97E-92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KEGG_GRAFT_VERSUS_HOST_DISEASE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9.00E-89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KEGG_PRIMARY_IMMUNODEFICIENCY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8.83E-86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KEGG_AMINO_SUGAR_AND_NUCLEOTIDE_SUGAR_METABOLISM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1.04E-85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KEGG_AUTOIMMUNE_THYROID_DISEASE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2.40E-84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KEGG_GLUTATHIONE_METABOLISM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4.99E-83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KEGG_LEISHMANIA_INFECTION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4.02E-82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KEGG_HEMATOPOIETIC_CELL_LINEAGE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8.74E-79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KEGG_CYTOKINE_CYTOKINE_RECEPTOR_INTERACTION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4.90E-76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KEGG_ASTHMA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2.09E-74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KEGG_TYPE_I_DIABETES_MELLITUS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4.27E-74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KEGG_ANTIGEN_PROCESSING_AND_PRESENTATION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7.42E-74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KEGG_ECM_RECEPTOR_INTERACTION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6.88E-73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KEGG_TASTE_TRANSDUCTION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1.63E-69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KEGG_LONG_TERM_DEPRESSION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2.10E-68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KEGG_WNT_SIGNALING_PATHWAY</w:t>
            </w:r>
          </w:p>
        </w:tc>
        <w:tc>
          <w:tcPr>
            <w:tcW w:w="426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6.83E-67</w:t>
            </w:r>
          </w:p>
        </w:tc>
      </w:tr>
    </w:tbl>
    <w:p>
      <w:pPr>
        <w:rPr>
          <w:rFonts w:hint="default"/>
          <w:b w:val="0"/>
          <w:bCs w:val="0"/>
          <w:lang w:val="en-US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2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GSVA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analysis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between the 2 cluster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D11A7"/>
    <w:rsid w:val="327E4B66"/>
    <w:rsid w:val="5A6A0B35"/>
    <w:rsid w:val="6842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小轩、、</cp:lastModifiedBy>
  <dcterms:modified xsi:type="dcterms:W3CDTF">2021-09-15T06:29:24Z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2052-11.1.0.10388</vt:lpwstr>
  </property>
  <property fmtid="{D5CDD505-2E9C-101B-9397-08002B2CF9AE}" pid="3" name="ICV">
    <vt:lpwstr>1AE0D16941D3489FB81A516D735B77AA</vt:lpwstr>
  </property>
</Properties>
</file>