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1755"/>
        <w:gridCol w:w="685"/>
        <w:gridCol w:w="1432"/>
        <w:gridCol w:w="685"/>
        <w:gridCol w:w="1560"/>
        <w:gridCol w:w="685"/>
        <w:gridCol w:w="1723"/>
        <w:gridCol w:w="685"/>
        <w:gridCol w:w="1432"/>
        <w:gridCol w:w="685"/>
        <w:gridCol w:w="1433"/>
        <w:gridCol w:w="685"/>
      </w:tblGrid>
      <w:tr w:rsidR="00366B2B" w:rsidRPr="00366B2B" w14:paraId="3E0642EE" w14:textId="77777777" w:rsidTr="00331098">
        <w:trPr>
          <w:trHeight w:val="469"/>
        </w:trPr>
        <w:tc>
          <w:tcPr>
            <w:tcW w:w="0" w:type="auto"/>
            <w:gridSpan w:val="13"/>
            <w:vAlign w:val="center"/>
          </w:tcPr>
          <w:p w14:paraId="1E9B11CA" w14:textId="5E6F181B" w:rsidR="00366B2B" w:rsidRPr="00366B2B" w:rsidRDefault="00F228A6" w:rsidP="00366B2B">
            <w:pPr>
              <w:rPr>
                <w:sz w:val="16"/>
              </w:rPr>
            </w:pPr>
            <w:bookmarkStart w:id="0" w:name="_Hlk27251198"/>
            <w:r>
              <w:rPr>
                <w:bCs/>
                <w:sz w:val="16"/>
              </w:rPr>
              <w:t>T</w:t>
            </w:r>
            <w:r w:rsidR="00366B2B" w:rsidRPr="00366B2B">
              <w:rPr>
                <w:bCs/>
                <w:sz w:val="16"/>
              </w:rPr>
              <w:t xml:space="preserve">able </w:t>
            </w:r>
            <w:r>
              <w:rPr>
                <w:bCs/>
                <w:sz w:val="16"/>
              </w:rPr>
              <w:t>A.</w:t>
            </w:r>
            <w:bookmarkStart w:id="1" w:name="_GoBack"/>
            <w:bookmarkEnd w:id="1"/>
            <w:r w:rsidR="00366B2B" w:rsidRPr="00366B2B">
              <w:rPr>
                <w:bCs/>
                <w:sz w:val="16"/>
              </w:rPr>
              <w:t>4: Univariate logistic regression analysis of change intra- vs. pre-treatment DCE parameters for PFS and OS outcomes.</w:t>
            </w:r>
          </w:p>
        </w:tc>
      </w:tr>
      <w:tr w:rsidR="00366B2B" w:rsidRPr="00366B2B" w14:paraId="5A227D57" w14:textId="77777777" w:rsidTr="00331098">
        <w:trPr>
          <w:trHeight w:val="469"/>
        </w:trPr>
        <w:tc>
          <w:tcPr>
            <w:tcW w:w="0" w:type="auto"/>
            <w:vAlign w:val="center"/>
          </w:tcPr>
          <w:p w14:paraId="1142886B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</w:rPr>
            </w:pPr>
            <w:r w:rsidRPr="00366B2B">
              <w:rPr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0" w:type="auto"/>
            <w:gridSpan w:val="2"/>
          </w:tcPr>
          <w:p w14:paraId="40783030" w14:textId="77777777" w:rsidR="00366B2B" w:rsidRPr="00366B2B" w:rsidRDefault="00366B2B" w:rsidP="00366B2B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366B2B">
              <w:rPr>
                <w:b/>
                <w:sz w:val="16"/>
                <w:szCs w:val="16"/>
                <w:lang w:val="sl-SI"/>
              </w:rPr>
              <w:t>PFS&gt;130.5 days</w:t>
            </w:r>
          </w:p>
        </w:tc>
        <w:tc>
          <w:tcPr>
            <w:tcW w:w="0" w:type="auto"/>
            <w:gridSpan w:val="2"/>
          </w:tcPr>
          <w:p w14:paraId="5DDD6792" w14:textId="77777777" w:rsidR="00366B2B" w:rsidRPr="00366B2B" w:rsidRDefault="00366B2B" w:rsidP="00366B2B">
            <w:pPr>
              <w:jc w:val="center"/>
              <w:rPr>
                <w:b/>
                <w:iCs/>
                <w:sz w:val="16"/>
                <w:szCs w:val="16"/>
                <w:lang w:val="sl-SI"/>
              </w:rPr>
            </w:pPr>
            <w:r w:rsidRPr="00366B2B">
              <w:rPr>
                <w:b/>
                <w:sz w:val="16"/>
                <w:szCs w:val="16"/>
                <w:lang w:val="sl-SI"/>
              </w:rPr>
              <w:t>PFS&gt;229  days</w:t>
            </w:r>
          </w:p>
        </w:tc>
        <w:tc>
          <w:tcPr>
            <w:tcW w:w="0" w:type="auto"/>
            <w:gridSpan w:val="2"/>
          </w:tcPr>
          <w:p w14:paraId="11DB267B" w14:textId="77777777" w:rsidR="00366B2B" w:rsidRPr="00366B2B" w:rsidRDefault="00366B2B" w:rsidP="00366B2B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366B2B">
              <w:rPr>
                <w:b/>
                <w:iCs/>
                <w:sz w:val="16"/>
                <w:szCs w:val="16"/>
                <w:lang w:val="sl-SI"/>
              </w:rPr>
              <w:t>PFS&gt;480.5 days</w:t>
            </w:r>
          </w:p>
        </w:tc>
        <w:tc>
          <w:tcPr>
            <w:tcW w:w="0" w:type="auto"/>
            <w:gridSpan w:val="2"/>
          </w:tcPr>
          <w:p w14:paraId="1F5FF961" w14:textId="77777777" w:rsidR="00366B2B" w:rsidRPr="00366B2B" w:rsidRDefault="00366B2B" w:rsidP="00366B2B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366B2B">
              <w:rPr>
                <w:b/>
                <w:sz w:val="16"/>
                <w:szCs w:val="16"/>
                <w:lang w:val="sl-SI"/>
              </w:rPr>
              <w:t>OS&gt;161 days</w:t>
            </w:r>
          </w:p>
        </w:tc>
        <w:tc>
          <w:tcPr>
            <w:tcW w:w="0" w:type="auto"/>
            <w:gridSpan w:val="2"/>
          </w:tcPr>
          <w:p w14:paraId="3FEEB6A9" w14:textId="77777777" w:rsidR="00366B2B" w:rsidRPr="00366B2B" w:rsidRDefault="00366B2B" w:rsidP="00366B2B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366B2B">
              <w:rPr>
                <w:b/>
                <w:sz w:val="16"/>
                <w:szCs w:val="16"/>
                <w:lang w:val="sl-SI"/>
              </w:rPr>
              <w:t>OS&gt;521 days</w:t>
            </w:r>
          </w:p>
        </w:tc>
        <w:tc>
          <w:tcPr>
            <w:tcW w:w="0" w:type="auto"/>
            <w:gridSpan w:val="2"/>
          </w:tcPr>
          <w:p w14:paraId="43E2429E" w14:textId="77777777" w:rsidR="00366B2B" w:rsidRPr="00366B2B" w:rsidRDefault="00366B2B" w:rsidP="00366B2B">
            <w:pPr>
              <w:jc w:val="center"/>
              <w:rPr>
                <w:b/>
                <w:sz w:val="16"/>
                <w:szCs w:val="16"/>
                <w:lang w:val="sl-SI"/>
              </w:rPr>
            </w:pPr>
            <w:r w:rsidRPr="00366B2B">
              <w:rPr>
                <w:b/>
                <w:sz w:val="16"/>
                <w:szCs w:val="16"/>
                <w:lang w:val="sl-SI"/>
              </w:rPr>
              <w:t>OS&gt;708 days</w:t>
            </w:r>
          </w:p>
        </w:tc>
      </w:tr>
      <w:tr w:rsidR="00366B2B" w:rsidRPr="00366B2B" w14:paraId="4EAE7D20" w14:textId="77777777" w:rsidTr="00331098">
        <w:trPr>
          <w:trHeight w:val="469"/>
        </w:trPr>
        <w:tc>
          <w:tcPr>
            <w:tcW w:w="0" w:type="auto"/>
            <w:vAlign w:val="center"/>
          </w:tcPr>
          <w:p w14:paraId="782F598E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8B8C7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 (95%CI)</w:t>
            </w:r>
          </w:p>
        </w:tc>
        <w:tc>
          <w:tcPr>
            <w:tcW w:w="0" w:type="auto"/>
          </w:tcPr>
          <w:p w14:paraId="43981F5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  <w:tc>
          <w:tcPr>
            <w:tcW w:w="0" w:type="auto"/>
            <w:vAlign w:val="center"/>
          </w:tcPr>
          <w:p w14:paraId="3DF67D2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 (95%CI)</w:t>
            </w:r>
          </w:p>
        </w:tc>
        <w:tc>
          <w:tcPr>
            <w:tcW w:w="0" w:type="auto"/>
          </w:tcPr>
          <w:p w14:paraId="342D393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  <w:tc>
          <w:tcPr>
            <w:tcW w:w="0" w:type="auto"/>
            <w:vAlign w:val="center"/>
          </w:tcPr>
          <w:p w14:paraId="45F97F6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 (95%CI)</w:t>
            </w:r>
          </w:p>
        </w:tc>
        <w:tc>
          <w:tcPr>
            <w:tcW w:w="0" w:type="auto"/>
          </w:tcPr>
          <w:p w14:paraId="0F9851C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  <w:tc>
          <w:tcPr>
            <w:tcW w:w="0" w:type="auto"/>
            <w:vAlign w:val="center"/>
          </w:tcPr>
          <w:p w14:paraId="61861935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 (95%CI)</w:t>
            </w:r>
          </w:p>
        </w:tc>
        <w:tc>
          <w:tcPr>
            <w:tcW w:w="0" w:type="auto"/>
          </w:tcPr>
          <w:p w14:paraId="7081DEE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  <w:tc>
          <w:tcPr>
            <w:tcW w:w="0" w:type="auto"/>
            <w:vAlign w:val="center"/>
          </w:tcPr>
          <w:p w14:paraId="4150CC7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 (95%CI)</w:t>
            </w:r>
          </w:p>
        </w:tc>
        <w:tc>
          <w:tcPr>
            <w:tcW w:w="0" w:type="auto"/>
          </w:tcPr>
          <w:p w14:paraId="53C0999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  <w:tc>
          <w:tcPr>
            <w:tcW w:w="0" w:type="auto"/>
            <w:vAlign w:val="center"/>
          </w:tcPr>
          <w:p w14:paraId="1ED2189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OR(95%CI)</w:t>
            </w:r>
          </w:p>
        </w:tc>
        <w:tc>
          <w:tcPr>
            <w:tcW w:w="0" w:type="auto"/>
          </w:tcPr>
          <w:p w14:paraId="7D05482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i/>
                <w:iCs/>
                <w:sz w:val="16"/>
                <w:szCs w:val="16"/>
                <w:lang w:val="sl-SI"/>
              </w:rPr>
              <w:t>P</w:t>
            </w:r>
            <w:r w:rsidRPr="00366B2B">
              <w:rPr>
                <w:sz w:val="16"/>
                <w:szCs w:val="16"/>
                <w:lang w:val="sl-SI"/>
              </w:rPr>
              <w:t xml:space="preserve"> value</w:t>
            </w:r>
          </w:p>
        </w:tc>
      </w:tr>
      <w:tr w:rsidR="00366B2B" w:rsidRPr="00366B2B" w14:paraId="29FD63AF" w14:textId="77777777" w:rsidTr="00331098">
        <w:trPr>
          <w:trHeight w:val="469"/>
        </w:trPr>
        <w:tc>
          <w:tcPr>
            <w:tcW w:w="0" w:type="auto"/>
          </w:tcPr>
          <w:p w14:paraId="170316DC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ET-</w:t>
            </w:r>
            <w:r w:rsidRPr="00366B2B">
              <w:rPr>
                <w:i/>
                <w:iCs/>
                <w:sz w:val="16"/>
                <w:szCs w:val="16"/>
              </w:rPr>
              <w:t>K</w:t>
            </w:r>
            <w:r w:rsidRPr="00366B2B">
              <w:rPr>
                <w:sz w:val="16"/>
                <w:szCs w:val="16"/>
                <w:vertAlign w:val="superscript"/>
              </w:rPr>
              <w:t>trans</w:t>
            </w:r>
          </w:p>
        </w:tc>
        <w:tc>
          <w:tcPr>
            <w:tcW w:w="0" w:type="auto"/>
          </w:tcPr>
          <w:p w14:paraId="6C90AE6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1.95 (0.24 – 73.89)</w:t>
            </w:r>
          </w:p>
        </w:tc>
        <w:tc>
          <w:tcPr>
            <w:tcW w:w="0" w:type="auto"/>
          </w:tcPr>
          <w:p w14:paraId="0580171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.054</w:t>
            </w:r>
          </w:p>
        </w:tc>
        <w:tc>
          <w:tcPr>
            <w:tcW w:w="0" w:type="auto"/>
          </w:tcPr>
          <w:p w14:paraId="1E0192B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1.21 (0.43 – 3.54)</w:t>
            </w:r>
          </w:p>
        </w:tc>
        <w:tc>
          <w:tcPr>
            <w:tcW w:w="0" w:type="auto"/>
          </w:tcPr>
          <w:p w14:paraId="3D66180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.71</w:t>
            </w:r>
          </w:p>
        </w:tc>
        <w:tc>
          <w:tcPr>
            <w:tcW w:w="0" w:type="auto"/>
          </w:tcPr>
          <w:p w14:paraId="10B56C9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0.13 (0.08 – 0.65)</w:t>
            </w:r>
          </w:p>
        </w:tc>
        <w:tc>
          <w:tcPr>
            <w:tcW w:w="0" w:type="auto"/>
          </w:tcPr>
          <w:p w14:paraId="1B13835F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.008</w:t>
            </w:r>
          </w:p>
        </w:tc>
        <w:tc>
          <w:tcPr>
            <w:tcW w:w="0" w:type="auto"/>
          </w:tcPr>
          <w:p w14:paraId="56A394E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1.46 (0.18 – 28.15)</w:t>
            </w:r>
          </w:p>
        </w:tc>
        <w:tc>
          <w:tcPr>
            <w:tcW w:w="0" w:type="auto"/>
          </w:tcPr>
          <w:p w14:paraId="5C95118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.07</w:t>
            </w:r>
          </w:p>
        </w:tc>
        <w:tc>
          <w:tcPr>
            <w:tcW w:w="0" w:type="auto"/>
          </w:tcPr>
          <w:p w14:paraId="5DCE422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1.16 (0.41 – 3.38)</w:t>
            </w:r>
          </w:p>
        </w:tc>
        <w:tc>
          <w:tcPr>
            <w:tcW w:w="0" w:type="auto"/>
          </w:tcPr>
          <w:p w14:paraId="4CCDCC4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.77</w:t>
            </w:r>
          </w:p>
        </w:tc>
        <w:tc>
          <w:tcPr>
            <w:tcW w:w="0" w:type="auto"/>
          </w:tcPr>
          <w:p w14:paraId="0E21C8E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0.44 (0.11 – 1.36)</w:t>
            </w:r>
          </w:p>
        </w:tc>
        <w:tc>
          <w:tcPr>
            <w:tcW w:w="0" w:type="auto"/>
          </w:tcPr>
          <w:p w14:paraId="412455D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.16</w:t>
            </w:r>
          </w:p>
        </w:tc>
      </w:tr>
      <w:tr w:rsidR="00366B2B" w:rsidRPr="00366B2B" w14:paraId="2A8E970A" w14:textId="77777777" w:rsidTr="00331098">
        <w:trPr>
          <w:trHeight w:val="469"/>
        </w:trPr>
        <w:tc>
          <w:tcPr>
            <w:tcW w:w="0" w:type="auto"/>
            <w:vAlign w:val="center"/>
          </w:tcPr>
          <w:p w14:paraId="78E5F6DB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AATH-</w:t>
            </w:r>
            <w:r w:rsidRPr="00366B2B">
              <w:rPr>
                <w:i/>
                <w:iCs/>
                <w:sz w:val="16"/>
                <w:szCs w:val="16"/>
              </w:rPr>
              <w:t>K</w:t>
            </w:r>
            <w:r w:rsidRPr="00366B2B">
              <w:rPr>
                <w:sz w:val="16"/>
                <w:szCs w:val="16"/>
                <w:vertAlign w:val="superscript"/>
              </w:rPr>
              <w:t>trans</w:t>
            </w:r>
          </w:p>
        </w:tc>
        <w:tc>
          <w:tcPr>
            <w:tcW w:w="0" w:type="auto"/>
            <w:vAlign w:val="center"/>
          </w:tcPr>
          <w:p w14:paraId="293C17E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1.47 (0.11 – 122.55)</w:t>
            </w:r>
          </w:p>
        </w:tc>
        <w:tc>
          <w:tcPr>
            <w:tcW w:w="0" w:type="auto"/>
          </w:tcPr>
          <w:p w14:paraId="016F06B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.08</w:t>
            </w:r>
          </w:p>
        </w:tc>
        <w:tc>
          <w:tcPr>
            <w:tcW w:w="0" w:type="auto"/>
            <w:vAlign w:val="center"/>
          </w:tcPr>
          <w:p w14:paraId="1B615A9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1.14 (0.30 – 4.55)</w:t>
            </w:r>
          </w:p>
        </w:tc>
        <w:tc>
          <w:tcPr>
            <w:tcW w:w="0" w:type="auto"/>
          </w:tcPr>
          <w:p w14:paraId="00DE4BD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.84</w:t>
            </w:r>
          </w:p>
        </w:tc>
        <w:tc>
          <w:tcPr>
            <w:tcW w:w="0" w:type="auto"/>
            <w:vAlign w:val="center"/>
          </w:tcPr>
          <w:p w14:paraId="6B0F964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0.11 (0.002 – 0.79)</w:t>
            </w:r>
          </w:p>
        </w:tc>
        <w:tc>
          <w:tcPr>
            <w:tcW w:w="0" w:type="auto"/>
          </w:tcPr>
          <w:p w14:paraId="500457C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.08</w:t>
            </w:r>
          </w:p>
        </w:tc>
        <w:tc>
          <w:tcPr>
            <w:tcW w:w="0" w:type="auto"/>
          </w:tcPr>
          <w:p w14:paraId="51A93DC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0.91 (0.065 – 27.23)</w:t>
            </w:r>
          </w:p>
        </w:tc>
        <w:tc>
          <w:tcPr>
            <w:tcW w:w="0" w:type="auto"/>
          </w:tcPr>
          <w:p w14:paraId="64B48B4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</w:tcPr>
          <w:p w14:paraId="7D5030A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1.91 (0.50 – 8.84)</w:t>
            </w:r>
          </w:p>
        </w:tc>
        <w:tc>
          <w:tcPr>
            <w:tcW w:w="0" w:type="auto"/>
          </w:tcPr>
          <w:p w14:paraId="08668AC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.35</w:t>
            </w:r>
          </w:p>
        </w:tc>
        <w:tc>
          <w:tcPr>
            <w:tcW w:w="0" w:type="auto"/>
          </w:tcPr>
          <w:p w14:paraId="60E6923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0.53 (0.09 – 2.16)</w:t>
            </w:r>
          </w:p>
        </w:tc>
        <w:tc>
          <w:tcPr>
            <w:tcW w:w="0" w:type="auto"/>
          </w:tcPr>
          <w:p w14:paraId="0883277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.38</w:t>
            </w:r>
          </w:p>
        </w:tc>
      </w:tr>
      <w:tr w:rsidR="00366B2B" w:rsidRPr="00366B2B" w14:paraId="1C36FF37" w14:textId="77777777" w:rsidTr="00331098">
        <w:trPr>
          <w:trHeight w:val="469"/>
        </w:trPr>
        <w:tc>
          <w:tcPr>
            <w:tcW w:w="0" w:type="auto"/>
            <w:vAlign w:val="center"/>
          </w:tcPr>
          <w:p w14:paraId="3B45300D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ET-k</w:t>
            </w:r>
            <w:r w:rsidRPr="00366B2B">
              <w:rPr>
                <w:sz w:val="16"/>
                <w:szCs w:val="16"/>
                <w:vertAlign w:val="subscript"/>
              </w:rPr>
              <w:t>ep</w:t>
            </w:r>
          </w:p>
        </w:tc>
        <w:tc>
          <w:tcPr>
            <w:tcW w:w="0" w:type="auto"/>
          </w:tcPr>
          <w:p w14:paraId="68513F4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0.75 (0.35 – 7.27)</w:t>
            </w:r>
          </w:p>
        </w:tc>
        <w:tc>
          <w:tcPr>
            <w:tcW w:w="0" w:type="auto"/>
          </w:tcPr>
          <w:p w14:paraId="0FF4AD55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.054</w:t>
            </w:r>
          </w:p>
        </w:tc>
        <w:tc>
          <w:tcPr>
            <w:tcW w:w="0" w:type="auto"/>
            <w:vAlign w:val="center"/>
          </w:tcPr>
          <w:p w14:paraId="38AA4E0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0.68 (0.21 – 1.27)</w:t>
            </w:r>
          </w:p>
        </w:tc>
        <w:tc>
          <w:tcPr>
            <w:tcW w:w="0" w:type="auto"/>
          </w:tcPr>
          <w:p w14:paraId="787F31B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.23</w:t>
            </w:r>
          </w:p>
        </w:tc>
        <w:tc>
          <w:tcPr>
            <w:tcW w:w="0" w:type="auto"/>
            <w:vAlign w:val="center"/>
          </w:tcPr>
          <w:p w14:paraId="42A2F98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0.01 (9.33e-6 – 0.59)</w:t>
            </w:r>
          </w:p>
        </w:tc>
        <w:tc>
          <w:tcPr>
            <w:tcW w:w="0" w:type="auto"/>
          </w:tcPr>
          <w:p w14:paraId="014C2F07" w14:textId="77777777" w:rsidR="00366B2B" w:rsidRPr="00366B2B" w:rsidRDefault="00366B2B" w:rsidP="00366B2B">
            <w:pPr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 xml:space="preserve">  .01</w:t>
            </w:r>
          </w:p>
        </w:tc>
        <w:tc>
          <w:tcPr>
            <w:tcW w:w="0" w:type="auto"/>
          </w:tcPr>
          <w:p w14:paraId="62B4D7B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0.62 (0.28 – 1.69)</w:t>
            </w:r>
          </w:p>
        </w:tc>
        <w:tc>
          <w:tcPr>
            <w:tcW w:w="0" w:type="auto"/>
          </w:tcPr>
          <w:p w14:paraId="4EC55057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.02</w:t>
            </w:r>
          </w:p>
        </w:tc>
        <w:tc>
          <w:tcPr>
            <w:tcW w:w="0" w:type="auto"/>
          </w:tcPr>
          <w:p w14:paraId="02A8076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0.98 (0.52 – 2.06)</w:t>
            </w:r>
          </w:p>
        </w:tc>
        <w:tc>
          <w:tcPr>
            <w:tcW w:w="0" w:type="auto"/>
          </w:tcPr>
          <w:p w14:paraId="032FCBB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.95</w:t>
            </w:r>
          </w:p>
        </w:tc>
        <w:tc>
          <w:tcPr>
            <w:tcW w:w="0" w:type="auto"/>
          </w:tcPr>
          <w:p w14:paraId="5BA5E24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0.30 (0.02 – 1.13)</w:t>
            </w:r>
          </w:p>
        </w:tc>
        <w:tc>
          <w:tcPr>
            <w:tcW w:w="0" w:type="auto"/>
          </w:tcPr>
          <w:p w14:paraId="05E779C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.18</w:t>
            </w:r>
          </w:p>
        </w:tc>
      </w:tr>
      <w:tr w:rsidR="00366B2B" w:rsidRPr="00366B2B" w14:paraId="149FE605" w14:textId="77777777" w:rsidTr="00331098">
        <w:trPr>
          <w:trHeight w:val="469"/>
        </w:trPr>
        <w:tc>
          <w:tcPr>
            <w:tcW w:w="0" w:type="auto"/>
            <w:vAlign w:val="center"/>
          </w:tcPr>
          <w:p w14:paraId="04E99E80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AATH-k</w:t>
            </w:r>
            <w:r w:rsidRPr="00366B2B">
              <w:rPr>
                <w:sz w:val="16"/>
                <w:szCs w:val="16"/>
                <w:vertAlign w:val="subscript"/>
              </w:rPr>
              <w:t>ep</w:t>
            </w:r>
          </w:p>
        </w:tc>
        <w:tc>
          <w:tcPr>
            <w:tcW w:w="0" w:type="auto"/>
            <w:vAlign w:val="center"/>
          </w:tcPr>
          <w:p w14:paraId="11724CD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0.21 (0.01 – 11.40)</w:t>
            </w:r>
          </w:p>
        </w:tc>
        <w:tc>
          <w:tcPr>
            <w:tcW w:w="0" w:type="auto"/>
          </w:tcPr>
          <w:p w14:paraId="68FAEB15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.03</w:t>
            </w:r>
          </w:p>
        </w:tc>
        <w:tc>
          <w:tcPr>
            <w:tcW w:w="0" w:type="auto"/>
            <w:vAlign w:val="center"/>
          </w:tcPr>
          <w:p w14:paraId="7D19850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0.34 (0.03 – 2.32)</w:t>
            </w:r>
          </w:p>
        </w:tc>
        <w:tc>
          <w:tcPr>
            <w:tcW w:w="0" w:type="auto"/>
          </w:tcPr>
          <w:p w14:paraId="571250A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.27</w:t>
            </w:r>
          </w:p>
        </w:tc>
        <w:tc>
          <w:tcPr>
            <w:tcW w:w="0" w:type="auto"/>
          </w:tcPr>
          <w:p w14:paraId="74AD56D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0.04 (0.00 – 1.02)</w:t>
            </w:r>
          </w:p>
        </w:tc>
        <w:tc>
          <w:tcPr>
            <w:tcW w:w="0" w:type="auto"/>
          </w:tcPr>
          <w:p w14:paraId="38EA0C3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.052</w:t>
            </w:r>
          </w:p>
        </w:tc>
        <w:tc>
          <w:tcPr>
            <w:tcW w:w="0" w:type="auto"/>
          </w:tcPr>
          <w:p w14:paraId="05E4639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0.83 (0.03 – 386.75)</w:t>
            </w:r>
          </w:p>
        </w:tc>
        <w:tc>
          <w:tcPr>
            <w:tcW w:w="0" w:type="auto"/>
          </w:tcPr>
          <w:p w14:paraId="25CD731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</w:tcPr>
          <w:p w14:paraId="55C628E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3.71 (0.47 – 78.52)</w:t>
            </w:r>
          </w:p>
        </w:tc>
        <w:tc>
          <w:tcPr>
            <w:tcW w:w="0" w:type="auto"/>
          </w:tcPr>
          <w:p w14:paraId="2E1B178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.23</w:t>
            </w:r>
          </w:p>
        </w:tc>
        <w:tc>
          <w:tcPr>
            <w:tcW w:w="0" w:type="auto"/>
          </w:tcPr>
          <w:p w14:paraId="606377E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0.48 (0.03 – 3.68)</w:t>
            </w:r>
          </w:p>
        </w:tc>
        <w:tc>
          <w:tcPr>
            <w:tcW w:w="0" w:type="auto"/>
          </w:tcPr>
          <w:p w14:paraId="62FCBB0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.49</w:t>
            </w:r>
          </w:p>
        </w:tc>
      </w:tr>
      <w:tr w:rsidR="00366B2B" w:rsidRPr="00366B2B" w14:paraId="0CA7272E" w14:textId="77777777" w:rsidTr="00331098">
        <w:trPr>
          <w:trHeight w:val="469"/>
        </w:trPr>
        <w:tc>
          <w:tcPr>
            <w:tcW w:w="0" w:type="auto"/>
            <w:vAlign w:val="center"/>
          </w:tcPr>
          <w:p w14:paraId="55480590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ET-iAUC</w:t>
            </w:r>
          </w:p>
        </w:tc>
        <w:tc>
          <w:tcPr>
            <w:tcW w:w="0" w:type="auto"/>
            <w:vAlign w:val="center"/>
          </w:tcPr>
          <w:p w14:paraId="470A448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1.22 (0.01 – 68494.42)</w:t>
            </w:r>
          </w:p>
        </w:tc>
        <w:tc>
          <w:tcPr>
            <w:tcW w:w="0" w:type="auto"/>
          </w:tcPr>
          <w:p w14:paraId="6FF4838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  <w:vAlign w:val="center"/>
          </w:tcPr>
          <w:p w14:paraId="1266B5A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0.86 (0.07 – 11.64)</w:t>
            </w:r>
          </w:p>
        </w:tc>
        <w:tc>
          <w:tcPr>
            <w:tcW w:w="0" w:type="auto"/>
          </w:tcPr>
          <w:p w14:paraId="09527E0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.90</w:t>
            </w:r>
          </w:p>
        </w:tc>
        <w:tc>
          <w:tcPr>
            <w:tcW w:w="0" w:type="auto"/>
            <w:vAlign w:val="center"/>
          </w:tcPr>
          <w:p w14:paraId="3CBA00F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0.34 (0.07 – 5.58)</w:t>
            </w:r>
          </w:p>
        </w:tc>
        <w:tc>
          <w:tcPr>
            <w:tcW w:w="0" w:type="auto"/>
          </w:tcPr>
          <w:p w14:paraId="46C44B4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.48</w:t>
            </w:r>
          </w:p>
        </w:tc>
        <w:tc>
          <w:tcPr>
            <w:tcW w:w="0" w:type="auto"/>
          </w:tcPr>
          <w:p w14:paraId="73883E6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0.008 (1.56e-20 – 0.09)</w:t>
            </w:r>
          </w:p>
        </w:tc>
        <w:tc>
          <w:tcPr>
            <w:tcW w:w="0" w:type="auto"/>
          </w:tcPr>
          <w:p w14:paraId="4CCDDE70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.005</w:t>
            </w:r>
          </w:p>
        </w:tc>
        <w:tc>
          <w:tcPr>
            <w:tcW w:w="0" w:type="auto"/>
          </w:tcPr>
          <w:p w14:paraId="10DB486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0.16 (0.007 – 1.98)</w:t>
            </w:r>
          </w:p>
        </w:tc>
        <w:tc>
          <w:tcPr>
            <w:tcW w:w="0" w:type="auto"/>
          </w:tcPr>
          <w:p w14:paraId="477474F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.16</w:t>
            </w:r>
          </w:p>
        </w:tc>
        <w:tc>
          <w:tcPr>
            <w:tcW w:w="0" w:type="auto"/>
          </w:tcPr>
          <w:p w14:paraId="59B8561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1.53 (0.10 – 20.33)</w:t>
            </w:r>
          </w:p>
        </w:tc>
        <w:tc>
          <w:tcPr>
            <w:tcW w:w="0" w:type="auto"/>
          </w:tcPr>
          <w:p w14:paraId="0FCB7DD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.74</w:t>
            </w:r>
          </w:p>
        </w:tc>
      </w:tr>
      <w:tr w:rsidR="00366B2B" w:rsidRPr="00366B2B" w14:paraId="2EEC9B2A" w14:textId="77777777" w:rsidTr="00331098">
        <w:trPr>
          <w:trHeight w:val="469"/>
        </w:trPr>
        <w:tc>
          <w:tcPr>
            <w:tcW w:w="0" w:type="auto"/>
            <w:vAlign w:val="center"/>
          </w:tcPr>
          <w:p w14:paraId="0396B82D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AATH-iAUC</w:t>
            </w:r>
          </w:p>
        </w:tc>
        <w:tc>
          <w:tcPr>
            <w:tcW w:w="0" w:type="auto"/>
            <w:vAlign w:val="center"/>
          </w:tcPr>
          <w:p w14:paraId="48244D1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1.12 (0.05 – 87852.22)</w:t>
            </w:r>
          </w:p>
        </w:tc>
        <w:tc>
          <w:tcPr>
            <w:tcW w:w="0" w:type="auto"/>
          </w:tcPr>
          <w:p w14:paraId="33AF6FA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.96</w:t>
            </w:r>
          </w:p>
        </w:tc>
        <w:tc>
          <w:tcPr>
            <w:tcW w:w="0" w:type="auto"/>
            <w:vAlign w:val="center"/>
          </w:tcPr>
          <w:p w14:paraId="6C5A7DB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0.83 (0.07 – 10.92)</w:t>
            </w:r>
          </w:p>
        </w:tc>
        <w:tc>
          <w:tcPr>
            <w:tcW w:w="0" w:type="auto"/>
          </w:tcPr>
          <w:p w14:paraId="66964DA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.88</w:t>
            </w:r>
          </w:p>
        </w:tc>
        <w:tc>
          <w:tcPr>
            <w:tcW w:w="0" w:type="auto"/>
            <w:vAlign w:val="center"/>
          </w:tcPr>
          <w:p w14:paraId="2F2D7D3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0.32 (0.006 – 5.11)</w:t>
            </w:r>
          </w:p>
        </w:tc>
        <w:tc>
          <w:tcPr>
            <w:tcW w:w="0" w:type="auto"/>
          </w:tcPr>
          <w:p w14:paraId="7F28C13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.45</w:t>
            </w:r>
          </w:p>
        </w:tc>
        <w:tc>
          <w:tcPr>
            <w:tcW w:w="0" w:type="auto"/>
          </w:tcPr>
          <w:p w14:paraId="5989B4A5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0.01 (7.49e-18 – 0.09)</w:t>
            </w:r>
          </w:p>
        </w:tc>
        <w:tc>
          <w:tcPr>
            <w:tcW w:w="0" w:type="auto"/>
          </w:tcPr>
          <w:p w14:paraId="12E41169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.004</w:t>
            </w:r>
          </w:p>
        </w:tc>
        <w:tc>
          <w:tcPr>
            <w:tcW w:w="0" w:type="auto"/>
          </w:tcPr>
          <w:p w14:paraId="527C991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0.16 (0.00 – 1.92)</w:t>
            </w:r>
          </w:p>
        </w:tc>
        <w:tc>
          <w:tcPr>
            <w:tcW w:w="0" w:type="auto"/>
          </w:tcPr>
          <w:p w14:paraId="110A3784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.15</w:t>
            </w:r>
          </w:p>
        </w:tc>
        <w:tc>
          <w:tcPr>
            <w:tcW w:w="0" w:type="auto"/>
          </w:tcPr>
          <w:p w14:paraId="500077D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1.37 (0.09 – 17.30)</w:t>
            </w:r>
          </w:p>
        </w:tc>
        <w:tc>
          <w:tcPr>
            <w:tcW w:w="0" w:type="auto"/>
          </w:tcPr>
          <w:p w14:paraId="3D02C92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.81</w:t>
            </w:r>
          </w:p>
        </w:tc>
      </w:tr>
      <w:tr w:rsidR="00366B2B" w:rsidRPr="00366B2B" w14:paraId="2B984FFF" w14:textId="77777777" w:rsidTr="00331098">
        <w:trPr>
          <w:trHeight w:val="469"/>
        </w:trPr>
        <w:tc>
          <w:tcPr>
            <w:tcW w:w="0" w:type="auto"/>
            <w:vAlign w:val="center"/>
          </w:tcPr>
          <w:p w14:paraId="46096F9A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ET-v</w:t>
            </w:r>
            <w:r w:rsidRPr="00366B2B">
              <w:rPr>
                <w:sz w:val="16"/>
                <w:szCs w:val="16"/>
                <w:vertAlign w:val="subscript"/>
              </w:rPr>
              <w:t>p</w:t>
            </w:r>
          </w:p>
        </w:tc>
        <w:tc>
          <w:tcPr>
            <w:tcW w:w="0" w:type="auto"/>
            <w:vAlign w:val="center"/>
          </w:tcPr>
          <w:p w14:paraId="730B3C8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0.84 (0.33 – 7.98)</w:t>
            </w:r>
          </w:p>
        </w:tc>
        <w:tc>
          <w:tcPr>
            <w:tcW w:w="0" w:type="auto"/>
          </w:tcPr>
          <w:p w14:paraId="111D581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.07</w:t>
            </w:r>
          </w:p>
        </w:tc>
        <w:tc>
          <w:tcPr>
            <w:tcW w:w="0" w:type="auto"/>
            <w:vAlign w:val="center"/>
          </w:tcPr>
          <w:p w14:paraId="2DC83C0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1.03 (0.55 – 2.11)</w:t>
            </w:r>
          </w:p>
        </w:tc>
        <w:tc>
          <w:tcPr>
            <w:tcW w:w="0" w:type="auto"/>
          </w:tcPr>
          <w:p w14:paraId="75B28BD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.92</w:t>
            </w:r>
          </w:p>
        </w:tc>
        <w:tc>
          <w:tcPr>
            <w:tcW w:w="0" w:type="auto"/>
            <w:vAlign w:val="center"/>
          </w:tcPr>
          <w:p w14:paraId="5DAB87A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1.14 (0.54 – 2.12)</w:t>
            </w:r>
          </w:p>
        </w:tc>
        <w:tc>
          <w:tcPr>
            <w:tcW w:w="0" w:type="auto"/>
          </w:tcPr>
          <w:p w14:paraId="187FF5B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.69</w:t>
            </w:r>
          </w:p>
        </w:tc>
        <w:tc>
          <w:tcPr>
            <w:tcW w:w="0" w:type="auto"/>
          </w:tcPr>
          <w:p w14:paraId="00019A5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0.52 (0.18 – 1.39)</w:t>
            </w:r>
          </w:p>
        </w:tc>
        <w:tc>
          <w:tcPr>
            <w:tcW w:w="0" w:type="auto"/>
          </w:tcPr>
          <w:p w14:paraId="5889B113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.01</w:t>
            </w:r>
          </w:p>
        </w:tc>
        <w:tc>
          <w:tcPr>
            <w:tcW w:w="0" w:type="auto"/>
          </w:tcPr>
          <w:p w14:paraId="355B00B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1.10 (0.59 – 2.39)</w:t>
            </w:r>
          </w:p>
        </w:tc>
        <w:tc>
          <w:tcPr>
            <w:tcW w:w="0" w:type="auto"/>
          </w:tcPr>
          <w:p w14:paraId="7F3759D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.75</w:t>
            </w:r>
          </w:p>
        </w:tc>
        <w:tc>
          <w:tcPr>
            <w:tcW w:w="0" w:type="auto"/>
          </w:tcPr>
          <w:p w14:paraId="097FC7B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1.27 (0.66 – 2.59)</w:t>
            </w:r>
          </w:p>
        </w:tc>
        <w:tc>
          <w:tcPr>
            <w:tcW w:w="0" w:type="auto"/>
          </w:tcPr>
          <w:p w14:paraId="061D42C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.44</w:t>
            </w:r>
          </w:p>
        </w:tc>
      </w:tr>
      <w:tr w:rsidR="00366B2B" w:rsidRPr="00366B2B" w14:paraId="34F602EF" w14:textId="77777777" w:rsidTr="00331098">
        <w:trPr>
          <w:trHeight w:val="469"/>
        </w:trPr>
        <w:tc>
          <w:tcPr>
            <w:tcW w:w="0" w:type="auto"/>
            <w:vAlign w:val="center"/>
          </w:tcPr>
          <w:p w14:paraId="0D41B2D8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AATH-v</w:t>
            </w:r>
            <w:r w:rsidRPr="00366B2B">
              <w:rPr>
                <w:sz w:val="16"/>
                <w:szCs w:val="16"/>
                <w:vertAlign w:val="subscript"/>
              </w:rPr>
              <w:t>p</w:t>
            </w:r>
          </w:p>
        </w:tc>
        <w:tc>
          <w:tcPr>
            <w:tcW w:w="0" w:type="auto"/>
            <w:vAlign w:val="center"/>
          </w:tcPr>
          <w:p w14:paraId="2C76CDB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2.77 (0.28 – 2.59e+33)</w:t>
            </w:r>
          </w:p>
        </w:tc>
        <w:tc>
          <w:tcPr>
            <w:tcW w:w="0" w:type="auto"/>
          </w:tcPr>
          <w:p w14:paraId="64BE45EF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.04</w:t>
            </w:r>
          </w:p>
        </w:tc>
        <w:tc>
          <w:tcPr>
            <w:tcW w:w="0" w:type="auto"/>
            <w:vAlign w:val="center"/>
          </w:tcPr>
          <w:p w14:paraId="728DCFF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1.14 (0.39 – 3.57)</w:t>
            </w:r>
          </w:p>
        </w:tc>
        <w:tc>
          <w:tcPr>
            <w:tcW w:w="0" w:type="auto"/>
          </w:tcPr>
          <w:p w14:paraId="4570376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.81</w:t>
            </w:r>
          </w:p>
        </w:tc>
        <w:tc>
          <w:tcPr>
            <w:tcW w:w="0" w:type="auto"/>
            <w:vAlign w:val="center"/>
          </w:tcPr>
          <w:p w14:paraId="7D097FC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0.68 (1.16 – 2.23)</w:t>
            </w:r>
          </w:p>
        </w:tc>
        <w:tc>
          <w:tcPr>
            <w:tcW w:w="0" w:type="auto"/>
          </w:tcPr>
          <w:p w14:paraId="70787CB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.54</w:t>
            </w:r>
          </w:p>
        </w:tc>
        <w:tc>
          <w:tcPr>
            <w:tcW w:w="0" w:type="auto"/>
          </w:tcPr>
          <w:p w14:paraId="5956516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0.08 (4.59e-7 – 1.01)</w:t>
            </w:r>
          </w:p>
        </w:tc>
        <w:tc>
          <w:tcPr>
            <w:tcW w:w="0" w:type="auto"/>
          </w:tcPr>
          <w:p w14:paraId="5F7CAD4F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.006</w:t>
            </w:r>
          </w:p>
        </w:tc>
        <w:tc>
          <w:tcPr>
            <w:tcW w:w="0" w:type="auto"/>
          </w:tcPr>
          <w:p w14:paraId="4D119CF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0.89 (0.29 – 2.63)</w:t>
            </w:r>
          </w:p>
        </w:tc>
        <w:tc>
          <w:tcPr>
            <w:tcW w:w="0" w:type="auto"/>
          </w:tcPr>
          <w:p w14:paraId="37BEC34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.81</w:t>
            </w:r>
          </w:p>
        </w:tc>
        <w:tc>
          <w:tcPr>
            <w:tcW w:w="0" w:type="auto"/>
          </w:tcPr>
          <w:p w14:paraId="2C578DE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0.92 (0.27 – 2.81)</w:t>
            </w:r>
          </w:p>
        </w:tc>
        <w:tc>
          <w:tcPr>
            <w:tcW w:w="0" w:type="auto"/>
          </w:tcPr>
          <w:p w14:paraId="35EBDFD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.88</w:t>
            </w:r>
          </w:p>
        </w:tc>
      </w:tr>
      <w:tr w:rsidR="00366B2B" w:rsidRPr="00366B2B" w14:paraId="41BA2DCE" w14:textId="77777777" w:rsidTr="00331098">
        <w:trPr>
          <w:trHeight w:val="469"/>
        </w:trPr>
        <w:tc>
          <w:tcPr>
            <w:tcW w:w="0" w:type="auto"/>
            <w:vAlign w:val="center"/>
          </w:tcPr>
          <w:p w14:paraId="5CDB5287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ET</w:t>
            </w:r>
            <w:r w:rsidRPr="00366B2B">
              <w:rPr>
                <w:i/>
                <w:sz w:val="16"/>
                <w:szCs w:val="16"/>
              </w:rPr>
              <w:t>-</w:t>
            </w:r>
            <w:r w:rsidRPr="00366B2B">
              <w:rPr>
                <w:sz w:val="16"/>
                <w:szCs w:val="16"/>
              </w:rPr>
              <w:t>v</w:t>
            </w:r>
            <w:r w:rsidRPr="00366B2B">
              <w:rPr>
                <w:sz w:val="16"/>
                <w:szCs w:val="16"/>
                <w:vertAlign w:val="subscript"/>
              </w:rPr>
              <w:t>e</w:t>
            </w:r>
          </w:p>
        </w:tc>
        <w:tc>
          <w:tcPr>
            <w:tcW w:w="0" w:type="auto"/>
            <w:vAlign w:val="center"/>
          </w:tcPr>
          <w:p w14:paraId="64F9FEB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0.36 (0.004 – 40.48)</w:t>
            </w:r>
          </w:p>
        </w:tc>
        <w:tc>
          <w:tcPr>
            <w:tcW w:w="0" w:type="auto"/>
          </w:tcPr>
          <w:p w14:paraId="65ADFEC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.61</w:t>
            </w:r>
          </w:p>
        </w:tc>
        <w:tc>
          <w:tcPr>
            <w:tcW w:w="0" w:type="auto"/>
            <w:vAlign w:val="center"/>
          </w:tcPr>
          <w:p w14:paraId="5F1531D9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1.26 (0.14 – 13.27)</w:t>
            </w:r>
          </w:p>
        </w:tc>
        <w:tc>
          <w:tcPr>
            <w:tcW w:w="0" w:type="auto"/>
          </w:tcPr>
          <w:p w14:paraId="4B264C3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.83</w:t>
            </w:r>
          </w:p>
        </w:tc>
        <w:tc>
          <w:tcPr>
            <w:tcW w:w="0" w:type="auto"/>
            <w:vAlign w:val="center"/>
          </w:tcPr>
          <w:p w14:paraId="1745BF0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0.53 (0.03 – 5.89)</w:t>
            </w:r>
          </w:p>
        </w:tc>
        <w:tc>
          <w:tcPr>
            <w:tcW w:w="0" w:type="auto"/>
          </w:tcPr>
          <w:p w14:paraId="69BE577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.62</w:t>
            </w:r>
          </w:p>
        </w:tc>
        <w:tc>
          <w:tcPr>
            <w:tcW w:w="0" w:type="auto"/>
          </w:tcPr>
          <w:p w14:paraId="462E6DF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0.15 (0.00 – 10.01)</w:t>
            </w:r>
          </w:p>
        </w:tc>
        <w:tc>
          <w:tcPr>
            <w:tcW w:w="0" w:type="auto"/>
          </w:tcPr>
          <w:p w14:paraId="7E3D484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.35</w:t>
            </w:r>
          </w:p>
        </w:tc>
        <w:tc>
          <w:tcPr>
            <w:tcW w:w="0" w:type="auto"/>
          </w:tcPr>
          <w:p w14:paraId="100A20A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0.74 (0.07 – 6.93)</w:t>
            </w:r>
          </w:p>
        </w:tc>
        <w:tc>
          <w:tcPr>
            <w:tcW w:w="0" w:type="auto"/>
          </w:tcPr>
          <w:p w14:paraId="6F92CF1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.78</w:t>
            </w:r>
          </w:p>
        </w:tc>
        <w:tc>
          <w:tcPr>
            <w:tcW w:w="0" w:type="auto"/>
          </w:tcPr>
          <w:p w14:paraId="6E1EFF2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0.26 (0.01 – 2.95)</w:t>
            </w:r>
          </w:p>
        </w:tc>
        <w:tc>
          <w:tcPr>
            <w:tcW w:w="0" w:type="auto"/>
          </w:tcPr>
          <w:p w14:paraId="362EF00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.29</w:t>
            </w:r>
          </w:p>
        </w:tc>
      </w:tr>
      <w:tr w:rsidR="00366B2B" w:rsidRPr="00366B2B" w14:paraId="2FCA4171" w14:textId="77777777" w:rsidTr="00331098">
        <w:trPr>
          <w:trHeight w:val="469"/>
        </w:trPr>
        <w:tc>
          <w:tcPr>
            <w:tcW w:w="0" w:type="auto"/>
            <w:vAlign w:val="center"/>
          </w:tcPr>
          <w:p w14:paraId="1E7C10B4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AATH-v</w:t>
            </w:r>
            <w:r w:rsidRPr="00366B2B">
              <w:rPr>
                <w:sz w:val="16"/>
                <w:szCs w:val="16"/>
                <w:vertAlign w:val="subscript"/>
              </w:rPr>
              <w:t>e</w:t>
            </w:r>
          </w:p>
        </w:tc>
        <w:tc>
          <w:tcPr>
            <w:tcW w:w="0" w:type="auto"/>
            <w:vAlign w:val="center"/>
          </w:tcPr>
          <w:p w14:paraId="18998D3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18.65 (0.29 – 16879.57)</w:t>
            </w:r>
          </w:p>
        </w:tc>
        <w:tc>
          <w:tcPr>
            <w:tcW w:w="0" w:type="auto"/>
          </w:tcPr>
          <w:p w14:paraId="55CAC620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.02</w:t>
            </w:r>
          </w:p>
        </w:tc>
        <w:tc>
          <w:tcPr>
            <w:tcW w:w="0" w:type="auto"/>
            <w:vAlign w:val="center"/>
          </w:tcPr>
          <w:p w14:paraId="5F1FA95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2.02 (0.34 – 14.43)</w:t>
            </w:r>
          </w:p>
        </w:tc>
        <w:tc>
          <w:tcPr>
            <w:tcW w:w="0" w:type="auto"/>
          </w:tcPr>
          <w:p w14:paraId="5CB0682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.43</w:t>
            </w:r>
          </w:p>
        </w:tc>
        <w:tc>
          <w:tcPr>
            <w:tcW w:w="0" w:type="auto"/>
            <w:vAlign w:val="center"/>
          </w:tcPr>
          <w:p w14:paraId="7697F861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0.25 (0.02 – 1.85)</w:t>
            </w:r>
          </w:p>
        </w:tc>
        <w:tc>
          <w:tcPr>
            <w:tcW w:w="0" w:type="auto"/>
          </w:tcPr>
          <w:p w14:paraId="3F20902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.18</w:t>
            </w:r>
          </w:p>
        </w:tc>
        <w:tc>
          <w:tcPr>
            <w:tcW w:w="0" w:type="auto"/>
          </w:tcPr>
          <w:p w14:paraId="5F463B9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1.08 (0.02 – 60.99)</w:t>
            </w:r>
          </w:p>
        </w:tc>
        <w:tc>
          <w:tcPr>
            <w:tcW w:w="0" w:type="auto"/>
          </w:tcPr>
          <w:p w14:paraId="24692ED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</w:tcPr>
          <w:p w14:paraId="72374BF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1.59 (0.27 – 10.60)</w:t>
            </w:r>
          </w:p>
        </w:tc>
        <w:tc>
          <w:tcPr>
            <w:tcW w:w="0" w:type="auto"/>
          </w:tcPr>
          <w:p w14:paraId="4E6A3CB7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.60</w:t>
            </w:r>
          </w:p>
        </w:tc>
        <w:tc>
          <w:tcPr>
            <w:tcW w:w="0" w:type="auto"/>
          </w:tcPr>
          <w:p w14:paraId="5CA8073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1.35 (0.2 – 9.81)</w:t>
            </w:r>
          </w:p>
        </w:tc>
        <w:tc>
          <w:tcPr>
            <w:tcW w:w="0" w:type="auto"/>
          </w:tcPr>
          <w:p w14:paraId="352A389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.74</w:t>
            </w:r>
          </w:p>
        </w:tc>
      </w:tr>
      <w:tr w:rsidR="00366B2B" w:rsidRPr="00366B2B" w14:paraId="7C754F47" w14:textId="77777777" w:rsidTr="00331098">
        <w:trPr>
          <w:trHeight w:val="469"/>
        </w:trPr>
        <w:tc>
          <w:tcPr>
            <w:tcW w:w="0" w:type="auto"/>
            <w:vAlign w:val="center"/>
          </w:tcPr>
          <w:p w14:paraId="7D3D4930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TC</w:t>
            </w:r>
          </w:p>
        </w:tc>
        <w:tc>
          <w:tcPr>
            <w:tcW w:w="0" w:type="auto"/>
            <w:vAlign w:val="center"/>
          </w:tcPr>
          <w:p w14:paraId="332DBF0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0.89 (0.04 – 2474.55)</w:t>
            </w:r>
          </w:p>
        </w:tc>
        <w:tc>
          <w:tcPr>
            <w:tcW w:w="0" w:type="auto"/>
          </w:tcPr>
          <w:p w14:paraId="7D0674D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  <w:vAlign w:val="center"/>
          </w:tcPr>
          <w:p w14:paraId="7BBD3B4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1.64 (0.25 – 15.33)</w:t>
            </w:r>
          </w:p>
        </w:tc>
        <w:tc>
          <w:tcPr>
            <w:tcW w:w="0" w:type="auto"/>
          </w:tcPr>
          <w:p w14:paraId="25976D8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.61</w:t>
            </w:r>
          </w:p>
        </w:tc>
        <w:tc>
          <w:tcPr>
            <w:tcW w:w="0" w:type="auto"/>
            <w:vAlign w:val="center"/>
          </w:tcPr>
          <w:p w14:paraId="3D52AFE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3.05 (0.40 – 24.72)</w:t>
            </w:r>
          </w:p>
        </w:tc>
        <w:tc>
          <w:tcPr>
            <w:tcW w:w="0" w:type="auto"/>
          </w:tcPr>
          <w:p w14:paraId="28344B60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.27</w:t>
            </w:r>
          </w:p>
        </w:tc>
        <w:tc>
          <w:tcPr>
            <w:tcW w:w="0" w:type="auto"/>
          </w:tcPr>
          <w:p w14:paraId="793C7CC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0.89 (0.03 – 2467.96)</w:t>
            </w:r>
          </w:p>
        </w:tc>
        <w:tc>
          <w:tcPr>
            <w:tcW w:w="0" w:type="auto"/>
          </w:tcPr>
          <w:p w14:paraId="208B2B5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</w:tcPr>
          <w:p w14:paraId="160A9508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1.63 (0.24 – 15.34)</w:t>
            </w:r>
          </w:p>
        </w:tc>
        <w:tc>
          <w:tcPr>
            <w:tcW w:w="0" w:type="auto"/>
          </w:tcPr>
          <w:p w14:paraId="2F04010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.61</w:t>
            </w:r>
          </w:p>
        </w:tc>
        <w:tc>
          <w:tcPr>
            <w:tcW w:w="0" w:type="auto"/>
          </w:tcPr>
          <w:p w14:paraId="47A7B74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0.88 ( 0.09 – 6.21)</w:t>
            </w:r>
          </w:p>
        </w:tc>
        <w:tc>
          <w:tcPr>
            <w:tcW w:w="0" w:type="auto"/>
          </w:tcPr>
          <w:p w14:paraId="082E8A1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.89</w:t>
            </w:r>
          </w:p>
        </w:tc>
      </w:tr>
      <w:tr w:rsidR="00366B2B" w:rsidRPr="00366B2B" w14:paraId="1B08D5D5" w14:textId="77777777" w:rsidTr="00331098">
        <w:trPr>
          <w:trHeight w:val="469"/>
        </w:trPr>
        <w:tc>
          <w:tcPr>
            <w:tcW w:w="0" w:type="auto"/>
            <w:vAlign w:val="center"/>
          </w:tcPr>
          <w:p w14:paraId="3B6F4157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E</w:t>
            </w:r>
          </w:p>
        </w:tc>
        <w:tc>
          <w:tcPr>
            <w:tcW w:w="0" w:type="auto"/>
            <w:vAlign w:val="center"/>
          </w:tcPr>
          <w:p w14:paraId="362A8BD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0.77 (0.27 – 5.89)</w:t>
            </w:r>
          </w:p>
        </w:tc>
        <w:tc>
          <w:tcPr>
            <w:tcW w:w="0" w:type="auto"/>
          </w:tcPr>
          <w:p w14:paraId="1943536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.06</w:t>
            </w:r>
          </w:p>
        </w:tc>
        <w:tc>
          <w:tcPr>
            <w:tcW w:w="0" w:type="auto"/>
            <w:vAlign w:val="center"/>
          </w:tcPr>
          <w:p w14:paraId="46E46FC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0.90 (0.45 – 1.84)</w:t>
            </w:r>
          </w:p>
        </w:tc>
        <w:tc>
          <w:tcPr>
            <w:tcW w:w="0" w:type="auto"/>
          </w:tcPr>
          <w:p w14:paraId="44A06CA6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.76</w:t>
            </w:r>
          </w:p>
        </w:tc>
        <w:tc>
          <w:tcPr>
            <w:tcW w:w="0" w:type="auto"/>
            <w:vAlign w:val="center"/>
          </w:tcPr>
          <w:p w14:paraId="5974E9D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0.54 (0.02 – 1.36)</w:t>
            </w:r>
          </w:p>
        </w:tc>
        <w:tc>
          <w:tcPr>
            <w:tcW w:w="0" w:type="auto"/>
          </w:tcPr>
          <w:p w14:paraId="753C505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.35</w:t>
            </w:r>
          </w:p>
        </w:tc>
        <w:tc>
          <w:tcPr>
            <w:tcW w:w="0" w:type="auto"/>
          </w:tcPr>
          <w:p w14:paraId="25E24AD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0.97 (0.34 – 841.40)</w:t>
            </w:r>
          </w:p>
        </w:tc>
        <w:tc>
          <w:tcPr>
            <w:tcW w:w="0" w:type="auto"/>
          </w:tcPr>
          <w:p w14:paraId="755E912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</w:tcPr>
          <w:p w14:paraId="47F30D4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1.00 (0.50 – 2.13)</w:t>
            </w:r>
          </w:p>
        </w:tc>
        <w:tc>
          <w:tcPr>
            <w:tcW w:w="0" w:type="auto"/>
          </w:tcPr>
          <w:p w14:paraId="52508E7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.99</w:t>
            </w:r>
          </w:p>
        </w:tc>
        <w:tc>
          <w:tcPr>
            <w:tcW w:w="0" w:type="auto"/>
          </w:tcPr>
          <w:p w14:paraId="777758BA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0.59 (0.07 – 1.36)</w:t>
            </w:r>
          </w:p>
        </w:tc>
        <w:tc>
          <w:tcPr>
            <w:tcW w:w="0" w:type="auto"/>
          </w:tcPr>
          <w:p w14:paraId="3893D96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.25</w:t>
            </w:r>
          </w:p>
        </w:tc>
      </w:tr>
      <w:tr w:rsidR="00366B2B" w:rsidRPr="00366B2B" w14:paraId="5A68CAAB" w14:textId="77777777" w:rsidTr="00331098">
        <w:trPr>
          <w:trHeight w:val="469"/>
        </w:trPr>
        <w:tc>
          <w:tcPr>
            <w:tcW w:w="0" w:type="auto"/>
            <w:vAlign w:val="center"/>
          </w:tcPr>
          <w:p w14:paraId="3D001ECD" w14:textId="77777777" w:rsidR="00366B2B" w:rsidRPr="00366B2B" w:rsidRDefault="00366B2B" w:rsidP="00366B2B">
            <w:pPr>
              <w:jc w:val="center"/>
              <w:rPr>
                <w:sz w:val="16"/>
                <w:szCs w:val="16"/>
              </w:rPr>
            </w:pPr>
            <w:r w:rsidRPr="00366B2B">
              <w:rPr>
                <w:sz w:val="16"/>
                <w:szCs w:val="16"/>
              </w:rPr>
              <w:t>F</w:t>
            </w:r>
          </w:p>
        </w:tc>
        <w:tc>
          <w:tcPr>
            <w:tcW w:w="0" w:type="auto"/>
            <w:vAlign w:val="center"/>
          </w:tcPr>
          <w:p w14:paraId="48AA70D2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1.11 (0.29 – 60.09)</w:t>
            </w:r>
          </w:p>
        </w:tc>
        <w:tc>
          <w:tcPr>
            <w:tcW w:w="0" w:type="auto"/>
          </w:tcPr>
          <w:p w14:paraId="4DB6F3AB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.09</w:t>
            </w:r>
          </w:p>
        </w:tc>
        <w:tc>
          <w:tcPr>
            <w:tcW w:w="0" w:type="auto"/>
            <w:vAlign w:val="center"/>
          </w:tcPr>
          <w:p w14:paraId="7EAEB69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 (0.45 – 2.20)</w:t>
            </w:r>
          </w:p>
        </w:tc>
        <w:tc>
          <w:tcPr>
            <w:tcW w:w="0" w:type="auto"/>
          </w:tcPr>
          <w:p w14:paraId="0FA0C0E4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.95</w:t>
            </w:r>
          </w:p>
        </w:tc>
        <w:tc>
          <w:tcPr>
            <w:tcW w:w="0" w:type="auto"/>
            <w:vAlign w:val="center"/>
          </w:tcPr>
          <w:p w14:paraId="2514971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0.97 (0.36 – 2.15)</w:t>
            </w:r>
          </w:p>
        </w:tc>
        <w:tc>
          <w:tcPr>
            <w:tcW w:w="0" w:type="auto"/>
          </w:tcPr>
          <w:p w14:paraId="21F5F46D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.93</w:t>
            </w:r>
          </w:p>
        </w:tc>
        <w:tc>
          <w:tcPr>
            <w:tcW w:w="0" w:type="auto"/>
          </w:tcPr>
          <w:p w14:paraId="73AEB89C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0.18 (0.01 – 0.08)</w:t>
            </w:r>
          </w:p>
        </w:tc>
        <w:tc>
          <w:tcPr>
            <w:tcW w:w="0" w:type="auto"/>
          </w:tcPr>
          <w:p w14:paraId="10ED2FA9" w14:textId="77777777" w:rsidR="00366B2B" w:rsidRPr="00366B2B" w:rsidRDefault="00366B2B" w:rsidP="00366B2B">
            <w:pPr>
              <w:jc w:val="center"/>
              <w:rPr>
                <w:b/>
                <w:bCs/>
                <w:sz w:val="16"/>
                <w:szCs w:val="16"/>
                <w:lang w:val="sl-SI"/>
              </w:rPr>
            </w:pPr>
            <w:r w:rsidRPr="00366B2B">
              <w:rPr>
                <w:b/>
                <w:bCs/>
                <w:sz w:val="16"/>
                <w:szCs w:val="16"/>
                <w:lang w:val="sl-SI"/>
              </w:rPr>
              <w:t>.002</w:t>
            </w:r>
          </w:p>
        </w:tc>
        <w:tc>
          <w:tcPr>
            <w:tcW w:w="0" w:type="auto"/>
          </w:tcPr>
          <w:p w14:paraId="764A2AF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0.90 (0.41 – 1.98)</w:t>
            </w:r>
          </w:p>
        </w:tc>
        <w:tc>
          <w:tcPr>
            <w:tcW w:w="0" w:type="auto"/>
          </w:tcPr>
          <w:p w14:paraId="165EB433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.79</w:t>
            </w:r>
          </w:p>
        </w:tc>
        <w:tc>
          <w:tcPr>
            <w:tcW w:w="0" w:type="auto"/>
          </w:tcPr>
          <w:p w14:paraId="4A33CF2F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1.05 (0.44 – 2.3)</w:t>
            </w:r>
          </w:p>
        </w:tc>
        <w:tc>
          <w:tcPr>
            <w:tcW w:w="0" w:type="auto"/>
          </w:tcPr>
          <w:p w14:paraId="40A022EE" w14:textId="77777777" w:rsidR="00366B2B" w:rsidRPr="00366B2B" w:rsidRDefault="00366B2B" w:rsidP="00366B2B">
            <w:pPr>
              <w:jc w:val="center"/>
              <w:rPr>
                <w:sz w:val="16"/>
                <w:szCs w:val="16"/>
                <w:lang w:val="sl-SI"/>
              </w:rPr>
            </w:pPr>
            <w:r w:rsidRPr="00366B2B">
              <w:rPr>
                <w:sz w:val="16"/>
                <w:szCs w:val="16"/>
                <w:lang w:val="sl-SI"/>
              </w:rPr>
              <w:t>.89</w:t>
            </w:r>
          </w:p>
        </w:tc>
      </w:tr>
      <w:tr w:rsidR="00366B2B" w:rsidRPr="00366B2B" w14:paraId="3EAC90FA" w14:textId="77777777" w:rsidTr="00331098">
        <w:trPr>
          <w:trHeight w:val="469"/>
        </w:trPr>
        <w:tc>
          <w:tcPr>
            <w:tcW w:w="0" w:type="auto"/>
            <w:gridSpan w:val="13"/>
          </w:tcPr>
          <w:p w14:paraId="0133E388" w14:textId="77777777" w:rsidR="00366B2B" w:rsidRPr="00366B2B" w:rsidRDefault="00366B2B" w:rsidP="00366B2B">
            <w:pPr>
              <w:jc w:val="center"/>
              <w:rPr>
                <w:rFonts w:ascii="NimbusSanL-Regu" w:hAnsi="NimbusSanL-Regu" w:cstheme="minorHAnsi"/>
                <w:color w:val="000000"/>
                <w:sz w:val="16"/>
                <w:szCs w:val="16"/>
              </w:rPr>
            </w:pP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  <w:lang w:val="sl-SI"/>
              </w:rPr>
              <w:t xml:space="preserve">Units: </w:t>
            </w:r>
            <w:r w:rsidRPr="00366B2B">
              <w:rPr>
                <w:rFonts w:ascii="NimbusSanL-Regu" w:hAnsi="NimbusSanL-Regu" w:cstheme="minorHAnsi"/>
                <w:i/>
                <w:iCs/>
                <w:color w:val="000000"/>
                <w:sz w:val="16"/>
                <w:szCs w:val="16"/>
              </w:rPr>
              <w:t>K</w:t>
            </w:r>
            <w:r w:rsidRPr="00366B2B">
              <w:rPr>
                <w:rFonts w:ascii="NimbusSanL-Regu" w:hAnsi="NimbusSanL-Regu" w:cstheme="minorHAnsi"/>
                <w:i/>
                <w:iCs/>
                <w:color w:val="000000"/>
                <w:sz w:val="16"/>
                <w:szCs w:val="16"/>
                <w:vertAlign w:val="superscript"/>
              </w:rPr>
              <w:t>tran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  <w:vertAlign w:val="superscript"/>
              </w:rPr>
              <w:t>s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</w:rPr>
              <w:t xml:space="preserve"> (1/min), k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  <w:vertAlign w:val="subscript"/>
              </w:rPr>
              <w:t>ep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</w:rPr>
              <w:t xml:space="preserve"> (1/min), iAUC (mM), v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  <w:vertAlign w:val="subscript"/>
              </w:rPr>
              <w:t>e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</w:rPr>
              <w:t xml:space="preserve"> (ml/100 ml),v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  <w:vertAlign w:val="subscript"/>
              </w:rPr>
              <w:t>p</w:t>
            </w:r>
            <w:r w:rsidRPr="00366B2B">
              <w:rPr>
                <w:rFonts w:ascii="NimbusSanL-Regu" w:hAnsi="NimbusSanL-Regu" w:cstheme="minorHAnsi"/>
                <w:color w:val="000000"/>
                <w:sz w:val="16"/>
                <w:szCs w:val="16"/>
              </w:rPr>
              <w:t xml:space="preserve"> (ml/100 ml), TC (min), F (ml/min/100 ml), E (%), OR, Odds ratio; CI, 95% Confidence interval</w:t>
            </w:r>
          </w:p>
        </w:tc>
      </w:tr>
      <w:bookmarkEnd w:id="0"/>
    </w:tbl>
    <w:p w14:paraId="1ED2D574" w14:textId="77777777" w:rsidR="00134CF7" w:rsidRDefault="00134CF7"/>
    <w:sectPr w:rsidR="00134CF7" w:rsidSect="008A2CD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-Regu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CDA"/>
    <w:rsid w:val="0009694B"/>
    <w:rsid w:val="000E42A5"/>
    <w:rsid w:val="00125BC7"/>
    <w:rsid w:val="00134CF7"/>
    <w:rsid w:val="001E3221"/>
    <w:rsid w:val="00204FA1"/>
    <w:rsid w:val="00365813"/>
    <w:rsid w:val="00366B2B"/>
    <w:rsid w:val="00487731"/>
    <w:rsid w:val="005C7475"/>
    <w:rsid w:val="006724EC"/>
    <w:rsid w:val="00683836"/>
    <w:rsid w:val="00701E6E"/>
    <w:rsid w:val="0073685E"/>
    <w:rsid w:val="007472E0"/>
    <w:rsid w:val="008429D7"/>
    <w:rsid w:val="008510D7"/>
    <w:rsid w:val="008A2CDA"/>
    <w:rsid w:val="00932027"/>
    <w:rsid w:val="00AF47DF"/>
    <w:rsid w:val="00AF516C"/>
    <w:rsid w:val="00B45DD0"/>
    <w:rsid w:val="00BA6E7B"/>
    <w:rsid w:val="00BB7C5E"/>
    <w:rsid w:val="00BD2072"/>
    <w:rsid w:val="00BD61D8"/>
    <w:rsid w:val="00C34945"/>
    <w:rsid w:val="00CD6F63"/>
    <w:rsid w:val="00D66BE7"/>
    <w:rsid w:val="00D95D58"/>
    <w:rsid w:val="00DB0FA9"/>
    <w:rsid w:val="00EE7400"/>
    <w:rsid w:val="00F228A6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0A47C"/>
  <w15:chartTrackingRefBased/>
  <w15:docId w15:val="{AB738F9D-CC7F-477B-9626-CF3ACA12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3</cp:revision>
  <dcterms:created xsi:type="dcterms:W3CDTF">2020-01-24T12:46:00Z</dcterms:created>
  <dcterms:modified xsi:type="dcterms:W3CDTF">2020-01-24T14:54:00Z</dcterms:modified>
</cp:coreProperties>
</file>