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0167D4" w14:textId="2227DBDB" w:rsidR="00B70A0B" w:rsidRPr="00B70A0B" w:rsidRDefault="00B6705E" w:rsidP="00B70A0B">
      <w:pPr>
        <w:jc w:val="center"/>
        <w:rPr>
          <w:b/>
          <w:lang w:val="en-US" w:eastAsia="en-GB"/>
        </w:rPr>
      </w:pPr>
      <w:r>
        <w:rPr>
          <w:b/>
          <w:lang w:val="en-US" w:eastAsia="en-GB"/>
        </w:rPr>
        <w:t>Additional file 2</w:t>
      </w:r>
    </w:p>
    <w:p w14:paraId="3BC213CC" w14:textId="5416CF6E" w:rsidR="00B70A0B" w:rsidRPr="00B70A0B" w:rsidRDefault="000179E0" w:rsidP="000179E0">
      <w:pPr>
        <w:rPr>
          <w:b/>
          <w:lang w:val="en-US" w:eastAsia="en-GB"/>
        </w:rPr>
      </w:pPr>
      <w:bookmarkStart w:id="0" w:name="_GoBack"/>
      <w:bookmarkEnd w:id="0"/>
      <w:r w:rsidRPr="000179E0">
        <w:rPr>
          <w:b/>
          <w:lang w:val="en-US" w:eastAsia="en-GB"/>
        </w:rPr>
        <w:t>Comparison of barriers and motivators between regular attenders and non-regular attenders</w:t>
      </w:r>
    </w:p>
    <w:tbl>
      <w:tblPr>
        <w:tblW w:w="9102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9"/>
        <w:gridCol w:w="850"/>
        <w:gridCol w:w="709"/>
        <w:gridCol w:w="851"/>
        <w:gridCol w:w="708"/>
        <w:gridCol w:w="1134"/>
        <w:gridCol w:w="851"/>
        <w:gridCol w:w="850"/>
      </w:tblGrid>
      <w:tr w:rsidR="00B70A0B" w14:paraId="77739EBF" w14:textId="77777777" w:rsidTr="001D399A">
        <w:trPr>
          <w:trHeight w:val="290"/>
        </w:trPr>
        <w:tc>
          <w:tcPr>
            <w:tcW w:w="3149" w:type="dxa"/>
          </w:tcPr>
          <w:p w14:paraId="1F7E538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559" w:type="dxa"/>
            <w:gridSpan w:val="2"/>
          </w:tcPr>
          <w:p w14:paraId="4C5804E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Non-regular attenders</w:t>
            </w:r>
          </w:p>
        </w:tc>
        <w:tc>
          <w:tcPr>
            <w:tcW w:w="1559" w:type="dxa"/>
            <w:gridSpan w:val="2"/>
          </w:tcPr>
          <w:p w14:paraId="67C163C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Regular attenders</w:t>
            </w:r>
          </w:p>
        </w:tc>
        <w:tc>
          <w:tcPr>
            <w:tcW w:w="1134" w:type="dxa"/>
          </w:tcPr>
          <w:p w14:paraId="011E33F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</w:t>
            </w:r>
          </w:p>
        </w:tc>
        <w:tc>
          <w:tcPr>
            <w:tcW w:w="851" w:type="dxa"/>
          </w:tcPr>
          <w:p w14:paraId="7EBC870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df</w:t>
            </w:r>
            <w:proofErr w:type="spellEnd"/>
          </w:p>
        </w:tc>
        <w:tc>
          <w:tcPr>
            <w:tcW w:w="850" w:type="dxa"/>
          </w:tcPr>
          <w:p w14:paraId="21954B3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Sig</w:t>
            </w:r>
          </w:p>
        </w:tc>
      </w:tr>
      <w:tr w:rsidR="00B70A0B" w14:paraId="295303C1" w14:textId="77777777" w:rsidTr="001D399A">
        <w:trPr>
          <w:trHeight w:val="290"/>
        </w:trPr>
        <w:tc>
          <w:tcPr>
            <w:tcW w:w="3149" w:type="dxa"/>
          </w:tcPr>
          <w:p w14:paraId="299E0BC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jc w:val="right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2F37D8F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Mean</w:t>
            </w:r>
          </w:p>
        </w:tc>
        <w:tc>
          <w:tcPr>
            <w:tcW w:w="709" w:type="dxa"/>
          </w:tcPr>
          <w:p w14:paraId="0C8A801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SD</w:t>
            </w:r>
          </w:p>
        </w:tc>
        <w:tc>
          <w:tcPr>
            <w:tcW w:w="851" w:type="dxa"/>
          </w:tcPr>
          <w:p w14:paraId="3861242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Mean</w:t>
            </w:r>
          </w:p>
        </w:tc>
        <w:tc>
          <w:tcPr>
            <w:tcW w:w="708" w:type="dxa"/>
          </w:tcPr>
          <w:p w14:paraId="01B51403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SD</w:t>
            </w:r>
          </w:p>
        </w:tc>
        <w:tc>
          <w:tcPr>
            <w:tcW w:w="1134" w:type="dxa"/>
          </w:tcPr>
          <w:p w14:paraId="1ACD65C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1" w:type="dxa"/>
          </w:tcPr>
          <w:p w14:paraId="54C616A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850" w:type="dxa"/>
          </w:tcPr>
          <w:p w14:paraId="4E5EE3B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B70A0B" w14:paraId="235382F9" w14:textId="77777777" w:rsidTr="001D399A">
        <w:trPr>
          <w:trHeight w:val="290"/>
        </w:trPr>
        <w:tc>
          <w:tcPr>
            <w:tcW w:w="3149" w:type="dxa"/>
          </w:tcPr>
          <w:p w14:paraId="70C3CAE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Knowledge of cervical cancer</w:t>
            </w:r>
          </w:p>
        </w:tc>
        <w:tc>
          <w:tcPr>
            <w:tcW w:w="850" w:type="dxa"/>
          </w:tcPr>
          <w:p w14:paraId="224B8D7B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5.78</w:t>
            </w:r>
          </w:p>
        </w:tc>
        <w:tc>
          <w:tcPr>
            <w:tcW w:w="709" w:type="dxa"/>
          </w:tcPr>
          <w:p w14:paraId="477F7CE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1.06</w:t>
            </w:r>
          </w:p>
        </w:tc>
        <w:tc>
          <w:tcPr>
            <w:tcW w:w="851" w:type="dxa"/>
          </w:tcPr>
          <w:p w14:paraId="00E68B6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5.96</w:t>
            </w:r>
          </w:p>
        </w:tc>
        <w:tc>
          <w:tcPr>
            <w:tcW w:w="708" w:type="dxa"/>
          </w:tcPr>
          <w:p w14:paraId="277D87DE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1.08</w:t>
            </w:r>
          </w:p>
        </w:tc>
        <w:tc>
          <w:tcPr>
            <w:tcW w:w="1134" w:type="dxa"/>
          </w:tcPr>
          <w:p w14:paraId="15D206A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-1.72</w:t>
            </w:r>
          </w:p>
        </w:tc>
        <w:tc>
          <w:tcPr>
            <w:tcW w:w="851" w:type="dxa"/>
          </w:tcPr>
          <w:p w14:paraId="3555D9B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459.0</w:t>
            </w:r>
          </w:p>
        </w:tc>
        <w:tc>
          <w:tcPr>
            <w:tcW w:w="850" w:type="dxa"/>
          </w:tcPr>
          <w:p w14:paraId="398E4E0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0.087</w:t>
            </w:r>
          </w:p>
        </w:tc>
      </w:tr>
      <w:tr w:rsidR="00B70A0B" w14:paraId="5C88DD2B" w14:textId="77777777" w:rsidTr="001D399A">
        <w:trPr>
          <w:trHeight w:val="290"/>
        </w:trPr>
        <w:tc>
          <w:tcPr>
            <w:tcW w:w="3149" w:type="dxa"/>
          </w:tcPr>
          <w:p w14:paraId="55D45D5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Knowledge of cervical cancer^ screening programme</w:t>
            </w:r>
          </w:p>
        </w:tc>
        <w:tc>
          <w:tcPr>
            <w:tcW w:w="850" w:type="dxa"/>
          </w:tcPr>
          <w:p w14:paraId="4F0D354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6.20</w:t>
            </w:r>
          </w:p>
        </w:tc>
        <w:tc>
          <w:tcPr>
            <w:tcW w:w="709" w:type="dxa"/>
          </w:tcPr>
          <w:p w14:paraId="48C2F0B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0.94</w:t>
            </w:r>
          </w:p>
        </w:tc>
        <w:tc>
          <w:tcPr>
            <w:tcW w:w="851" w:type="dxa"/>
          </w:tcPr>
          <w:p w14:paraId="79996E3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6.48</w:t>
            </w:r>
          </w:p>
        </w:tc>
        <w:tc>
          <w:tcPr>
            <w:tcW w:w="708" w:type="dxa"/>
          </w:tcPr>
          <w:p w14:paraId="0E26876E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0.65</w:t>
            </w:r>
          </w:p>
        </w:tc>
        <w:tc>
          <w:tcPr>
            <w:tcW w:w="1134" w:type="dxa"/>
          </w:tcPr>
          <w:p w14:paraId="7726513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-3.41*</w:t>
            </w:r>
          </w:p>
        </w:tc>
        <w:tc>
          <w:tcPr>
            <w:tcW w:w="851" w:type="dxa"/>
          </w:tcPr>
          <w:p w14:paraId="1406850C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239.4</w:t>
            </w:r>
          </w:p>
        </w:tc>
        <w:tc>
          <w:tcPr>
            <w:tcW w:w="850" w:type="dxa"/>
          </w:tcPr>
          <w:p w14:paraId="592ADDB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0.001</w:t>
            </w:r>
          </w:p>
        </w:tc>
      </w:tr>
      <w:tr w:rsidR="00B70A0B" w14:paraId="62FDED29" w14:textId="77777777" w:rsidTr="001D399A">
        <w:trPr>
          <w:trHeight w:val="290"/>
        </w:trPr>
        <w:tc>
          <w:tcPr>
            <w:tcW w:w="3149" w:type="dxa"/>
          </w:tcPr>
          <w:p w14:paraId="0999A81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Knowledge of benefits of screening^</w:t>
            </w:r>
          </w:p>
        </w:tc>
        <w:tc>
          <w:tcPr>
            <w:tcW w:w="850" w:type="dxa"/>
          </w:tcPr>
          <w:p w14:paraId="66D262A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6.00</w:t>
            </w:r>
          </w:p>
        </w:tc>
        <w:tc>
          <w:tcPr>
            <w:tcW w:w="709" w:type="dxa"/>
          </w:tcPr>
          <w:p w14:paraId="301F9AE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</w:t>
            </w:r>
          </w:p>
        </w:tc>
        <w:tc>
          <w:tcPr>
            <w:tcW w:w="851" w:type="dxa"/>
          </w:tcPr>
          <w:p w14:paraId="4785670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6.44</w:t>
            </w:r>
          </w:p>
        </w:tc>
        <w:tc>
          <w:tcPr>
            <w:tcW w:w="708" w:type="dxa"/>
          </w:tcPr>
          <w:p w14:paraId="63CE67B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0.61</w:t>
            </w:r>
          </w:p>
        </w:tc>
        <w:tc>
          <w:tcPr>
            <w:tcW w:w="1134" w:type="dxa"/>
          </w:tcPr>
          <w:p w14:paraId="006D87B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-5.88**</w:t>
            </w:r>
          </w:p>
        </w:tc>
        <w:tc>
          <w:tcPr>
            <w:tcW w:w="851" w:type="dxa"/>
          </w:tcPr>
          <w:p w14:paraId="04FD103E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251.9</w:t>
            </w:r>
          </w:p>
        </w:tc>
        <w:tc>
          <w:tcPr>
            <w:tcW w:w="850" w:type="dxa"/>
          </w:tcPr>
          <w:p w14:paraId="7B64BEF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273C3269" w14:textId="77777777" w:rsidTr="001D399A">
        <w:trPr>
          <w:trHeight w:val="290"/>
        </w:trPr>
        <w:tc>
          <w:tcPr>
            <w:tcW w:w="3149" w:type="dxa"/>
          </w:tcPr>
          <w:p w14:paraId="4280351B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Knowledge of cervical cancer risk factors</w:t>
            </w:r>
          </w:p>
        </w:tc>
        <w:tc>
          <w:tcPr>
            <w:tcW w:w="850" w:type="dxa"/>
          </w:tcPr>
          <w:p w14:paraId="4B82264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4.83</w:t>
            </w:r>
          </w:p>
        </w:tc>
        <w:tc>
          <w:tcPr>
            <w:tcW w:w="709" w:type="dxa"/>
          </w:tcPr>
          <w:p w14:paraId="5B03209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1.41</w:t>
            </w:r>
          </w:p>
        </w:tc>
        <w:tc>
          <w:tcPr>
            <w:tcW w:w="851" w:type="dxa"/>
          </w:tcPr>
          <w:p w14:paraId="220761C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4.86</w:t>
            </w:r>
          </w:p>
        </w:tc>
        <w:tc>
          <w:tcPr>
            <w:tcW w:w="708" w:type="dxa"/>
          </w:tcPr>
          <w:p w14:paraId="103E1BD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1.41</w:t>
            </w:r>
          </w:p>
        </w:tc>
        <w:tc>
          <w:tcPr>
            <w:tcW w:w="1134" w:type="dxa"/>
          </w:tcPr>
          <w:p w14:paraId="39BE716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-0.22</w:t>
            </w:r>
          </w:p>
        </w:tc>
        <w:tc>
          <w:tcPr>
            <w:tcW w:w="851" w:type="dxa"/>
          </w:tcPr>
          <w:p w14:paraId="5A10562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459.0</w:t>
            </w:r>
          </w:p>
        </w:tc>
        <w:tc>
          <w:tcPr>
            <w:tcW w:w="850" w:type="dxa"/>
          </w:tcPr>
          <w:p w14:paraId="3FC5EDA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0.829</w:t>
            </w:r>
          </w:p>
        </w:tc>
      </w:tr>
      <w:tr w:rsidR="00B70A0B" w14:paraId="179CDA78" w14:textId="77777777" w:rsidTr="001D399A">
        <w:trPr>
          <w:trHeight w:val="290"/>
        </w:trPr>
        <w:tc>
          <w:tcPr>
            <w:tcW w:w="3149" w:type="dxa"/>
          </w:tcPr>
          <w:p w14:paraId="4B66A5D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Value^</w:t>
            </w:r>
          </w:p>
        </w:tc>
        <w:tc>
          <w:tcPr>
            <w:tcW w:w="850" w:type="dxa"/>
          </w:tcPr>
          <w:p w14:paraId="3BF4C55B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5.40</w:t>
            </w:r>
          </w:p>
        </w:tc>
        <w:tc>
          <w:tcPr>
            <w:tcW w:w="709" w:type="dxa"/>
          </w:tcPr>
          <w:p w14:paraId="3843F9E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1.17</w:t>
            </w:r>
          </w:p>
        </w:tc>
        <w:tc>
          <w:tcPr>
            <w:tcW w:w="851" w:type="dxa"/>
          </w:tcPr>
          <w:p w14:paraId="22D684C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6.47</w:t>
            </w:r>
          </w:p>
        </w:tc>
        <w:tc>
          <w:tcPr>
            <w:tcW w:w="708" w:type="dxa"/>
          </w:tcPr>
          <w:p w14:paraId="1AAFD3A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0.68</w:t>
            </w:r>
          </w:p>
        </w:tc>
        <w:tc>
          <w:tcPr>
            <w:tcW w:w="1134" w:type="dxa"/>
          </w:tcPr>
          <w:p w14:paraId="66578AF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-10.57**</w:t>
            </w:r>
          </w:p>
        </w:tc>
        <w:tc>
          <w:tcPr>
            <w:tcW w:w="851" w:type="dxa"/>
          </w:tcPr>
          <w:p w14:paraId="477A91F3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215.4</w:t>
            </w:r>
          </w:p>
        </w:tc>
        <w:tc>
          <w:tcPr>
            <w:tcW w:w="850" w:type="dxa"/>
          </w:tcPr>
          <w:p w14:paraId="443DF2E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6173084F" w14:textId="77777777" w:rsidTr="001D399A">
        <w:trPr>
          <w:trHeight w:val="290"/>
        </w:trPr>
        <w:tc>
          <w:tcPr>
            <w:tcW w:w="3149" w:type="dxa"/>
          </w:tcPr>
          <w:p w14:paraId="7775F0C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Cervical Screening Priority^</w:t>
            </w:r>
          </w:p>
        </w:tc>
        <w:tc>
          <w:tcPr>
            <w:tcW w:w="850" w:type="dxa"/>
          </w:tcPr>
          <w:p w14:paraId="02A3E60E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3.72</w:t>
            </w:r>
          </w:p>
        </w:tc>
        <w:tc>
          <w:tcPr>
            <w:tcW w:w="709" w:type="dxa"/>
          </w:tcPr>
          <w:p w14:paraId="64BD6B0B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1.58</w:t>
            </w:r>
          </w:p>
        </w:tc>
        <w:tc>
          <w:tcPr>
            <w:tcW w:w="851" w:type="dxa"/>
          </w:tcPr>
          <w:p w14:paraId="51C07B8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6.28</w:t>
            </w:r>
          </w:p>
        </w:tc>
        <w:tc>
          <w:tcPr>
            <w:tcW w:w="708" w:type="dxa"/>
          </w:tcPr>
          <w:p w14:paraId="60500EE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0.95</w:t>
            </w:r>
          </w:p>
        </w:tc>
        <w:tc>
          <w:tcPr>
            <w:tcW w:w="1134" w:type="dxa"/>
          </w:tcPr>
          <w:p w14:paraId="7A57E55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-18.78**</w:t>
            </w:r>
          </w:p>
        </w:tc>
        <w:tc>
          <w:tcPr>
            <w:tcW w:w="851" w:type="dxa"/>
          </w:tcPr>
          <w:p w14:paraId="19053FE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219.7</w:t>
            </w:r>
          </w:p>
        </w:tc>
        <w:tc>
          <w:tcPr>
            <w:tcW w:w="850" w:type="dxa"/>
          </w:tcPr>
          <w:p w14:paraId="79703A2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0B1F0621" w14:textId="77777777" w:rsidTr="001D399A">
        <w:trPr>
          <w:trHeight w:val="290"/>
        </w:trPr>
        <w:tc>
          <w:tcPr>
            <w:tcW w:w="3149" w:type="dxa"/>
          </w:tcPr>
          <w:p w14:paraId="1512B683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Planning^</w:t>
            </w:r>
          </w:p>
        </w:tc>
        <w:tc>
          <w:tcPr>
            <w:tcW w:w="850" w:type="dxa"/>
          </w:tcPr>
          <w:p w14:paraId="09F0841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3.80</w:t>
            </w:r>
          </w:p>
        </w:tc>
        <w:tc>
          <w:tcPr>
            <w:tcW w:w="709" w:type="dxa"/>
          </w:tcPr>
          <w:p w14:paraId="6B07A77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1.63</w:t>
            </w:r>
          </w:p>
        </w:tc>
        <w:tc>
          <w:tcPr>
            <w:tcW w:w="851" w:type="dxa"/>
          </w:tcPr>
          <w:p w14:paraId="1FB1576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5.72</w:t>
            </w:r>
          </w:p>
        </w:tc>
        <w:tc>
          <w:tcPr>
            <w:tcW w:w="708" w:type="dxa"/>
          </w:tcPr>
          <w:p w14:paraId="7172E0F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1.34</w:t>
            </w:r>
          </w:p>
        </w:tc>
        <w:tc>
          <w:tcPr>
            <w:tcW w:w="1134" w:type="dxa"/>
          </w:tcPr>
          <w:p w14:paraId="5F2D0F5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-12.75**</w:t>
            </w:r>
          </w:p>
        </w:tc>
        <w:tc>
          <w:tcPr>
            <w:tcW w:w="851" w:type="dxa"/>
          </w:tcPr>
          <w:p w14:paraId="5EB24BA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272.0</w:t>
            </w:r>
          </w:p>
        </w:tc>
        <w:tc>
          <w:tcPr>
            <w:tcW w:w="850" w:type="dxa"/>
          </w:tcPr>
          <w:p w14:paraId="790D37B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2943CFF1" w14:textId="77777777" w:rsidTr="001D399A">
        <w:trPr>
          <w:trHeight w:val="290"/>
        </w:trPr>
        <w:tc>
          <w:tcPr>
            <w:tcW w:w="3149" w:type="dxa"/>
          </w:tcPr>
          <w:p w14:paraId="403ADEB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Social norms – descriptive</w:t>
            </w:r>
          </w:p>
        </w:tc>
        <w:tc>
          <w:tcPr>
            <w:tcW w:w="850" w:type="dxa"/>
          </w:tcPr>
          <w:p w14:paraId="2D7E7A8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4.49</w:t>
            </w:r>
          </w:p>
        </w:tc>
        <w:tc>
          <w:tcPr>
            <w:tcW w:w="709" w:type="dxa"/>
          </w:tcPr>
          <w:p w14:paraId="682E7BE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1.22</w:t>
            </w:r>
          </w:p>
        </w:tc>
        <w:tc>
          <w:tcPr>
            <w:tcW w:w="851" w:type="dxa"/>
          </w:tcPr>
          <w:p w14:paraId="5A54535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4.96</w:t>
            </w:r>
          </w:p>
        </w:tc>
        <w:tc>
          <w:tcPr>
            <w:tcW w:w="708" w:type="dxa"/>
          </w:tcPr>
          <w:p w14:paraId="700E053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1.38</w:t>
            </w:r>
          </w:p>
        </w:tc>
        <w:tc>
          <w:tcPr>
            <w:tcW w:w="1134" w:type="dxa"/>
          </w:tcPr>
          <w:p w14:paraId="64EA5223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-3.57**</w:t>
            </w:r>
          </w:p>
        </w:tc>
        <w:tc>
          <w:tcPr>
            <w:tcW w:w="851" w:type="dxa"/>
          </w:tcPr>
          <w:p w14:paraId="0C5DF60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459.0</w:t>
            </w:r>
          </w:p>
        </w:tc>
        <w:tc>
          <w:tcPr>
            <w:tcW w:w="850" w:type="dxa"/>
          </w:tcPr>
          <w:p w14:paraId="0BB491A3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4E77D25D" w14:textId="77777777" w:rsidTr="001D399A">
        <w:trPr>
          <w:trHeight w:val="290"/>
        </w:trPr>
        <w:tc>
          <w:tcPr>
            <w:tcW w:w="3149" w:type="dxa"/>
          </w:tcPr>
          <w:p w14:paraId="298D0D1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Social norms – injunctive peers</w:t>
            </w:r>
          </w:p>
        </w:tc>
        <w:tc>
          <w:tcPr>
            <w:tcW w:w="850" w:type="dxa"/>
          </w:tcPr>
          <w:p w14:paraId="233C229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4.90</w:t>
            </w:r>
          </w:p>
        </w:tc>
        <w:tc>
          <w:tcPr>
            <w:tcW w:w="709" w:type="dxa"/>
          </w:tcPr>
          <w:p w14:paraId="5506EE2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1.21</w:t>
            </w:r>
          </w:p>
        </w:tc>
        <w:tc>
          <w:tcPr>
            <w:tcW w:w="851" w:type="dxa"/>
          </w:tcPr>
          <w:p w14:paraId="05EAB04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5.52</w:t>
            </w:r>
          </w:p>
        </w:tc>
        <w:tc>
          <w:tcPr>
            <w:tcW w:w="708" w:type="dxa"/>
          </w:tcPr>
          <w:p w14:paraId="1779351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1.26</w:t>
            </w:r>
          </w:p>
        </w:tc>
        <w:tc>
          <w:tcPr>
            <w:tcW w:w="1134" w:type="dxa"/>
          </w:tcPr>
          <w:p w14:paraId="1FF5732B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-5.12**</w:t>
            </w:r>
          </w:p>
        </w:tc>
        <w:tc>
          <w:tcPr>
            <w:tcW w:w="851" w:type="dxa"/>
          </w:tcPr>
          <w:p w14:paraId="264FEF9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459.0</w:t>
            </w:r>
          </w:p>
        </w:tc>
        <w:tc>
          <w:tcPr>
            <w:tcW w:w="850" w:type="dxa"/>
          </w:tcPr>
          <w:p w14:paraId="63A866AC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0168BFA9" w14:textId="77777777" w:rsidTr="001D399A">
        <w:trPr>
          <w:trHeight w:val="290"/>
        </w:trPr>
        <w:tc>
          <w:tcPr>
            <w:tcW w:w="3149" w:type="dxa"/>
          </w:tcPr>
          <w:p w14:paraId="65CE199E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Social norms – healthcare professionals^</w:t>
            </w:r>
          </w:p>
        </w:tc>
        <w:tc>
          <w:tcPr>
            <w:tcW w:w="850" w:type="dxa"/>
          </w:tcPr>
          <w:p w14:paraId="2EB9A87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4.92</w:t>
            </w:r>
          </w:p>
        </w:tc>
        <w:tc>
          <w:tcPr>
            <w:tcW w:w="709" w:type="dxa"/>
          </w:tcPr>
          <w:p w14:paraId="23802CC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1.20</w:t>
            </w:r>
          </w:p>
        </w:tc>
        <w:tc>
          <w:tcPr>
            <w:tcW w:w="851" w:type="dxa"/>
          </w:tcPr>
          <w:p w14:paraId="0741ADF3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5.91</w:t>
            </w:r>
          </w:p>
        </w:tc>
        <w:tc>
          <w:tcPr>
            <w:tcW w:w="708" w:type="dxa"/>
          </w:tcPr>
          <w:p w14:paraId="7DBB01D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1.10</w:t>
            </w:r>
          </w:p>
        </w:tc>
        <w:tc>
          <w:tcPr>
            <w:tcW w:w="1134" w:type="dxa"/>
          </w:tcPr>
          <w:p w14:paraId="0A4288A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-8.61**</w:t>
            </w:r>
          </w:p>
        </w:tc>
        <w:tc>
          <w:tcPr>
            <w:tcW w:w="851" w:type="dxa"/>
          </w:tcPr>
          <w:p w14:paraId="3580FF6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299.7</w:t>
            </w:r>
          </w:p>
        </w:tc>
        <w:tc>
          <w:tcPr>
            <w:tcW w:w="850" w:type="dxa"/>
          </w:tcPr>
          <w:p w14:paraId="30D1F31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774AEE09" w14:textId="77777777" w:rsidTr="001D399A">
        <w:trPr>
          <w:trHeight w:val="290"/>
        </w:trPr>
        <w:tc>
          <w:tcPr>
            <w:tcW w:w="3149" w:type="dxa"/>
          </w:tcPr>
          <w:p w14:paraId="2A8D703E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Memory^</w:t>
            </w:r>
          </w:p>
        </w:tc>
        <w:tc>
          <w:tcPr>
            <w:tcW w:w="850" w:type="dxa"/>
          </w:tcPr>
          <w:p w14:paraId="0F17B6B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4.08</w:t>
            </w:r>
          </w:p>
        </w:tc>
        <w:tc>
          <w:tcPr>
            <w:tcW w:w="709" w:type="dxa"/>
          </w:tcPr>
          <w:p w14:paraId="1BC8842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1.28</w:t>
            </w:r>
          </w:p>
        </w:tc>
        <w:tc>
          <w:tcPr>
            <w:tcW w:w="851" w:type="dxa"/>
          </w:tcPr>
          <w:p w14:paraId="7683625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5.98</w:t>
            </w:r>
          </w:p>
        </w:tc>
        <w:tc>
          <w:tcPr>
            <w:tcW w:w="708" w:type="dxa"/>
          </w:tcPr>
          <w:p w14:paraId="2960775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1.00</w:t>
            </w:r>
          </w:p>
        </w:tc>
        <w:tc>
          <w:tcPr>
            <w:tcW w:w="1134" w:type="dxa"/>
          </w:tcPr>
          <w:p w14:paraId="74CF0AA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-16.25**</w:t>
            </w:r>
          </w:p>
        </w:tc>
        <w:tc>
          <w:tcPr>
            <w:tcW w:w="851" w:type="dxa"/>
          </w:tcPr>
          <w:p w14:paraId="45D8EF3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261.5</w:t>
            </w:r>
          </w:p>
        </w:tc>
        <w:tc>
          <w:tcPr>
            <w:tcW w:w="850" w:type="dxa"/>
          </w:tcPr>
          <w:p w14:paraId="2E5E6B6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2796DCEA" w14:textId="77777777" w:rsidTr="001D399A">
        <w:trPr>
          <w:trHeight w:val="290"/>
        </w:trPr>
        <w:tc>
          <w:tcPr>
            <w:tcW w:w="3149" w:type="dxa"/>
          </w:tcPr>
          <w:p w14:paraId="109AC223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Environmental context and resources^</w:t>
            </w:r>
          </w:p>
        </w:tc>
        <w:tc>
          <w:tcPr>
            <w:tcW w:w="850" w:type="dxa"/>
          </w:tcPr>
          <w:p w14:paraId="1C167DB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4.31</w:t>
            </w:r>
          </w:p>
        </w:tc>
        <w:tc>
          <w:tcPr>
            <w:tcW w:w="709" w:type="dxa"/>
          </w:tcPr>
          <w:p w14:paraId="25E2073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1.28</w:t>
            </w:r>
          </w:p>
        </w:tc>
        <w:tc>
          <w:tcPr>
            <w:tcW w:w="851" w:type="dxa"/>
          </w:tcPr>
          <w:p w14:paraId="6B3B76C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5.15</w:t>
            </w:r>
          </w:p>
        </w:tc>
        <w:tc>
          <w:tcPr>
            <w:tcW w:w="708" w:type="dxa"/>
          </w:tcPr>
          <w:p w14:paraId="6347F00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1.49</w:t>
            </w:r>
          </w:p>
        </w:tc>
        <w:tc>
          <w:tcPr>
            <w:tcW w:w="1134" w:type="dxa"/>
          </w:tcPr>
          <w:p w14:paraId="59CF363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-6.34**</w:t>
            </w:r>
          </w:p>
        </w:tc>
        <w:tc>
          <w:tcPr>
            <w:tcW w:w="851" w:type="dxa"/>
          </w:tcPr>
          <w:p w14:paraId="7D5F023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365.3</w:t>
            </w:r>
          </w:p>
        </w:tc>
        <w:tc>
          <w:tcPr>
            <w:tcW w:w="850" w:type="dxa"/>
          </w:tcPr>
          <w:p w14:paraId="40E4E0F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72B7B7AF" w14:textId="77777777" w:rsidTr="001D399A">
        <w:trPr>
          <w:trHeight w:val="290"/>
        </w:trPr>
        <w:tc>
          <w:tcPr>
            <w:tcW w:w="3149" w:type="dxa"/>
          </w:tcPr>
          <w:p w14:paraId="61A5C28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Perceived risk^</w:t>
            </w:r>
          </w:p>
        </w:tc>
        <w:tc>
          <w:tcPr>
            <w:tcW w:w="850" w:type="dxa"/>
          </w:tcPr>
          <w:p w14:paraId="2F25178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5.03</w:t>
            </w:r>
          </w:p>
        </w:tc>
        <w:tc>
          <w:tcPr>
            <w:tcW w:w="709" w:type="dxa"/>
          </w:tcPr>
          <w:p w14:paraId="3D0559E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1.48</w:t>
            </w:r>
          </w:p>
        </w:tc>
        <w:tc>
          <w:tcPr>
            <w:tcW w:w="851" w:type="dxa"/>
          </w:tcPr>
          <w:p w14:paraId="11560EE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5.74</w:t>
            </w:r>
          </w:p>
        </w:tc>
        <w:tc>
          <w:tcPr>
            <w:tcW w:w="708" w:type="dxa"/>
          </w:tcPr>
          <w:p w14:paraId="2D8607D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1.35</w:t>
            </w:r>
          </w:p>
        </w:tc>
        <w:tc>
          <w:tcPr>
            <w:tcW w:w="1134" w:type="dxa"/>
          </w:tcPr>
          <w:p w14:paraId="09E8644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-5.01**</w:t>
            </w:r>
          </w:p>
        </w:tc>
        <w:tc>
          <w:tcPr>
            <w:tcW w:w="851" w:type="dxa"/>
          </w:tcPr>
          <w:p w14:paraId="335AE99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297.2</w:t>
            </w:r>
          </w:p>
        </w:tc>
        <w:tc>
          <w:tcPr>
            <w:tcW w:w="850" w:type="dxa"/>
          </w:tcPr>
          <w:p w14:paraId="41BFB60C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247B72DA" w14:textId="77777777" w:rsidTr="001D399A">
        <w:trPr>
          <w:trHeight w:val="290"/>
        </w:trPr>
        <w:tc>
          <w:tcPr>
            <w:tcW w:w="3149" w:type="dxa"/>
          </w:tcPr>
          <w:p w14:paraId="0D0E9FC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Belief about test effectiveness/specificity^</w:t>
            </w:r>
          </w:p>
        </w:tc>
        <w:tc>
          <w:tcPr>
            <w:tcW w:w="850" w:type="dxa"/>
          </w:tcPr>
          <w:p w14:paraId="05152C4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4.42</w:t>
            </w:r>
          </w:p>
        </w:tc>
        <w:tc>
          <w:tcPr>
            <w:tcW w:w="709" w:type="dxa"/>
          </w:tcPr>
          <w:p w14:paraId="184F769C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0.96</w:t>
            </w:r>
          </w:p>
        </w:tc>
        <w:tc>
          <w:tcPr>
            <w:tcW w:w="851" w:type="dxa"/>
          </w:tcPr>
          <w:p w14:paraId="3B85EC9B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4.26</w:t>
            </w:r>
          </w:p>
        </w:tc>
        <w:tc>
          <w:tcPr>
            <w:tcW w:w="708" w:type="dxa"/>
          </w:tcPr>
          <w:p w14:paraId="1BD2B70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1.24</w:t>
            </w:r>
          </w:p>
        </w:tc>
        <w:tc>
          <w:tcPr>
            <w:tcW w:w="1134" w:type="dxa"/>
          </w:tcPr>
          <w:p w14:paraId="7DC51ECC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1.50</w:t>
            </w:r>
          </w:p>
        </w:tc>
        <w:tc>
          <w:tcPr>
            <w:tcW w:w="851" w:type="dxa"/>
          </w:tcPr>
          <w:p w14:paraId="0E3B775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394.7</w:t>
            </w:r>
          </w:p>
        </w:tc>
        <w:tc>
          <w:tcPr>
            <w:tcW w:w="850" w:type="dxa"/>
          </w:tcPr>
          <w:p w14:paraId="1A5E089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0.135</w:t>
            </w:r>
          </w:p>
        </w:tc>
      </w:tr>
      <w:tr w:rsidR="00B70A0B" w14:paraId="50D811C4" w14:textId="77777777" w:rsidTr="001D399A">
        <w:trPr>
          <w:trHeight w:val="290"/>
        </w:trPr>
        <w:tc>
          <w:tcPr>
            <w:tcW w:w="3149" w:type="dxa"/>
          </w:tcPr>
          <w:p w14:paraId="2EF1D64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Anticipated pain/embarrassment^</w:t>
            </w:r>
          </w:p>
        </w:tc>
        <w:tc>
          <w:tcPr>
            <w:tcW w:w="850" w:type="dxa"/>
          </w:tcPr>
          <w:p w14:paraId="0EB7689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4.90</w:t>
            </w:r>
          </w:p>
        </w:tc>
        <w:tc>
          <w:tcPr>
            <w:tcW w:w="709" w:type="dxa"/>
          </w:tcPr>
          <w:p w14:paraId="2D35600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1.39</w:t>
            </w:r>
          </w:p>
        </w:tc>
        <w:tc>
          <w:tcPr>
            <w:tcW w:w="851" w:type="dxa"/>
          </w:tcPr>
          <w:p w14:paraId="73B18BDC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3.77</w:t>
            </w:r>
          </w:p>
        </w:tc>
        <w:tc>
          <w:tcPr>
            <w:tcW w:w="708" w:type="dxa"/>
          </w:tcPr>
          <w:p w14:paraId="7D4F744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1.72</w:t>
            </w:r>
          </w:p>
        </w:tc>
        <w:tc>
          <w:tcPr>
            <w:tcW w:w="1134" w:type="dxa"/>
          </w:tcPr>
          <w:p w14:paraId="6C2C9D4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7.60**</w:t>
            </w:r>
          </w:p>
        </w:tc>
        <w:tc>
          <w:tcPr>
            <w:tcW w:w="851" w:type="dxa"/>
          </w:tcPr>
          <w:p w14:paraId="069ADD1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385.4</w:t>
            </w:r>
          </w:p>
        </w:tc>
        <w:tc>
          <w:tcPr>
            <w:tcW w:w="850" w:type="dxa"/>
          </w:tcPr>
          <w:p w14:paraId="7E20F15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3204A35D" w14:textId="77777777" w:rsidTr="001D399A">
        <w:trPr>
          <w:trHeight w:val="290"/>
        </w:trPr>
        <w:tc>
          <w:tcPr>
            <w:tcW w:w="3149" w:type="dxa"/>
          </w:tcPr>
          <w:p w14:paraId="0C2E60A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Previous negative experience^</w:t>
            </w:r>
          </w:p>
        </w:tc>
        <w:tc>
          <w:tcPr>
            <w:tcW w:w="850" w:type="dxa"/>
          </w:tcPr>
          <w:p w14:paraId="6A3E8EF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4.53</w:t>
            </w:r>
          </w:p>
        </w:tc>
        <w:tc>
          <w:tcPr>
            <w:tcW w:w="709" w:type="dxa"/>
          </w:tcPr>
          <w:p w14:paraId="7D00026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1.57</w:t>
            </w:r>
          </w:p>
        </w:tc>
        <w:tc>
          <w:tcPr>
            <w:tcW w:w="851" w:type="dxa"/>
          </w:tcPr>
          <w:p w14:paraId="0468433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3.61</w:t>
            </w:r>
          </w:p>
        </w:tc>
        <w:tc>
          <w:tcPr>
            <w:tcW w:w="708" w:type="dxa"/>
          </w:tcPr>
          <w:p w14:paraId="2EE7781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1.76</w:t>
            </w:r>
          </w:p>
        </w:tc>
        <w:tc>
          <w:tcPr>
            <w:tcW w:w="1134" w:type="dxa"/>
          </w:tcPr>
          <w:p w14:paraId="00F7AFEE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5.73**</w:t>
            </w:r>
          </w:p>
        </w:tc>
        <w:tc>
          <w:tcPr>
            <w:tcW w:w="851" w:type="dxa"/>
          </w:tcPr>
          <w:p w14:paraId="3924E433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355.7</w:t>
            </w:r>
          </w:p>
        </w:tc>
        <w:tc>
          <w:tcPr>
            <w:tcW w:w="850" w:type="dxa"/>
          </w:tcPr>
          <w:p w14:paraId="57534ED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2176AA2B" w14:textId="77777777" w:rsidTr="001D399A">
        <w:trPr>
          <w:trHeight w:val="290"/>
        </w:trPr>
        <w:tc>
          <w:tcPr>
            <w:tcW w:w="3149" w:type="dxa"/>
          </w:tcPr>
          <w:p w14:paraId="76FBFA0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Emotional consequences of potential results</w:t>
            </w:r>
          </w:p>
        </w:tc>
        <w:tc>
          <w:tcPr>
            <w:tcW w:w="850" w:type="dxa"/>
          </w:tcPr>
          <w:p w14:paraId="3BB3D72E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4.53</w:t>
            </w:r>
          </w:p>
        </w:tc>
        <w:tc>
          <w:tcPr>
            <w:tcW w:w="709" w:type="dxa"/>
          </w:tcPr>
          <w:p w14:paraId="7D52C44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1.56</w:t>
            </w:r>
          </w:p>
        </w:tc>
        <w:tc>
          <w:tcPr>
            <w:tcW w:w="851" w:type="dxa"/>
          </w:tcPr>
          <w:p w14:paraId="6B406C9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4.83</w:t>
            </w:r>
          </w:p>
        </w:tc>
        <w:tc>
          <w:tcPr>
            <w:tcW w:w="708" w:type="dxa"/>
          </w:tcPr>
          <w:p w14:paraId="2193FCC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1.57</w:t>
            </w:r>
          </w:p>
        </w:tc>
        <w:tc>
          <w:tcPr>
            <w:tcW w:w="1134" w:type="dxa"/>
          </w:tcPr>
          <w:p w14:paraId="4555699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-1.95</w:t>
            </w:r>
          </w:p>
        </w:tc>
        <w:tc>
          <w:tcPr>
            <w:tcW w:w="851" w:type="dxa"/>
          </w:tcPr>
          <w:p w14:paraId="78C06CAA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459.0</w:t>
            </w:r>
          </w:p>
        </w:tc>
        <w:tc>
          <w:tcPr>
            <w:tcW w:w="850" w:type="dxa"/>
          </w:tcPr>
          <w:p w14:paraId="0915B96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0.052</w:t>
            </w:r>
          </w:p>
        </w:tc>
      </w:tr>
      <w:tr w:rsidR="00B70A0B" w14:paraId="3B89F0F3" w14:textId="77777777" w:rsidTr="001D399A">
        <w:trPr>
          <w:trHeight w:val="290"/>
        </w:trPr>
        <w:tc>
          <w:tcPr>
            <w:tcW w:w="3149" w:type="dxa"/>
          </w:tcPr>
          <w:p w14:paraId="606AEFD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Perceived behaviour control</w:t>
            </w:r>
          </w:p>
        </w:tc>
        <w:tc>
          <w:tcPr>
            <w:tcW w:w="850" w:type="dxa"/>
          </w:tcPr>
          <w:p w14:paraId="0180CCA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5.64</w:t>
            </w:r>
          </w:p>
        </w:tc>
        <w:tc>
          <w:tcPr>
            <w:tcW w:w="709" w:type="dxa"/>
          </w:tcPr>
          <w:p w14:paraId="4536D9B6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1.14</w:t>
            </w:r>
          </w:p>
        </w:tc>
        <w:tc>
          <w:tcPr>
            <w:tcW w:w="851" w:type="dxa"/>
          </w:tcPr>
          <w:p w14:paraId="644AEED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5.82</w:t>
            </w:r>
          </w:p>
        </w:tc>
        <w:tc>
          <w:tcPr>
            <w:tcW w:w="708" w:type="dxa"/>
          </w:tcPr>
          <w:p w14:paraId="29B882B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1.23</w:t>
            </w:r>
          </w:p>
        </w:tc>
        <w:tc>
          <w:tcPr>
            <w:tcW w:w="1134" w:type="dxa"/>
          </w:tcPr>
          <w:p w14:paraId="267CA36B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-1.50</w:t>
            </w:r>
          </w:p>
        </w:tc>
        <w:tc>
          <w:tcPr>
            <w:tcW w:w="851" w:type="dxa"/>
          </w:tcPr>
          <w:p w14:paraId="16960508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459.0</w:t>
            </w:r>
          </w:p>
        </w:tc>
        <w:tc>
          <w:tcPr>
            <w:tcW w:w="850" w:type="dxa"/>
          </w:tcPr>
          <w:p w14:paraId="144BD07C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0.133</w:t>
            </w:r>
          </w:p>
        </w:tc>
      </w:tr>
      <w:tr w:rsidR="00B70A0B" w14:paraId="5BF186E7" w14:textId="77777777" w:rsidTr="001D399A">
        <w:trPr>
          <w:trHeight w:val="290"/>
        </w:trPr>
        <w:tc>
          <w:tcPr>
            <w:tcW w:w="3149" w:type="dxa"/>
          </w:tcPr>
          <w:p w14:paraId="35ED7431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Reassurance^</w:t>
            </w:r>
          </w:p>
        </w:tc>
        <w:tc>
          <w:tcPr>
            <w:tcW w:w="850" w:type="dxa"/>
          </w:tcPr>
          <w:p w14:paraId="718F547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5.50</w:t>
            </w:r>
          </w:p>
        </w:tc>
        <w:tc>
          <w:tcPr>
            <w:tcW w:w="709" w:type="dxa"/>
          </w:tcPr>
          <w:p w14:paraId="22A7485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1.15</w:t>
            </w:r>
          </w:p>
        </w:tc>
        <w:tc>
          <w:tcPr>
            <w:tcW w:w="851" w:type="dxa"/>
          </w:tcPr>
          <w:p w14:paraId="068E408B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6.35</w:t>
            </w:r>
          </w:p>
        </w:tc>
        <w:tc>
          <w:tcPr>
            <w:tcW w:w="708" w:type="dxa"/>
          </w:tcPr>
          <w:p w14:paraId="1A4EC44E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0.80</w:t>
            </w:r>
          </w:p>
        </w:tc>
        <w:tc>
          <w:tcPr>
            <w:tcW w:w="1134" w:type="dxa"/>
          </w:tcPr>
          <w:p w14:paraId="5ACD937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-8.27**</w:t>
            </w:r>
          </w:p>
        </w:tc>
        <w:tc>
          <w:tcPr>
            <w:tcW w:w="851" w:type="dxa"/>
          </w:tcPr>
          <w:p w14:paraId="1B9F1FB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239.5</w:t>
            </w:r>
          </w:p>
        </w:tc>
        <w:tc>
          <w:tcPr>
            <w:tcW w:w="850" w:type="dxa"/>
          </w:tcPr>
          <w:p w14:paraId="4291518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15E535A3" w14:textId="77777777" w:rsidTr="001D399A">
        <w:trPr>
          <w:trHeight w:val="290"/>
        </w:trPr>
        <w:tc>
          <w:tcPr>
            <w:tcW w:w="3149" w:type="dxa"/>
          </w:tcPr>
          <w:p w14:paraId="5BD1241B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Health priority^</w:t>
            </w:r>
          </w:p>
        </w:tc>
        <w:tc>
          <w:tcPr>
            <w:tcW w:w="850" w:type="dxa"/>
          </w:tcPr>
          <w:p w14:paraId="016317F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5.06</w:t>
            </w:r>
          </w:p>
        </w:tc>
        <w:tc>
          <w:tcPr>
            <w:tcW w:w="709" w:type="dxa"/>
          </w:tcPr>
          <w:p w14:paraId="519C5299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1.23</w:t>
            </w:r>
          </w:p>
        </w:tc>
        <w:tc>
          <w:tcPr>
            <w:tcW w:w="851" w:type="dxa"/>
          </w:tcPr>
          <w:p w14:paraId="7519A3E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6.00</w:t>
            </w:r>
          </w:p>
        </w:tc>
        <w:tc>
          <w:tcPr>
            <w:tcW w:w="708" w:type="dxa"/>
          </w:tcPr>
          <w:p w14:paraId="73B2B96D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0.89</w:t>
            </w:r>
          </w:p>
        </w:tc>
        <w:tc>
          <w:tcPr>
            <w:tcW w:w="1134" w:type="dxa"/>
          </w:tcPr>
          <w:p w14:paraId="2A806E07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-8.54**</w:t>
            </w:r>
          </w:p>
        </w:tc>
        <w:tc>
          <w:tcPr>
            <w:tcW w:w="851" w:type="dxa"/>
          </w:tcPr>
          <w:p w14:paraId="1C09DDE2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247.1</w:t>
            </w:r>
          </w:p>
        </w:tc>
        <w:tc>
          <w:tcPr>
            <w:tcW w:w="850" w:type="dxa"/>
          </w:tcPr>
          <w:p w14:paraId="4191EAB0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  <w:tr w:rsidR="00B70A0B" w14:paraId="33031D91" w14:textId="77777777" w:rsidTr="001D399A">
        <w:trPr>
          <w:trHeight w:val="290"/>
        </w:trPr>
        <w:tc>
          <w:tcPr>
            <w:tcW w:w="3149" w:type="dxa"/>
          </w:tcPr>
          <w:p w14:paraId="15475D93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Intention^</w:t>
            </w:r>
          </w:p>
        </w:tc>
        <w:tc>
          <w:tcPr>
            <w:tcW w:w="850" w:type="dxa"/>
          </w:tcPr>
          <w:p w14:paraId="6DDD7C1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4.47</w:t>
            </w:r>
          </w:p>
        </w:tc>
        <w:tc>
          <w:tcPr>
            <w:tcW w:w="709" w:type="dxa"/>
          </w:tcPr>
          <w:p w14:paraId="64EE2DDC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1.76</w:t>
            </w:r>
          </w:p>
        </w:tc>
        <w:tc>
          <w:tcPr>
            <w:tcW w:w="851" w:type="dxa"/>
          </w:tcPr>
          <w:p w14:paraId="2062310F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6.64</w:t>
            </w:r>
          </w:p>
        </w:tc>
        <w:tc>
          <w:tcPr>
            <w:tcW w:w="708" w:type="dxa"/>
          </w:tcPr>
          <w:p w14:paraId="7200C1A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0.81</w:t>
            </w:r>
          </w:p>
        </w:tc>
        <w:tc>
          <w:tcPr>
            <w:tcW w:w="1134" w:type="dxa"/>
          </w:tcPr>
          <w:p w14:paraId="2211D5CC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-14.73**</w:t>
            </w:r>
          </w:p>
        </w:tc>
        <w:tc>
          <w:tcPr>
            <w:tcW w:w="851" w:type="dxa"/>
          </w:tcPr>
          <w:p w14:paraId="2143BA85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193.7</w:t>
            </w:r>
          </w:p>
        </w:tc>
        <w:tc>
          <w:tcPr>
            <w:tcW w:w="850" w:type="dxa"/>
          </w:tcPr>
          <w:p w14:paraId="3E5737C4" w14:textId="77777777" w:rsidR="00B70A0B" w:rsidRDefault="00B70A0B" w:rsidP="001D399A">
            <w:pPr>
              <w:autoSpaceDE w:val="0"/>
              <w:autoSpaceDN w:val="0"/>
              <w:adjustRightInd w:val="0"/>
              <w:spacing w:after="0" w:line="48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&lt;0.001</w:t>
            </w:r>
          </w:p>
        </w:tc>
      </w:tr>
    </w:tbl>
    <w:p w14:paraId="19920278" w14:textId="77777777" w:rsidR="00B70A0B" w:rsidRDefault="00B70A0B" w:rsidP="00B70A0B">
      <w:pPr>
        <w:pStyle w:val="Caption"/>
        <w:spacing w:line="480" w:lineRule="auto"/>
        <w:rPr>
          <w:color w:val="auto"/>
        </w:rPr>
      </w:pPr>
      <w:r w:rsidRPr="00C50B07">
        <w:rPr>
          <w:color w:val="auto"/>
        </w:rPr>
        <w:t>Comparison of psychological domains between regular attenders and non-regular attenders</w:t>
      </w:r>
    </w:p>
    <w:p w14:paraId="11757151" w14:textId="77777777" w:rsidR="00B70A0B" w:rsidRPr="006F77AF" w:rsidRDefault="00B70A0B" w:rsidP="00B70A0B">
      <w:pPr>
        <w:pStyle w:val="Caption"/>
        <w:spacing w:line="480" w:lineRule="auto"/>
        <w:rPr>
          <w:color w:val="auto"/>
        </w:rPr>
      </w:pPr>
      <w:r w:rsidRPr="006F77AF">
        <w:rPr>
          <w:color w:val="auto"/>
        </w:rPr>
        <w:t xml:space="preserve">^ </w:t>
      </w:r>
      <w:proofErr w:type="spellStart"/>
      <w:r w:rsidRPr="006F77AF">
        <w:rPr>
          <w:color w:val="auto"/>
        </w:rPr>
        <w:t>Levene’s</w:t>
      </w:r>
      <w:proofErr w:type="spellEnd"/>
      <w:r w:rsidRPr="006F77AF">
        <w:rPr>
          <w:color w:val="auto"/>
        </w:rPr>
        <w:t xml:space="preserve"> test for equality of variances was significant, so the test conducted did not assume equal variances.</w:t>
      </w:r>
    </w:p>
    <w:p w14:paraId="6188DAFC" w14:textId="77777777" w:rsidR="00B70A0B" w:rsidRPr="001E3FA0" w:rsidRDefault="00B70A0B" w:rsidP="00B70A0B">
      <w:pPr>
        <w:pStyle w:val="Caption"/>
        <w:spacing w:line="480" w:lineRule="auto"/>
        <w:rPr>
          <w:color w:val="auto"/>
        </w:rPr>
      </w:pPr>
      <w:r w:rsidRPr="006F77AF">
        <w:rPr>
          <w:i w:val="0"/>
          <w:iCs w:val="0"/>
          <w:color w:val="auto"/>
        </w:rPr>
        <w:t>*</w:t>
      </w:r>
      <w:r w:rsidRPr="006F77AF">
        <w:rPr>
          <w:color w:val="auto"/>
        </w:rPr>
        <w:t xml:space="preserve"> p&lt;.01, ** </w:t>
      </w:r>
      <w:r>
        <w:rPr>
          <w:color w:val="auto"/>
        </w:rPr>
        <w:t>p</w:t>
      </w:r>
      <w:r w:rsidRPr="006F77AF">
        <w:rPr>
          <w:color w:val="auto"/>
        </w:rPr>
        <w:t>&lt;.001</w:t>
      </w:r>
    </w:p>
    <w:p w14:paraId="5A45D5FA" w14:textId="77777777" w:rsidR="005336CA" w:rsidRDefault="000179E0"/>
    <w:sectPr w:rsidR="005336C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0B"/>
    <w:rsid w:val="000179E0"/>
    <w:rsid w:val="0050238B"/>
    <w:rsid w:val="00707A11"/>
    <w:rsid w:val="00B6705E"/>
    <w:rsid w:val="00B70A0B"/>
    <w:rsid w:val="00DD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D39F7"/>
  <w15:chartTrackingRefBased/>
  <w15:docId w15:val="{A8E7F27B-11EB-4F14-8D8A-C73CD60A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0A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B70A0B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4EC68CFA988B4E8E416BA2229B469A" ma:contentTypeVersion="13" ma:contentTypeDescription="Create a new document." ma:contentTypeScope="" ma:versionID="dfc084777d0fcede498341dd33b38bd7">
  <xsd:schema xmlns:xsd="http://www.w3.org/2001/XMLSchema" xmlns:xs="http://www.w3.org/2001/XMLSchema" xmlns:p="http://schemas.microsoft.com/office/2006/metadata/properties" xmlns:ns3="4b414d20-ece0-468b-9eb7-23b5e573c841" xmlns:ns4="6a53b633-e195-4959-bb12-ad9e17069f63" targetNamespace="http://schemas.microsoft.com/office/2006/metadata/properties" ma:root="true" ma:fieldsID="57bfdcdcd8c4aab79352299d7a3891cf" ns3:_="" ns4:_="">
    <xsd:import namespace="4b414d20-ece0-468b-9eb7-23b5e573c841"/>
    <xsd:import namespace="6a53b633-e195-4959-bb12-ad9e17069f6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14d20-ece0-468b-9eb7-23b5e573c8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53b633-e195-4959-bb12-ad9e17069f63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447E2F7-081A-4E2C-9522-58914BEDD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14d20-ece0-468b-9eb7-23b5e573c841"/>
    <ds:schemaRef ds:uri="6a53b633-e195-4959-bb12-ad9e17069f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37E08A-BCF1-48FC-99D5-6B54B87F53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6C5213-0BF4-481B-A807-F5C3530DFA1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 London</Company>
  <LinksUpToDate>false</LinksUpToDate>
  <CharactersWithSpaces>1849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Judah, Gaby</dc:creator>
  <cp:keywords/>
  <dc:description/>
  <cp:lastModifiedBy>Judah, Gaby</cp:lastModifiedBy>
  <cp:revision>3</cp:revision>
  <dcterms:created xsi:type="dcterms:W3CDTF">2020-12-01T14:55:00Z</dcterms:created>
  <dcterms:modified xsi:type="dcterms:W3CDTF">2021-05-25T20:33:00Z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0x010100EA4EC68CFA988B4E8E416BA2229B469A</vt:lpwstr>
  </property>
</Properties>
</file>