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641C" w14:textId="055A7686" w:rsidR="003D48EF" w:rsidRPr="00920908" w:rsidRDefault="00733480" w:rsidP="00733480">
      <w:pPr>
        <w:spacing w:after="200" w:line="450" w:lineRule="atLeast"/>
        <w:jc w:val="center"/>
        <w:outlineLvl w:val="2"/>
        <w:rPr>
          <w:rFonts w:ascii="Times New Roman" w:hAnsi="Times New Roman" w:cs="Times New Roman"/>
          <w:color w:val="333333"/>
          <w:sz w:val="28"/>
          <w:szCs w:val="28"/>
        </w:rPr>
      </w:pPr>
      <w:r w:rsidRPr="00733480">
        <w:rPr>
          <w:rFonts w:ascii="Times New Roman" w:hAnsi="Times New Roman" w:cs="Times New Roman"/>
          <w:b/>
          <w:bCs/>
          <w:color w:val="000000" w:themeColor="text1"/>
          <w:spacing w:val="-2"/>
        </w:rPr>
        <w:t>Supplementary Table 1</w:t>
      </w:r>
      <w:r w:rsidRPr="00733480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3D48EF" w:rsidRPr="00733480">
        <w:rPr>
          <w:rFonts w:ascii="Times New Roman" w:hAnsi="Times New Roman" w:cs="Times New Roman"/>
          <w:color w:val="333333"/>
        </w:rPr>
        <w:t xml:space="preserve">The </w:t>
      </w:r>
      <w:r w:rsidRPr="00733480">
        <w:rPr>
          <w:rFonts w:ascii="Times New Roman" w:hAnsi="Times New Roman" w:cs="Times New Roman"/>
          <w:color w:val="333333"/>
        </w:rPr>
        <w:t>database</w:t>
      </w:r>
      <w:r w:rsidR="003D48EF" w:rsidRPr="00733480">
        <w:rPr>
          <w:rFonts w:ascii="Times New Roman" w:hAnsi="Times New Roman" w:cs="Times New Roman"/>
          <w:color w:val="333333"/>
        </w:rPr>
        <w:t xml:space="preserve"> for miRNA sequence-based prediction</w:t>
      </w:r>
    </w:p>
    <w:tbl>
      <w:tblPr>
        <w:tblStyle w:val="a5"/>
        <w:tblW w:w="906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1457"/>
        <w:gridCol w:w="5868"/>
      </w:tblGrid>
      <w:tr w:rsidR="00647A75" w:rsidRPr="00920908" w14:paraId="3FF840E5" w14:textId="77777777" w:rsidTr="00733FC3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6F5F09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2090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Type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9DC671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2090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D2C5B9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2090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URL</w:t>
            </w:r>
          </w:p>
        </w:tc>
      </w:tr>
      <w:tr w:rsidR="00647A75" w:rsidRPr="00920908" w14:paraId="4FCE758F" w14:textId="77777777" w:rsidTr="00733FC3">
        <w:tc>
          <w:tcPr>
            <w:tcW w:w="173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1DE603E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0908">
              <w:rPr>
                <w:rFonts w:ascii="Times New Roman" w:hAnsi="Times New Roman" w:cs="Times New Roman"/>
                <w:color w:val="000000" w:themeColor="text1"/>
              </w:rPr>
              <w:t>Web-based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vAlign w:val="center"/>
            <w:hideMark/>
          </w:tcPr>
          <w:p w14:paraId="3B1EF634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20908">
              <w:rPr>
                <w:rFonts w:ascii="Times New Roman" w:hAnsi="Times New Roman" w:cs="Times New Roman"/>
                <w:color w:val="000000" w:themeColor="text1"/>
              </w:rPr>
              <w:t>TargetScan</w:t>
            </w:r>
            <w:proofErr w:type="spellEnd"/>
          </w:p>
        </w:tc>
        <w:tc>
          <w:tcPr>
            <w:tcW w:w="5868" w:type="dxa"/>
            <w:tcBorders>
              <w:top w:val="single" w:sz="4" w:space="0" w:color="auto"/>
            </w:tcBorders>
            <w:vAlign w:val="center"/>
            <w:hideMark/>
          </w:tcPr>
          <w:p w14:paraId="2DD7EDE7" w14:textId="77777777" w:rsidR="003D48EF" w:rsidRPr="00920908" w:rsidRDefault="00B55370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="003D48EF" w:rsidRPr="00920908">
                <w:rPr>
                  <w:rFonts w:ascii="Times New Roman" w:hAnsi="Times New Roman" w:cs="Times New Roman"/>
                  <w:color w:val="000000" w:themeColor="text1"/>
                </w:rPr>
                <w:t>http://www.targetscan.org/</w:t>
              </w:r>
            </w:hyperlink>
          </w:p>
        </w:tc>
      </w:tr>
      <w:tr w:rsidR="00647A75" w:rsidRPr="00920908" w14:paraId="27652836" w14:textId="77777777" w:rsidTr="00733FC3">
        <w:tc>
          <w:tcPr>
            <w:tcW w:w="1738" w:type="dxa"/>
            <w:vMerge/>
            <w:vAlign w:val="center"/>
            <w:hideMark/>
          </w:tcPr>
          <w:p w14:paraId="3E80C318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7" w:type="dxa"/>
            <w:vAlign w:val="center"/>
            <w:hideMark/>
          </w:tcPr>
          <w:p w14:paraId="6CC948E2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0908">
              <w:rPr>
                <w:rFonts w:ascii="Times New Roman" w:hAnsi="Times New Roman" w:cs="Times New Roman"/>
                <w:color w:val="000000" w:themeColor="text1"/>
              </w:rPr>
              <w:t>Diana Tools</w:t>
            </w:r>
          </w:p>
        </w:tc>
        <w:tc>
          <w:tcPr>
            <w:tcW w:w="5868" w:type="dxa"/>
            <w:vAlign w:val="center"/>
            <w:hideMark/>
          </w:tcPr>
          <w:p w14:paraId="00FDE5CA" w14:textId="77777777" w:rsidR="003D48EF" w:rsidRPr="00920908" w:rsidRDefault="00B55370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="003D48EF" w:rsidRPr="00934CEC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http://diana.imis.athena-innovation.gr/DianaTools/index.php</w:t>
              </w:r>
            </w:hyperlink>
          </w:p>
        </w:tc>
      </w:tr>
      <w:tr w:rsidR="00647A75" w:rsidRPr="00920908" w14:paraId="54AD4B36" w14:textId="77777777" w:rsidTr="00733FC3">
        <w:tc>
          <w:tcPr>
            <w:tcW w:w="173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EC47170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  <w:hideMark/>
          </w:tcPr>
          <w:p w14:paraId="0140C885" w14:textId="77777777" w:rsidR="003D48EF" w:rsidRPr="00920908" w:rsidRDefault="003D48EF" w:rsidP="00647A7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20908">
              <w:rPr>
                <w:rFonts w:ascii="Times New Roman" w:hAnsi="Times New Roman" w:cs="Times New Roman"/>
                <w:color w:val="000000" w:themeColor="text1"/>
              </w:rPr>
              <w:t>miRanda</w:t>
            </w:r>
            <w:proofErr w:type="spellEnd"/>
          </w:p>
        </w:tc>
        <w:tc>
          <w:tcPr>
            <w:tcW w:w="5868" w:type="dxa"/>
            <w:tcBorders>
              <w:bottom w:val="single" w:sz="4" w:space="0" w:color="auto"/>
            </w:tcBorders>
            <w:vAlign w:val="center"/>
            <w:hideMark/>
          </w:tcPr>
          <w:p w14:paraId="2D5944B3" w14:textId="7125FEEF" w:rsidR="003D48EF" w:rsidRPr="00920908" w:rsidRDefault="00B55370" w:rsidP="00647A75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647A75" w:rsidRPr="00920908">
                <w:rPr>
                  <w:rFonts w:ascii="Times New Roman" w:hAnsi="Times New Roman" w:cs="Times New Roman"/>
                  <w:color w:val="000000" w:themeColor="text1"/>
                </w:rPr>
                <w:t>http://www.microrna.org/microrna/getGeneForm.do</w:t>
              </w:r>
            </w:hyperlink>
          </w:p>
        </w:tc>
      </w:tr>
      <w:tr w:rsidR="001303C8" w:rsidRPr="00920908" w14:paraId="323B3100" w14:textId="77777777" w:rsidTr="00733FC3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081AB" w14:textId="05B8B8A8" w:rsidR="001303C8" w:rsidRPr="00920908" w:rsidRDefault="001303C8" w:rsidP="001303C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303C8">
              <w:rPr>
                <w:rFonts w:ascii="Times New Roman" w:hAnsi="Times New Roman" w:cs="Times New Roman"/>
                <w:color w:val="000000" w:themeColor="text1"/>
              </w:rPr>
              <w:t>Downloadable programs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B2BCE" w14:textId="247F8F20" w:rsidR="001303C8" w:rsidRPr="00920908" w:rsidRDefault="001303C8" w:rsidP="001303C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20908">
              <w:rPr>
                <w:rFonts w:ascii="Times New Roman" w:hAnsi="Times New Roman" w:cs="Times New Roman"/>
                <w:color w:val="000000" w:themeColor="text1"/>
              </w:rPr>
              <w:t>miRanda</w:t>
            </w:r>
            <w:proofErr w:type="spellEnd"/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C3788" w14:textId="773259CA" w:rsidR="001303C8" w:rsidRPr="00920908" w:rsidRDefault="00B55370" w:rsidP="001303C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1303C8" w:rsidRPr="001303C8">
                <w:rPr>
                  <w:rFonts w:ascii="Times New Roman" w:hAnsi="Times New Roman" w:cs="Times New Roman"/>
                  <w:color w:val="000000" w:themeColor="text1"/>
                </w:rPr>
                <w:t>http://www.microrna.org/microrna/getGeneForm.do</w:t>
              </w:r>
            </w:hyperlink>
          </w:p>
        </w:tc>
      </w:tr>
    </w:tbl>
    <w:p w14:paraId="55C92AAD" w14:textId="236E924F" w:rsidR="00647A75" w:rsidRPr="00692967" w:rsidRDefault="00647A75" w:rsidP="00647A75">
      <w:pPr>
        <w:rPr>
          <w:rFonts w:ascii="Arial" w:hAnsi="Arial" w:cs="Arial"/>
          <w:sz w:val="28"/>
          <w:szCs w:val="28"/>
        </w:rPr>
      </w:pPr>
    </w:p>
    <w:sectPr w:rsidR="00647A75" w:rsidRPr="006929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62872" w14:textId="77777777" w:rsidR="00B55370" w:rsidRDefault="00B55370" w:rsidP="00733FC3">
      <w:r>
        <w:separator/>
      </w:r>
    </w:p>
  </w:endnote>
  <w:endnote w:type="continuationSeparator" w:id="0">
    <w:p w14:paraId="2C0E1501" w14:textId="77777777" w:rsidR="00B55370" w:rsidRDefault="00B55370" w:rsidP="0073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7769" w14:textId="77777777" w:rsidR="00B55370" w:rsidRDefault="00B55370" w:rsidP="00733FC3">
      <w:r>
        <w:separator/>
      </w:r>
    </w:p>
  </w:footnote>
  <w:footnote w:type="continuationSeparator" w:id="0">
    <w:p w14:paraId="620855F5" w14:textId="77777777" w:rsidR="00B55370" w:rsidRDefault="00B55370" w:rsidP="00733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96F5E"/>
    <w:multiLevelType w:val="hybridMultilevel"/>
    <w:tmpl w:val="52D2A34A"/>
    <w:lvl w:ilvl="0" w:tplc="C0E818C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5234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EF"/>
    <w:rsid w:val="00020951"/>
    <w:rsid w:val="00043B07"/>
    <w:rsid w:val="00046D57"/>
    <w:rsid w:val="000515A6"/>
    <w:rsid w:val="0006037F"/>
    <w:rsid w:val="00064D75"/>
    <w:rsid w:val="000675AF"/>
    <w:rsid w:val="00077F5E"/>
    <w:rsid w:val="000C0A84"/>
    <w:rsid w:val="00114426"/>
    <w:rsid w:val="00117E2C"/>
    <w:rsid w:val="001303C8"/>
    <w:rsid w:val="00161891"/>
    <w:rsid w:val="00170572"/>
    <w:rsid w:val="00193FD9"/>
    <w:rsid w:val="00195296"/>
    <w:rsid w:val="00197AC3"/>
    <w:rsid w:val="001B4A9A"/>
    <w:rsid w:val="001E791B"/>
    <w:rsid w:val="001F1D0D"/>
    <w:rsid w:val="00205A6C"/>
    <w:rsid w:val="002069CB"/>
    <w:rsid w:val="002123FA"/>
    <w:rsid w:val="002519DF"/>
    <w:rsid w:val="00260209"/>
    <w:rsid w:val="00271E8D"/>
    <w:rsid w:val="00296E54"/>
    <w:rsid w:val="002A37D8"/>
    <w:rsid w:val="002B207F"/>
    <w:rsid w:val="002C388D"/>
    <w:rsid w:val="002E00F4"/>
    <w:rsid w:val="002E63A7"/>
    <w:rsid w:val="00314147"/>
    <w:rsid w:val="00316A94"/>
    <w:rsid w:val="003272E5"/>
    <w:rsid w:val="00336ECB"/>
    <w:rsid w:val="00386513"/>
    <w:rsid w:val="003A70F1"/>
    <w:rsid w:val="003D48EF"/>
    <w:rsid w:val="003D4BF0"/>
    <w:rsid w:val="003E32C2"/>
    <w:rsid w:val="003E44E7"/>
    <w:rsid w:val="003F2334"/>
    <w:rsid w:val="003F597D"/>
    <w:rsid w:val="003F65AA"/>
    <w:rsid w:val="004246A4"/>
    <w:rsid w:val="0043408A"/>
    <w:rsid w:val="00434C33"/>
    <w:rsid w:val="00444CD0"/>
    <w:rsid w:val="0048320F"/>
    <w:rsid w:val="0050551D"/>
    <w:rsid w:val="00526B5C"/>
    <w:rsid w:val="00544861"/>
    <w:rsid w:val="005456F5"/>
    <w:rsid w:val="005556C6"/>
    <w:rsid w:val="00564FCA"/>
    <w:rsid w:val="005D1013"/>
    <w:rsid w:val="005E04CC"/>
    <w:rsid w:val="005E7A52"/>
    <w:rsid w:val="005F02C7"/>
    <w:rsid w:val="0060118D"/>
    <w:rsid w:val="00607D7F"/>
    <w:rsid w:val="00647A75"/>
    <w:rsid w:val="0066623E"/>
    <w:rsid w:val="006746DC"/>
    <w:rsid w:val="006747A9"/>
    <w:rsid w:val="00680108"/>
    <w:rsid w:val="00692967"/>
    <w:rsid w:val="006A67D1"/>
    <w:rsid w:val="006C698E"/>
    <w:rsid w:val="006D3192"/>
    <w:rsid w:val="006E0EF6"/>
    <w:rsid w:val="006E2348"/>
    <w:rsid w:val="006E570B"/>
    <w:rsid w:val="006F14BB"/>
    <w:rsid w:val="007008B3"/>
    <w:rsid w:val="00706621"/>
    <w:rsid w:val="00716E09"/>
    <w:rsid w:val="00733480"/>
    <w:rsid w:val="00733FC3"/>
    <w:rsid w:val="00761BF4"/>
    <w:rsid w:val="00763E95"/>
    <w:rsid w:val="0079785E"/>
    <w:rsid w:val="007E7E03"/>
    <w:rsid w:val="007F3CCA"/>
    <w:rsid w:val="008155A6"/>
    <w:rsid w:val="00815A25"/>
    <w:rsid w:val="00832EA3"/>
    <w:rsid w:val="00833133"/>
    <w:rsid w:val="00834437"/>
    <w:rsid w:val="008443E6"/>
    <w:rsid w:val="00846665"/>
    <w:rsid w:val="00865002"/>
    <w:rsid w:val="008A441E"/>
    <w:rsid w:val="008C10EE"/>
    <w:rsid w:val="008D2B73"/>
    <w:rsid w:val="008D583F"/>
    <w:rsid w:val="00920908"/>
    <w:rsid w:val="00927864"/>
    <w:rsid w:val="0093205B"/>
    <w:rsid w:val="00934CEC"/>
    <w:rsid w:val="009441F7"/>
    <w:rsid w:val="00955B35"/>
    <w:rsid w:val="0097413D"/>
    <w:rsid w:val="0099260B"/>
    <w:rsid w:val="009A2702"/>
    <w:rsid w:val="009D4B96"/>
    <w:rsid w:val="009E0F51"/>
    <w:rsid w:val="009F7A8A"/>
    <w:rsid w:val="00A166FB"/>
    <w:rsid w:val="00A238C9"/>
    <w:rsid w:val="00A307EB"/>
    <w:rsid w:val="00A37205"/>
    <w:rsid w:val="00A409D9"/>
    <w:rsid w:val="00A80E40"/>
    <w:rsid w:val="00A84FCB"/>
    <w:rsid w:val="00A924A5"/>
    <w:rsid w:val="00AA0FD4"/>
    <w:rsid w:val="00AA1E5E"/>
    <w:rsid w:val="00AA1FAA"/>
    <w:rsid w:val="00AB1A1D"/>
    <w:rsid w:val="00AD4966"/>
    <w:rsid w:val="00AD4BE6"/>
    <w:rsid w:val="00AE5145"/>
    <w:rsid w:val="00AF5B6B"/>
    <w:rsid w:val="00B071F8"/>
    <w:rsid w:val="00B20150"/>
    <w:rsid w:val="00B314A6"/>
    <w:rsid w:val="00B4207C"/>
    <w:rsid w:val="00B55370"/>
    <w:rsid w:val="00BC54D4"/>
    <w:rsid w:val="00BE1FBB"/>
    <w:rsid w:val="00BF7C5C"/>
    <w:rsid w:val="00C018F1"/>
    <w:rsid w:val="00C27D81"/>
    <w:rsid w:val="00C370EA"/>
    <w:rsid w:val="00C422AA"/>
    <w:rsid w:val="00C47AA5"/>
    <w:rsid w:val="00C9488E"/>
    <w:rsid w:val="00CB07E3"/>
    <w:rsid w:val="00CB1128"/>
    <w:rsid w:val="00CB2BCB"/>
    <w:rsid w:val="00CD24CC"/>
    <w:rsid w:val="00CD577A"/>
    <w:rsid w:val="00D06454"/>
    <w:rsid w:val="00D138E1"/>
    <w:rsid w:val="00D32AD3"/>
    <w:rsid w:val="00D77CDA"/>
    <w:rsid w:val="00DA13D2"/>
    <w:rsid w:val="00DC7666"/>
    <w:rsid w:val="00DD4E74"/>
    <w:rsid w:val="00E07119"/>
    <w:rsid w:val="00E13ED6"/>
    <w:rsid w:val="00E331D2"/>
    <w:rsid w:val="00E34819"/>
    <w:rsid w:val="00E632EF"/>
    <w:rsid w:val="00EA6ABD"/>
    <w:rsid w:val="00EC1162"/>
    <w:rsid w:val="00F00F76"/>
    <w:rsid w:val="00F12074"/>
    <w:rsid w:val="00F15F24"/>
    <w:rsid w:val="00F201A9"/>
    <w:rsid w:val="00F225E9"/>
    <w:rsid w:val="00F269CB"/>
    <w:rsid w:val="00F44661"/>
    <w:rsid w:val="00F5509E"/>
    <w:rsid w:val="00F63AA1"/>
    <w:rsid w:val="00F65B28"/>
    <w:rsid w:val="00F71F2F"/>
    <w:rsid w:val="00FA61FE"/>
    <w:rsid w:val="00FB2402"/>
    <w:rsid w:val="00FB3792"/>
    <w:rsid w:val="00FB7626"/>
    <w:rsid w:val="00FD6A0F"/>
    <w:rsid w:val="00FE28C7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5E1B6"/>
  <w15:chartTrackingRefBased/>
  <w15:docId w15:val="{C7E48F50-4752-B548-8270-0B90DE51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A75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2E00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3D48E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3D48EF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D48E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D48EF"/>
    <w:rPr>
      <w:color w:val="0000FF"/>
      <w:u w:val="single"/>
    </w:rPr>
  </w:style>
  <w:style w:type="table" w:styleId="a5">
    <w:name w:val="Table Grid"/>
    <w:basedOn w:val="a1"/>
    <w:uiPriority w:val="39"/>
    <w:rsid w:val="003D4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9E0F51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647A75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2E00F4"/>
    <w:rPr>
      <w:rFonts w:ascii="宋体" w:eastAsia="宋体" w:hAnsi="宋体" w:cs="宋体"/>
      <w:b/>
      <w:bCs/>
      <w:kern w:val="44"/>
      <w:sz w:val="44"/>
      <w:szCs w:val="44"/>
    </w:rPr>
  </w:style>
  <w:style w:type="paragraph" w:styleId="a8">
    <w:name w:val="List Paragraph"/>
    <w:basedOn w:val="a"/>
    <w:uiPriority w:val="34"/>
    <w:qFormat/>
    <w:rsid w:val="006747A9"/>
    <w:pPr>
      <w:ind w:firstLineChars="200" w:firstLine="420"/>
    </w:pPr>
  </w:style>
  <w:style w:type="paragraph" w:styleId="a9">
    <w:name w:val="header"/>
    <w:basedOn w:val="a"/>
    <w:link w:val="aa"/>
    <w:uiPriority w:val="99"/>
    <w:unhideWhenUsed/>
    <w:rsid w:val="00733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33FC3"/>
    <w:rPr>
      <w:rFonts w:ascii="宋体" w:eastAsia="宋体" w:hAnsi="宋体" w:cs="宋体"/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33F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33FC3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5186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9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1564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8465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214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ana.imis.athena-innovation.gr/DianaTools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rgetscan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microrna.org/microrna/getGeneForm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crorna.org/microrna/getGeneForm.d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Wang guohua</cp:lastModifiedBy>
  <cp:revision>23</cp:revision>
  <dcterms:created xsi:type="dcterms:W3CDTF">2022-03-30T01:53:00Z</dcterms:created>
  <dcterms:modified xsi:type="dcterms:W3CDTF">2022-04-06T07:29:00Z</dcterms:modified>
</cp:coreProperties>
</file>