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5ED2" w:rsidRDefault="00CD342F">
      <w:pPr>
        <w:rPr>
          <w:b/>
        </w:rPr>
      </w:pPr>
      <w:r w:rsidRPr="00CD342F">
        <w:rPr>
          <w:b/>
        </w:rPr>
        <w:t>Supplementary Methods M1</w:t>
      </w:r>
    </w:p>
    <w:p w:rsidR="00CD342F" w:rsidRDefault="00CD342F">
      <w:pPr>
        <w:rPr>
          <w:b/>
        </w:rPr>
      </w:pPr>
    </w:p>
    <w:p w:rsidR="00CD342F" w:rsidRPr="00CD342F" w:rsidRDefault="00CD342F" w:rsidP="00CD342F">
      <w:pPr>
        <w:jc w:val="both"/>
        <w:rPr>
          <w:b/>
        </w:rPr>
      </w:pPr>
      <w:r w:rsidRPr="00CD342F">
        <w:rPr>
          <w:b/>
        </w:rPr>
        <w:t xml:space="preserve">Illustration of the method to </w:t>
      </w:r>
      <w:r w:rsidRPr="00CD342F">
        <w:rPr>
          <w:rFonts w:cstheme="minorHAnsi"/>
          <w:b/>
          <w:sz w:val="22"/>
          <w:szCs w:val="22"/>
        </w:rPr>
        <w:t>simul</w:t>
      </w:r>
      <w:r>
        <w:rPr>
          <w:rFonts w:cstheme="minorHAnsi"/>
          <w:b/>
          <w:sz w:val="22"/>
          <w:szCs w:val="22"/>
        </w:rPr>
        <w:t>ate</w:t>
      </w:r>
      <w:r w:rsidRPr="00CD342F">
        <w:rPr>
          <w:rFonts w:cstheme="minorHAnsi"/>
          <w:b/>
          <w:sz w:val="22"/>
          <w:szCs w:val="22"/>
        </w:rPr>
        <w:t xml:space="preserve"> </w:t>
      </w:r>
      <w:r w:rsidR="004F1669">
        <w:rPr>
          <w:rFonts w:cstheme="minorHAnsi"/>
          <w:b/>
          <w:sz w:val="22"/>
          <w:szCs w:val="22"/>
        </w:rPr>
        <w:t xml:space="preserve">the </w:t>
      </w:r>
      <w:r w:rsidR="00C5691C">
        <w:rPr>
          <w:rFonts w:cstheme="minorHAnsi"/>
          <w:b/>
          <w:sz w:val="22"/>
          <w:szCs w:val="22"/>
        </w:rPr>
        <w:t>MRI adjusted</w:t>
      </w:r>
      <w:r w:rsidRPr="00CD342F">
        <w:rPr>
          <w:rFonts w:cstheme="minorHAnsi"/>
          <w:b/>
          <w:sz w:val="22"/>
          <w:szCs w:val="22"/>
        </w:rPr>
        <w:t xml:space="preserve"> changes in risk group performance in prediction of prostate cancer mortality (PCM)</w:t>
      </w:r>
      <w:r>
        <w:rPr>
          <w:rFonts w:cstheme="minorHAnsi"/>
          <w:b/>
          <w:sz w:val="22"/>
          <w:szCs w:val="22"/>
        </w:rPr>
        <w:t xml:space="preserve"> </w:t>
      </w:r>
      <w:r w:rsidR="004F1669">
        <w:rPr>
          <w:rFonts w:cstheme="minorHAnsi"/>
          <w:b/>
          <w:sz w:val="22"/>
          <w:szCs w:val="22"/>
        </w:rPr>
        <w:t>(</w:t>
      </w:r>
      <w:r>
        <w:rPr>
          <w:rFonts w:cstheme="minorHAnsi"/>
          <w:b/>
          <w:sz w:val="22"/>
          <w:szCs w:val="22"/>
        </w:rPr>
        <w:t xml:space="preserve">CPG model as an </w:t>
      </w:r>
      <w:r w:rsidR="004F1669">
        <w:rPr>
          <w:rFonts w:cstheme="minorHAnsi"/>
          <w:b/>
          <w:sz w:val="22"/>
          <w:szCs w:val="22"/>
        </w:rPr>
        <w:t>example)</w:t>
      </w:r>
    </w:p>
    <w:p w:rsidR="00CD342F" w:rsidRPr="002724E5" w:rsidRDefault="00CD342F" w:rsidP="00CD342F">
      <w:pPr>
        <w:jc w:val="both"/>
        <w:rPr>
          <w:b/>
        </w:rPr>
      </w:pPr>
    </w:p>
    <w:p w:rsidR="00CD342F" w:rsidRDefault="00CD342F" w:rsidP="00CD342F">
      <w:pPr>
        <w:jc w:val="both"/>
      </w:pPr>
      <w:r w:rsidRPr="00CD342F">
        <w:rPr>
          <w:b/>
        </w:rPr>
        <w:t>Step 1.</w:t>
      </w:r>
      <w:r w:rsidR="00C5691C">
        <w:t xml:space="preserve"> The percentage</w:t>
      </w:r>
      <w:r>
        <w:t xml:space="preserve"> difference from the clinical and MRI data in this </w:t>
      </w:r>
      <w:r w:rsidR="00C5691C">
        <w:t xml:space="preserve">present </w:t>
      </w:r>
      <w:r>
        <w:t>study was computed. This exercise helped the forecast of percentage that would change if MRI was introduced.</w:t>
      </w:r>
    </w:p>
    <w:p w:rsidR="00CD342F" w:rsidRDefault="00CD342F" w:rsidP="00CD342F">
      <w:pPr>
        <w:jc w:val="both"/>
      </w:pPr>
    </w:p>
    <w:tbl>
      <w:tblPr>
        <w:tblStyle w:val="TableGrid"/>
        <w:tblW w:w="9418" w:type="dxa"/>
        <w:tblLook w:val="04A0" w:firstRow="1" w:lastRow="0" w:firstColumn="1" w:lastColumn="0" w:noHBand="0" w:noVBand="1"/>
      </w:tblPr>
      <w:tblGrid>
        <w:gridCol w:w="2011"/>
        <w:gridCol w:w="960"/>
        <w:gridCol w:w="960"/>
        <w:gridCol w:w="2211"/>
        <w:gridCol w:w="3276"/>
      </w:tblGrid>
      <w:tr w:rsidR="00CD342F" w:rsidRPr="004A3A71" w:rsidTr="00C33E74">
        <w:trPr>
          <w:trHeight w:val="288"/>
        </w:trPr>
        <w:tc>
          <w:tcPr>
            <w:tcW w:w="2011" w:type="dxa"/>
            <w:noWrap/>
            <w:hideMark/>
          </w:tcPr>
          <w:p w:rsidR="00C5691C" w:rsidRDefault="00CD342F" w:rsidP="00CD342F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  <w:r w:rsidRPr="004A3A71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 xml:space="preserve">CPG original </w:t>
            </w:r>
            <w:r w:rsidR="004F1669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 xml:space="preserve">distribution </w:t>
            </w:r>
            <w:r w:rsidR="00C5691C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previous</w:t>
            </w:r>
          </w:p>
          <w:p w:rsidR="00CD342F" w:rsidRPr="004A3A71" w:rsidRDefault="004F1669" w:rsidP="00CD342F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 xml:space="preserve"> study (</w:t>
            </w:r>
            <w:r w:rsidR="00C5691C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 xml:space="preserve">ref </w:t>
            </w:r>
            <w:r w:rsidR="000C1A5D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24)</w:t>
            </w:r>
          </w:p>
        </w:tc>
        <w:tc>
          <w:tcPr>
            <w:tcW w:w="960" w:type="dxa"/>
            <w:noWrap/>
            <w:hideMark/>
          </w:tcPr>
          <w:p w:rsidR="00CD342F" w:rsidRPr="004A3A71" w:rsidRDefault="00CD342F" w:rsidP="00CD342F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  <w:r w:rsidRPr="004A3A71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Freq.</w:t>
            </w:r>
          </w:p>
        </w:tc>
        <w:tc>
          <w:tcPr>
            <w:tcW w:w="960" w:type="dxa"/>
            <w:noWrap/>
            <w:hideMark/>
          </w:tcPr>
          <w:p w:rsidR="00CD342F" w:rsidRPr="004A3A71" w:rsidRDefault="00CD342F" w:rsidP="00CD342F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  <w:r w:rsidRPr="004A3A71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Percent</w:t>
            </w:r>
          </w:p>
        </w:tc>
        <w:tc>
          <w:tcPr>
            <w:tcW w:w="2211" w:type="dxa"/>
            <w:noWrap/>
            <w:hideMark/>
          </w:tcPr>
          <w:p w:rsidR="00CD342F" w:rsidRPr="004A3A71" w:rsidRDefault="00CD342F" w:rsidP="00CD342F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 xml:space="preserve">% diff </w:t>
            </w:r>
            <w:r w:rsidR="000C1A5D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 xml:space="preserve">derived </w:t>
            </w:r>
            <w:r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from clinical VS MRI in this study</w:t>
            </w:r>
          </w:p>
        </w:tc>
        <w:tc>
          <w:tcPr>
            <w:tcW w:w="3276" w:type="dxa"/>
            <w:shd w:val="clear" w:color="auto" w:fill="auto"/>
            <w:noWrap/>
            <w:hideMark/>
          </w:tcPr>
          <w:p w:rsidR="00CD342F" w:rsidRPr="00C33E74" w:rsidRDefault="004F1669" w:rsidP="00CD342F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  <w:r w:rsidRPr="00C33E74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N</w:t>
            </w:r>
            <w:r w:rsidR="00CD342F" w:rsidRPr="00C33E74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ew % required for simulated image-based CPG</w:t>
            </w:r>
          </w:p>
          <w:p w:rsidR="00CD342F" w:rsidRPr="00C33E74" w:rsidRDefault="00CD342F" w:rsidP="00CD342F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</w:p>
        </w:tc>
      </w:tr>
      <w:tr w:rsidR="00CD342F" w:rsidRPr="004A3A71" w:rsidTr="00C33E74">
        <w:trPr>
          <w:trHeight w:val="288"/>
        </w:trPr>
        <w:tc>
          <w:tcPr>
            <w:tcW w:w="2011" w:type="dxa"/>
            <w:noWrap/>
            <w:hideMark/>
          </w:tcPr>
          <w:p w:rsidR="00CD342F" w:rsidRPr="004A3A71" w:rsidRDefault="00CD342F" w:rsidP="00CD342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A3A71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CD342F" w:rsidRPr="004A3A71" w:rsidRDefault="00CD342F" w:rsidP="00CD342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A3A71">
              <w:rPr>
                <w:rFonts w:ascii="Calibri" w:eastAsia="Times New Roman" w:hAnsi="Calibri" w:cs="Calibri"/>
                <w:color w:val="000000"/>
                <w:lang w:eastAsia="en-GB"/>
              </w:rPr>
              <w:t>1,740</w:t>
            </w:r>
          </w:p>
        </w:tc>
        <w:tc>
          <w:tcPr>
            <w:tcW w:w="960" w:type="dxa"/>
            <w:noWrap/>
            <w:hideMark/>
          </w:tcPr>
          <w:p w:rsidR="00CD342F" w:rsidRPr="004A3A71" w:rsidRDefault="00CD342F" w:rsidP="00CD342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A3A71">
              <w:rPr>
                <w:rFonts w:ascii="Calibri" w:eastAsia="Times New Roman" w:hAnsi="Calibri" w:cs="Calibri"/>
                <w:color w:val="000000"/>
                <w:lang w:eastAsia="en-GB"/>
              </w:rPr>
              <w:t>17.16</w:t>
            </w:r>
          </w:p>
        </w:tc>
        <w:tc>
          <w:tcPr>
            <w:tcW w:w="2211" w:type="dxa"/>
            <w:hideMark/>
          </w:tcPr>
          <w:p w:rsidR="00CD342F" w:rsidRPr="004A3A71" w:rsidRDefault="00CD342F" w:rsidP="00CD342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A3A71">
              <w:rPr>
                <w:rFonts w:ascii="Calibri" w:eastAsia="Times New Roman" w:hAnsi="Calibri" w:cs="Calibri"/>
                <w:color w:val="000000"/>
                <w:lang w:eastAsia="en-GB"/>
              </w:rPr>
              <w:t>-1.1</w:t>
            </w:r>
          </w:p>
        </w:tc>
        <w:tc>
          <w:tcPr>
            <w:tcW w:w="3276" w:type="dxa"/>
            <w:shd w:val="clear" w:color="auto" w:fill="auto"/>
            <w:noWrap/>
            <w:hideMark/>
          </w:tcPr>
          <w:p w:rsidR="00CD342F" w:rsidRPr="00C33E74" w:rsidRDefault="00CD342F" w:rsidP="00CD342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3E74">
              <w:rPr>
                <w:rFonts w:ascii="Calibri" w:eastAsia="Times New Roman" w:hAnsi="Calibri" w:cs="Calibri"/>
                <w:color w:val="000000"/>
                <w:lang w:eastAsia="en-GB"/>
              </w:rPr>
              <w:t>16.0</w:t>
            </w:r>
          </w:p>
        </w:tc>
      </w:tr>
      <w:tr w:rsidR="00CD342F" w:rsidRPr="004A3A71" w:rsidTr="00C33E74">
        <w:trPr>
          <w:trHeight w:val="288"/>
        </w:trPr>
        <w:tc>
          <w:tcPr>
            <w:tcW w:w="2011" w:type="dxa"/>
            <w:noWrap/>
            <w:hideMark/>
          </w:tcPr>
          <w:p w:rsidR="00CD342F" w:rsidRPr="004A3A71" w:rsidRDefault="00CD342F" w:rsidP="00CD342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A3A71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CD342F" w:rsidRPr="004A3A71" w:rsidRDefault="00CD342F" w:rsidP="00CD342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A3A71">
              <w:rPr>
                <w:rFonts w:ascii="Calibri" w:eastAsia="Times New Roman" w:hAnsi="Calibri" w:cs="Calibri"/>
                <w:color w:val="000000"/>
                <w:lang w:eastAsia="en-GB"/>
              </w:rPr>
              <w:t>2,078</w:t>
            </w:r>
          </w:p>
        </w:tc>
        <w:tc>
          <w:tcPr>
            <w:tcW w:w="960" w:type="dxa"/>
            <w:noWrap/>
            <w:hideMark/>
          </w:tcPr>
          <w:p w:rsidR="00CD342F" w:rsidRPr="004A3A71" w:rsidRDefault="00CD342F" w:rsidP="00CD342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A3A71">
              <w:rPr>
                <w:rFonts w:ascii="Calibri" w:eastAsia="Times New Roman" w:hAnsi="Calibri" w:cs="Calibri"/>
                <w:color w:val="000000"/>
                <w:lang w:eastAsia="en-GB"/>
              </w:rPr>
              <w:t>20.5</w:t>
            </w:r>
          </w:p>
        </w:tc>
        <w:tc>
          <w:tcPr>
            <w:tcW w:w="2211" w:type="dxa"/>
            <w:hideMark/>
          </w:tcPr>
          <w:p w:rsidR="00CD342F" w:rsidRPr="004A3A71" w:rsidRDefault="00CD342F" w:rsidP="00CD342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A3A71">
              <w:rPr>
                <w:rFonts w:ascii="Calibri" w:eastAsia="Times New Roman" w:hAnsi="Calibri" w:cs="Calibri"/>
                <w:color w:val="000000"/>
                <w:lang w:eastAsia="en-GB"/>
              </w:rPr>
              <w:t>-3.2</w:t>
            </w:r>
          </w:p>
        </w:tc>
        <w:tc>
          <w:tcPr>
            <w:tcW w:w="3276" w:type="dxa"/>
            <w:shd w:val="clear" w:color="auto" w:fill="auto"/>
            <w:noWrap/>
            <w:hideMark/>
          </w:tcPr>
          <w:p w:rsidR="00CD342F" w:rsidRPr="00C33E74" w:rsidRDefault="00CD342F" w:rsidP="00CD342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3E74">
              <w:rPr>
                <w:rFonts w:ascii="Calibri" w:eastAsia="Times New Roman" w:hAnsi="Calibri" w:cs="Calibri"/>
                <w:color w:val="000000"/>
                <w:lang w:eastAsia="en-GB"/>
              </w:rPr>
              <w:t>17.3</w:t>
            </w:r>
          </w:p>
        </w:tc>
      </w:tr>
      <w:tr w:rsidR="00CD342F" w:rsidRPr="004A3A71" w:rsidTr="00C33E74">
        <w:trPr>
          <w:trHeight w:val="288"/>
        </w:trPr>
        <w:tc>
          <w:tcPr>
            <w:tcW w:w="2011" w:type="dxa"/>
            <w:noWrap/>
            <w:hideMark/>
          </w:tcPr>
          <w:p w:rsidR="00CD342F" w:rsidRPr="004A3A71" w:rsidRDefault="00CD342F" w:rsidP="00CD342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A3A71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CD342F" w:rsidRPr="004A3A71" w:rsidRDefault="00CD342F" w:rsidP="00CD342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A3A71">
              <w:rPr>
                <w:rFonts w:ascii="Calibri" w:eastAsia="Times New Roman" w:hAnsi="Calibri" w:cs="Calibri"/>
                <w:color w:val="000000"/>
                <w:lang w:eastAsia="en-GB"/>
              </w:rPr>
              <w:t>1,637</w:t>
            </w:r>
          </w:p>
        </w:tc>
        <w:tc>
          <w:tcPr>
            <w:tcW w:w="960" w:type="dxa"/>
            <w:noWrap/>
            <w:hideMark/>
          </w:tcPr>
          <w:p w:rsidR="00CD342F" w:rsidRPr="004A3A71" w:rsidRDefault="00CD342F" w:rsidP="00CD342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A3A71">
              <w:rPr>
                <w:rFonts w:ascii="Calibri" w:eastAsia="Times New Roman" w:hAnsi="Calibri" w:cs="Calibri"/>
                <w:color w:val="000000"/>
                <w:lang w:eastAsia="en-GB"/>
              </w:rPr>
              <w:t>16.15</w:t>
            </w:r>
          </w:p>
        </w:tc>
        <w:tc>
          <w:tcPr>
            <w:tcW w:w="2211" w:type="dxa"/>
            <w:hideMark/>
          </w:tcPr>
          <w:p w:rsidR="00CD342F" w:rsidRPr="004A3A71" w:rsidRDefault="00CD342F" w:rsidP="00CD342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A3A71">
              <w:rPr>
                <w:rFonts w:ascii="Calibri" w:eastAsia="Times New Roman" w:hAnsi="Calibri" w:cs="Calibri"/>
                <w:color w:val="000000"/>
                <w:lang w:eastAsia="en-GB"/>
              </w:rPr>
              <w:t>-1.9</w:t>
            </w:r>
          </w:p>
        </w:tc>
        <w:tc>
          <w:tcPr>
            <w:tcW w:w="3276" w:type="dxa"/>
            <w:shd w:val="clear" w:color="auto" w:fill="auto"/>
            <w:noWrap/>
            <w:hideMark/>
          </w:tcPr>
          <w:p w:rsidR="00CD342F" w:rsidRPr="00C33E74" w:rsidRDefault="00CD342F" w:rsidP="00CD342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3E74">
              <w:rPr>
                <w:rFonts w:ascii="Calibri" w:eastAsia="Times New Roman" w:hAnsi="Calibri" w:cs="Calibri"/>
                <w:color w:val="000000"/>
                <w:lang w:eastAsia="en-GB"/>
              </w:rPr>
              <w:t>14.3</w:t>
            </w:r>
          </w:p>
        </w:tc>
      </w:tr>
      <w:tr w:rsidR="00CD342F" w:rsidRPr="004A3A71" w:rsidTr="00C33E74">
        <w:trPr>
          <w:trHeight w:val="288"/>
        </w:trPr>
        <w:tc>
          <w:tcPr>
            <w:tcW w:w="2011" w:type="dxa"/>
            <w:noWrap/>
            <w:hideMark/>
          </w:tcPr>
          <w:p w:rsidR="00CD342F" w:rsidRPr="004A3A71" w:rsidRDefault="00CD342F" w:rsidP="00CD342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A3A71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960" w:type="dxa"/>
            <w:noWrap/>
            <w:hideMark/>
          </w:tcPr>
          <w:p w:rsidR="00CD342F" w:rsidRPr="004A3A71" w:rsidRDefault="00CD342F" w:rsidP="00CD342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A3A71">
              <w:rPr>
                <w:rFonts w:ascii="Calibri" w:eastAsia="Times New Roman" w:hAnsi="Calibri" w:cs="Calibri"/>
                <w:color w:val="000000"/>
                <w:lang w:eastAsia="en-GB"/>
              </w:rPr>
              <w:t>3,052</w:t>
            </w:r>
          </w:p>
        </w:tc>
        <w:tc>
          <w:tcPr>
            <w:tcW w:w="960" w:type="dxa"/>
            <w:noWrap/>
            <w:hideMark/>
          </w:tcPr>
          <w:p w:rsidR="00CD342F" w:rsidRPr="004A3A71" w:rsidRDefault="00CD342F" w:rsidP="00CD342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A3A71">
              <w:rPr>
                <w:rFonts w:ascii="Calibri" w:eastAsia="Times New Roman" w:hAnsi="Calibri" w:cs="Calibri"/>
                <w:color w:val="000000"/>
                <w:lang w:eastAsia="en-GB"/>
              </w:rPr>
              <w:t>30.1</w:t>
            </w:r>
          </w:p>
        </w:tc>
        <w:tc>
          <w:tcPr>
            <w:tcW w:w="2211" w:type="dxa"/>
            <w:hideMark/>
          </w:tcPr>
          <w:p w:rsidR="00CD342F" w:rsidRPr="004A3A71" w:rsidRDefault="00CD342F" w:rsidP="00CD342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A3A71">
              <w:rPr>
                <w:rFonts w:ascii="Calibri" w:eastAsia="Times New Roman" w:hAnsi="Calibri" w:cs="Calibri"/>
                <w:color w:val="000000"/>
                <w:lang w:eastAsia="en-GB"/>
              </w:rPr>
              <w:t>4.3</w:t>
            </w:r>
          </w:p>
        </w:tc>
        <w:tc>
          <w:tcPr>
            <w:tcW w:w="3276" w:type="dxa"/>
            <w:shd w:val="clear" w:color="auto" w:fill="auto"/>
            <w:noWrap/>
            <w:hideMark/>
          </w:tcPr>
          <w:p w:rsidR="00CD342F" w:rsidRPr="00C33E74" w:rsidRDefault="00CD342F" w:rsidP="00CD342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3E74">
              <w:rPr>
                <w:rFonts w:ascii="Calibri" w:eastAsia="Times New Roman" w:hAnsi="Calibri" w:cs="Calibri"/>
                <w:color w:val="000000"/>
                <w:lang w:eastAsia="en-GB"/>
              </w:rPr>
              <w:t>34.4</w:t>
            </w:r>
          </w:p>
        </w:tc>
      </w:tr>
      <w:tr w:rsidR="00CD342F" w:rsidRPr="004A3A71" w:rsidTr="00C33E74">
        <w:trPr>
          <w:trHeight w:val="288"/>
        </w:trPr>
        <w:tc>
          <w:tcPr>
            <w:tcW w:w="2011" w:type="dxa"/>
            <w:noWrap/>
            <w:hideMark/>
          </w:tcPr>
          <w:p w:rsidR="00CD342F" w:rsidRPr="004A3A71" w:rsidRDefault="00CD342F" w:rsidP="00CD342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A3A71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960" w:type="dxa"/>
            <w:noWrap/>
            <w:hideMark/>
          </w:tcPr>
          <w:p w:rsidR="00CD342F" w:rsidRPr="004A3A71" w:rsidRDefault="00CD342F" w:rsidP="00CD342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A3A71">
              <w:rPr>
                <w:rFonts w:ascii="Calibri" w:eastAsia="Times New Roman" w:hAnsi="Calibri" w:cs="Calibri"/>
                <w:color w:val="000000"/>
                <w:lang w:eastAsia="en-GB"/>
              </w:rPr>
              <w:t>1,632</w:t>
            </w:r>
          </w:p>
        </w:tc>
        <w:tc>
          <w:tcPr>
            <w:tcW w:w="960" w:type="dxa"/>
            <w:noWrap/>
            <w:hideMark/>
          </w:tcPr>
          <w:p w:rsidR="00CD342F" w:rsidRPr="004A3A71" w:rsidRDefault="00CD342F" w:rsidP="00CD342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A3A71">
              <w:rPr>
                <w:rFonts w:ascii="Calibri" w:eastAsia="Times New Roman" w:hAnsi="Calibri" w:cs="Calibri"/>
                <w:color w:val="000000"/>
                <w:lang w:eastAsia="en-GB"/>
              </w:rPr>
              <w:t>16.1</w:t>
            </w:r>
          </w:p>
        </w:tc>
        <w:tc>
          <w:tcPr>
            <w:tcW w:w="2211" w:type="dxa"/>
            <w:hideMark/>
          </w:tcPr>
          <w:p w:rsidR="00CD342F" w:rsidRPr="004A3A71" w:rsidRDefault="00CD342F" w:rsidP="00CD342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A3A71">
              <w:rPr>
                <w:rFonts w:ascii="Calibri" w:eastAsia="Times New Roman" w:hAnsi="Calibri" w:cs="Calibri"/>
                <w:color w:val="000000"/>
                <w:lang w:eastAsia="en-GB"/>
              </w:rPr>
              <w:t>1.9</w:t>
            </w:r>
          </w:p>
        </w:tc>
        <w:tc>
          <w:tcPr>
            <w:tcW w:w="3276" w:type="dxa"/>
            <w:shd w:val="clear" w:color="auto" w:fill="auto"/>
            <w:noWrap/>
            <w:hideMark/>
          </w:tcPr>
          <w:p w:rsidR="00CD342F" w:rsidRPr="00C33E74" w:rsidRDefault="00CD342F" w:rsidP="00CD342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3E74">
              <w:rPr>
                <w:rFonts w:ascii="Calibri" w:eastAsia="Times New Roman" w:hAnsi="Calibri" w:cs="Calibri"/>
                <w:color w:val="000000"/>
                <w:lang w:eastAsia="en-GB"/>
              </w:rPr>
              <w:t>18.0</w:t>
            </w:r>
          </w:p>
        </w:tc>
      </w:tr>
      <w:tr w:rsidR="00CD342F" w:rsidRPr="004A3A71" w:rsidTr="00C33E74">
        <w:trPr>
          <w:trHeight w:val="288"/>
        </w:trPr>
        <w:tc>
          <w:tcPr>
            <w:tcW w:w="2011" w:type="dxa"/>
            <w:noWrap/>
            <w:hideMark/>
          </w:tcPr>
          <w:p w:rsidR="00CD342F" w:rsidRPr="004A3A71" w:rsidRDefault="00CD342F" w:rsidP="00CD342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A3A71">
              <w:rPr>
                <w:rFonts w:ascii="Calibri" w:eastAsia="Times New Roman" w:hAnsi="Calibri" w:cs="Calibri"/>
                <w:color w:val="000000"/>
                <w:lang w:eastAsia="en-GB"/>
              </w:rPr>
              <w:t>Total</w:t>
            </w:r>
          </w:p>
        </w:tc>
        <w:tc>
          <w:tcPr>
            <w:tcW w:w="960" w:type="dxa"/>
            <w:noWrap/>
            <w:hideMark/>
          </w:tcPr>
          <w:p w:rsidR="00CD342F" w:rsidRPr="004A3A71" w:rsidRDefault="00CD342F" w:rsidP="00CD342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A3A71">
              <w:rPr>
                <w:rFonts w:ascii="Calibri" w:eastAsia="Times New Roman" w:hAnsi="Calibri" w:cs="Calibri"/>
                <w:color w:val="000000"/>
                <w:lang w:eastAsia="en-GB"/>
              </w:rPr>
              <w:t>10,139</w:t>
            </w:r>
          </w:p>
        </w:tc>
        <w:tc>
          <w:tcPr>
            <w:tcW w:w="960" w:type="dxa"/>
            <w:noWrap/>
            <w:hideMark/>
          </w:tcPr>
          <w:p w:rsidR="00CD342F" w:rsidRPr="004A3A71" w:rsidRDefault="00CD342F" w:rsidP="00CD342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4A3A71">
              <w:rPr>
                <w:rFonts w:ascii="Calibri" w:eastAsia="Times New Roman" w:hAnsi="Calibri" w:cs="Calibri"/>
                <w:color w:val="000000"/>
                <w:lang w:eastAsia="en-GB"/>
              </w:rPr>
              <w:t>100</w:t>
            </w:r>
          </w:p>
        </w:tc>
        <w:tc>
          <w:tcPr>
            <w:tcW w:w="2211" w:type="dxa"/>
            <w:noWrap/>
            <w:hideMark/>
          </w:tcPr>
          <w:p w:rsidR="00CD342F" w:rsidRPr="004A3A71" w:rsidRDefault="00CD342F" w:rsidP="00CD342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276" w:type="dxa"/>
            <w:shd w:val="clear" w:color="auto" w:fill="auto"/>
            <w:noWrap/>
            <w:hideMark/>
          </w:tcPr>
          <w:p w:rsidR="00CD342F" w:rsidRPr="00C33E74" w:rsidRDefault="00CD342F" w:rsidP="00CD342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3E74">
              <w:rPr>
                <w:rFonts w:ascii="Calibri" w:eastAsia="Times New Roman" w:hAnsi="Calibri" w:cs="Calibri"/>
                <w:color w:val="000000"/>
                <w:lang w:eastAsia="en-GB"/>
              </w:rPr>
              <w:t>100.0</w:t>
            </w:r>
          </w:p>
        </w:tc>
      </w:tr>
    </w:tbl>
    <w:p w:rsidR="00CD342F" w:rsidRDefault="00CD342F" w:rsidP="00CD342F">
      <w:pPr>
        <w:jc w:val="both"/>
      </w:pPr>
    </w:p>
    <w:p w:rsidR="00CD342F" w:rsidRDefault="00CD342F" w:rsidP="00CD342F">
      <w:pPr>
        <w:jc w:val="both"/>
      </w:pPr>
    </w:p>
    <w:p w:rsidR="00CD342F" w:rsidRDefault="00CD342F" w:rsidP="00CD342F">
      <w:pPr>
        <w:jc w:val="both"/>
      </w:pPr>
      <w:r w:rsidRPr="00CD342F">
        <w:rPr>
          <w:b/>
        </w:rPr>
        <w:t>Step 2</w:t>
      </w:r>
      <w:r>
        <w:t xml:space="preserve">. </w:t>
      </w:r>
      <w:r w:rsidR="004F1669">
        <w:t>The percentage difference from</w:t>
      </w:r>
      <w:r>
        <w:t xml:space="preserve"> step 1 </w:t>
      </w:r>
      <w:r w:rsidR="004F1669">
        <w:t xml:space="preserve">was then applied to the </w:t>
      </w:r>
      <w:r>
        <w:t xml:space="preserve">original </w:t>
      </w:r>
      <w:r w:rsidR="00F6079F">
        <w:t xml:space="preserve">east of England 10,139 </w:t>
      </w:r>
      <w:r>
        <w:t>data</w:t>
      </w:r>
      <w:r w:rsidR="000C1A5D">
        <w:t xml:space="preserve">set </w:t>
      </w:r>
      <w:r w:rsidR="004F1669">
        <w:t>to derive a new cohort distribution</w:t>
      </w:r>
      <w:r>
        <w:t>.  Table 2 shows number and percentage after applied % from step 1.</w:t>
      </w:r>
    </w:p>
    <w:p w:rsidR="00CD342F" w:rsidRDefault="00CD342F" w:rsidP="00CD342F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938"/>
        <w:gridCol w:w="2254"/>
      </w:tblGrid>
      <w:tr w:rsidR="00CD342F" w:rsidRPr="00F55A6F" w:rsidTr="00A5665E">
        <w:tc>
          <w:tcPr>
            <w:tcW w:w="2254" w:type="dxa"/>
          </w:tcPr>
          <w:p w:rsidR="00CD342F" w:rsidRPr="00F55A6F" w:rsidRDefault="004F1669" w:rsidP="004F1669">
            <w:pPr>
              <w:jc w:val="center"/>
              <w:rPr>
                <w:b/>
              </w:rPr>
            </w:pPr>
            <w:r>
              <w:rPr>
                <w:b/>
              </w:rPr>
              <w:t xml:space="preserve">Simulated image-based </w:t>
            </w:r>
            <w:r w:rsidR="00CD342F" w:rsidRPr="00F55A6F">
              <w:rPr>
                <w:b/>
              </w:rPr>
              <w:t>CPG</w:t>
            </w:r>
          </w:p>
        </w:tc>
        <w:tc>
          <w:tcPr>
            <w:tcW w:w="938" w:type="dxa"/>
          </w:tcPr>
          <w:p w:rsidR="00CD342F" w:rsidRPr="00F55A6F" w:rsidRDefault="00CD342F" w:rsidP="004F1669">
            <w:pPr>
              <w:jc w:val="center"/>
              <w:rPr>
                <w:b/>
              </w:rPr>
            </w:pPr>
            <w:r w:rsidRPr="00F55A6F">
              <w:rPr>
                <w:b/>
              </w:rPr>
              <w:t>Freq.</w:t>
            </w:r>
          </w:p>
        </w:tc>
        <w:tc>
          <w:tcPr>
            <w:tcW w:w="2254" w:type="dxa"/>
          </w:tcPr>
          <w:p w:rsidR="00CD342F" w:rsidRPr="00F55A6F" w:rsidRDefault="00CD342F" w:rsidP="004F1669">
            <w:pPr>
              <w:jc w:val="center"/>
              <w:rPr>
                <w:b/>
              </w:rPr>
            </w:pPr>
            <w:r w:rsidRPr="00F55A6F">
              <w:rPr>
                <w:b/>
              </w:rPr>
              <w:t>Percent</w:t>
            </w:r>
          </w:p>
        </w:tc>
      </w:tr>
      <w:tr w:rsidR="00CD342F" w:rsidRPr="00F55A6F" w:rsidTr="00A5665E">
        <w:tc>
          <w:tcPr>
            <w:tcW w:w="2254" w:type="dxa"/>
          </w:tcPr>
          <w:p w:rsidR="00CD342F" w:rsidRPr="00F55A6F" w:rsidRDefault="00CD342F" w:rsidP="004F1669">
            <w:pPr>
              <w:jc w:val="center"/>
            </w:pPr>
            <w:r w:rsidRPr="00F55A6F">
              <w:t>1</w:t>
            </w:r>
          </w:p>
        </w:tc>
        <w:tc>
          <w:tcPr>
            <w:tcW w:w="938" w:type="dxa"/>
          </w:tcPr>
          <w:p w:rsidR="00CD342F" w:rsidRPr="00F55A6F" w:rsidRDefault="00CD342F" w:rsidP="004F1669">
            <w:pPr>
              <w:jc w:val="center"/>
            </w:pPr>
            <w:r w:rsidRPr="00F55A6F">
              <w:t>1,627</w:t>
            </w:r>
          </w:p>
        </w:tc>
        <w:tc>
          <w:tcPr>
            <w:tcW w:w="2254" w:type="dxa"/>
          </w:tcPr>
          <w:p w:rsidR="00CD342F" w:rsidRPr="00F55A6F" w:rsidRDefault="00CD342F" w:rsidP="004F1669">
            <w:pPr>
              <w:jc w:val="center"/>
            </w:pPr>
            <w:r w:rsidRPr="00F55A6F">
              <w:t>16.05</w:t>
            </w:r>
          </w:p>
        </w:tc>
      </w:tr>
      <w:tr w:rsidR="00CD342F" w:rsidRPr="00F55A6F" w:rsidTr="00A5665E">
        <w:tc>
          <w:tcPr>
            <w:tcW w:w="2254" w:type="dxa"/>
          </w:tcPr>
          <w:p w:rsidR="00CD342F" w:rsidRPr="00F55A6F" w:rsidRDefault="00CD342F" w:rsidP="004F1669">
            <w:pPr>
              <w:jc w:val="center"/>
            </w:pPr>
            <w:r w:rsidRPr="00F55A6F">
              <w:t>2</w:t>
            </w:r>
          </w:p>
        </w:tc>
        <w:tc>
          <w:tcPr>
            <w:tcW w:w="938" w:type="dxa"/>
          </w:tcPr>
          <w:p w:rsidR="00CD342F" w:rsidRPr="00F55A6F" w:rsidRDefault="00CD342F" w:rsidP="004F1669">
            <w:pPr>
              <w:jc w:val="center"/>
            </w:pPr>
            <w:r w:rsidRPr="00F55A6F">
              <w:t>1,753</w:t>
            </w:r>
          </w:p>
        </w:tc>
        <w:tc>
          <w:tcPr>
            <w:tcW w:w="2254" w:type="dxa"/>
          </w:tcPr>
          <w:p w:rsidR="00CD342F" w:rsidRPr="00F55A6F" w:rsidRDefault="00CD342F" w:rsidP="004F1669">
            <w:pPr>
              <w:jc w:val="center"/>
            </w:pPr>
            <w:r w:rsidRPr="00F55A6F">
              <w:t>17.29</w:t>
            </w:r>
          </w:p>
        </w:tc>
      </w:tr>
      <w:tr w:rsidR="00CD342F" w:rsidRPr="00F55A6F" w:rsidTr="00A5665E">
        <w:tc>
          <w:tcPr>
            <w:tcW w:w="2254" w:type="dxa"/>
          </w:tcPr>
          <w:p w:rsidR="00CD342F" w:rsidRPr="00F55A6F" w:rsidRDefault="00CD342F" w:rsidP="004F1669">
            <w:pPr>
              <w:jc w:val="center"/>
            </w:pPr>
            <w:r w:rsidRPr="00F55A6F">
              <w:t>3</w:t>
            </w:r>
          </w:p>
        </w:tc>
        <w:tc>
          <w:tcPr>
            <w:tcW w:w="938" w:type="dxa"/>
          </w:tcPr>
          <w:p w:rsidR="00CD342F" w:rsidRPr="00F55A6F" w:rsidRDefault="00CD342F" w:rsidP="004F1669">
            <w:pPr>
              <w:jc w:val="center"/>
            </w:pPr>
            <w:r w:rsidRPr="00F55A6F">
              <w:t>1,451</w:t>
            </w:r>
          </w:p>
        </w:tc>
        <w:tc>
          <w:tcPr>
            <w:tcW w:w="2254" w:type="dxa"/>
          </w:tcPr>
          <w:p w:rsidR="00CD342F" w:rsidRPr="00F55A6F" w:rsidRDefault="00CD342F" w:rsidP="004F1669">
            <w:pPr>
              <w:jc w:val="center"/>
            </w:pPr>
            <w:r w:rsidRPr="00F55A6F">
              <w:t>14.31</w:t>
            </w:r>
          </w:p>
        </w:tc>
      </w:tr>
      <w:tr w:rsidR="00CD342F" w:rsidRPr="00F55A6F" w:rsidTr="00A5665E">
        <w:tc>
          <w:tcPr>
            <w:tcW w:w="2254" w:type="dxa"/>
          </w:tcPr>
          <w:p w:rsidR="00CD342F" w:rsidRPr="00F55A6F" w:rsidRDefault="00CD342F" w:rsidP="004F1669">
            <w:pPr>
              <w:jc w:val="center"/>
            </w:pPr>
            <w:r w:rsidRPr="00F55A6F">
              <w:t>4</w:t>
            </w:r>
          </w:p>
        </w:tc>
        <w:tc>
          <w:tcPr>
            <w:tcW w:w="938" w:type="dxa"/>
          </w:tcPr>
          <w:p w:rsidR="00CD342F" w:rsidRPr="00F55A6F" w:rsidRDefault="00CD342F" w:rsidP="004F1669">
            <w:pPr>
              <w:jc w:val="center"/>
            </w:pPr>
            <w:r w:rsidRPr="00F55A6F">
              <w:t>3,483</w:t>
            </w:r>
          </w:p>
        </w:tc>
        <w:tc>
          <w:tcPr>
            <w:tcW w:w="2254" w:type="dxa"/>
          </w:tcPr>
          <w:p w:rsidR="00CD342F" w:rsidRPr="00F55A6F" w:rsidRDefault="00CD342F" w:rsidP="004F1669">
            <w:pPr>
              <w:jc w:val="center"/>
            </w:pPr>
            <w:r w:rsidRPr="00F55A6F">
              <w:t>34.35</w:t>
            </w:r>
          </w:p>
        </w:tc>
      </w:tr>
      <w:tr w:rsidR="00CD342F" w:rsidRPr="00F55A6F" w:rsidTr="00A5665E">
        <w:tc>
          <w:tcPr>
            <w:tcW w:w="2254" w:type="dxa"/>
          </w:tcPr>
          <w:p w:rsidR="00CD342F" w:rsidRPr="00F55A6F" w:rsidRDefault="00CD342F" w:rsidP="004F1669">
            <w:pPr>
              <w:jc w:val="center"/>
            </w:pPr>
            <w:r w:rsidRPr="00F55A6F">
              <w:t>5</w:t>
            </w:r>
          </w:p>
        </w:tc>
        <w:tc>
          <w:tcPr>
            <w:tcW w:w="938" w:type="dxa"/>
          </w:tcPr>
          <w:p w:rsidR="00CD342F" w:rsidRPr="00F55A6F" w:rsidRDefault="00CD342F" w:rsidP="004F1669">
            <w:pPr>
              <w:jc w:val="center"/>
            </w:pPr>
            <w:r w:rsidRPr="00F55A6F">
              <w:t>1,825</w:t>
            </w:r>
          </w:p>
        </w:tc>
        <w:tc>
          <w:tcPr>
            <w:tcW w:w="2254" w:type="dxa"/>
          </w:tcPr>
          <w:p w:rsidR="00CD342F" w:rsidRPr="00F55A6F" w:rsidRDefault="00CD342F" w:rsidP="004F1669">
            <w:pPr>
              <w:jc w:val="center"/>
            </w:pPr>
            <w:r w:rsidRPr="00F55A6F">
              <w:t>18.00</w:t>
            </w:r>
          </w:p>
        </w:tc>
      </w:tr>
      <w:tr w:rsidR="00CD342F" w:rsidRPr="00F55A6F" w:rsidTr="00A5665E">
        <w:tc>
          <w:tcPr>
            <w:tcW w:w="2254" w:type="dxa"/>
          </w:tcPr>
          <w:p w:rsidR="00CD342F" w:rsidRPr="00F55A6F" w:rsidRDefault="00CD342F" w:rsidP="004F1669">
            <w:pPr>
              <w:jc w:val="center"/>
            </w:pPr>
            <w:r w:rsidRPr="00F55A6F">
              <w:t>Total</w:t>
            </w:r>
          </w:p>
        </w:tc>
        <w:tc>
          <w:tcPr>
            <w:tcW w:w="938" w:type="dxa"/>
          </w:tcPr>
          <w:p w:rsidR="00CD342F" w:rsidRPr="00F55A6F" w:rsidRDefault="00CD342F" w:rsidP="004F1669">
            <w:pPr>
              <w:jc w:val="center"/>
            </w:pPr>
            <w:r w:rsidRPr="00F55A6F">
              <w:t>10,139</w:t>
            </w:r>
          </w:p>
        </w:tc>
        <w:tc>
          <w:tcPr>
            <w:tcW w:w="2254" w:type="dxa"/>
          </w:tcPr>
          <w:p w:rsidR="00CD342F" w:rsidRPr="00F55A6F" w:rsidRDefault="00CD342F" w:rsidP="004F1669">
            <w:pPr>
              <w:jc w:val="center"/>
            </w:pPr>
            <w:r w:rsidRPr="00F55A6F">
              <w:t>100.00</w:t>
            </w:r>
          </w:p>
        </w:tc>
      </w:tr>
    </w:tbl>
    <w:p w:rsidR="00CD342F" w:rsidRDefault="00CD342F" w:rsidP="00CD342F">
      <w:pPr>
        <w:jc w:val="both"/>
      </w:pPr>
    </w:p>
    <w:p w:rsidR="00CD342F" w:rsidRDefault="004F1669" w:rsidP="00CD342F">
      <w:pPr>
        <w:jc w:val="both"/>
      </w:pPr>
      <w:r w:rsidRPr="004F1669">
        <w:rPr>
          <w:b/>
        </w:rPr>
        <w:t>Step 3</w:t>
      </w:r>
      <w:r w:rsidR="00CD342F">
        <w:t>. We next randomly assigned alive or deceased status to each CPG (</w:t>
      </w:r>
      <w:r>
        <w:t>using the</w:t>
      </w:r>
      <w:r w:rsidR="00CD342F">
        <w:t xml:space="preserve"> </w:t>
      </w:r>
      <w:r w:rsidR="00CD342F" w:rsidRPr="007738D4">
        <w:rPr>
          <w:i/>
        </w:rPr>
        <w:t>statarand</w:t>
      </w:r>
      <w:r w:rsidR="00CD342F">
        <w:t xml:space="preserve"> command, </w:t>
      </w:r>
      <w:r w:rsidR="00CD342F" w:rsidRPr="007738D4">
        <w:t>a Stata randomisation module</w:t>
      </w:r>
      <w:r w:rsidR="00CD342F">
        <w:t xml:space="preserve">) based on % distribution of deceased /alive </w:t>
      </w:r>
      <w:r w:rsidR="00F6079F">
        <w:t>derived from the original</w:t>
      </w:r>
      <w:r w:rsidR="00CD342F">
        <w:t xml:space="preserve"> </w:t>
      </w:r>
      <w:r w:rsidR="00F6079F">
        <w:t xml:space="preserve">east of England 10,139 dataset (ref </w:t>
      </w:r>
      <w:r w:rsidR="000C1A5D">
        <w:t>24)</w:t>
      </w:r>
    </w:p>
    <w:p w:rsidR="00C5691C" w:rsidRDefault="00C5691C" w:rsidP="00CD342F">
      <w:pPr>
        <w:jc w:val="both"/>
      </w:pPr>
    </w:p>
    <w:p w:rsidR="00C5691C" w:rsidRDefault="00C5691C" w:rsidP="00CD342F">
      <w:pPr>
        <w:jc w:val="both"/>
      </w:pPr>
      <w:r>
        <w:t>The same as above was done for the EAU and AUA risk model simulations.</w:t>
      </w:r>
      <w:bookmarkStart w:id="0" w:name="_GoBack"/>
      <w:bookmarkEnd w:id="0"/>
      <w:r>
        <w:t xml:space="preserve"> </w:t>
      </w:r>
    </w:p>
    <w:p w:rsidR="00CD342F" w:rsidRPr="00CD342F" w:rsidRDefault="00CD342F"/>
    <w:sectPr w:rsidR="00CD342F" w:rsidRPr="00CD342F" w:rsidSect="005179C3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42F"/>
    <w:rsid w:val="00000C84"/>
    <w:rsid w:val="00001CFC"/>
    <w:rsid w:val="00001D11"/>
    <w:rsid w:val="000026E1"/>
    <w:rsid w:val="00002DD3"/>
    <w:rsid w:val="000033E3"/>
    <w:rsid w:val="000040A8"/>
    <w:rsid w:val="00004DCD"/>
    <w:rsid w:val="00006E8D"/>
    <w:rsid w:val="00010763"/>
    <w:rsid w:val="00012097"/>
    <w:rsid w:val="00012C48"/>
    <w:rsid w:val="00012CED"/>
    <w:rsid w:val="00012F20"/>
    <w:rsid w:val="00014CF6"/>
    <w:rsid w:val="000174EE"/>
    <w:rsid w:val="00017ED4"/>
    <w:rsid w:val="000213C5"/>
    <w:rsid w:val="00022ECA"/>
    <w:rsid w:val="00022F72"/>
    <w:rsid w:val="00024E74"/>
    <w:rsid w:val="000256A5"/>
    <w:rsid w:val="00026949"/>
    <w:rsid w:val="00027B25"/>
    <w:rsid w:val="000310C9"/>
    <w:rsid w:val="00031F98"/>
    <w:rsid w:val="000348F8"/>
    <w:rsid w:val="00034F28"/>
    <w:rsid w:val="0003545A"/>
    <w:rsid w:val="000354B6"/>
    <w:rsid w:val="0003665A"/>
    <w:rsid w:val="00037A92"/>
    <w:rsid w:val="0004013B"/>
    <w:rsid w:val="00040845"/>
    <w:rsid w:val="00040DDB"/>
    <w:rsid w:val="000426F6"/>
    <w:rsid w:val="00042A09"/>
    <w:rsid w:val="00043695"/>
    <w:rsid w:val="00044BCF"/>
    <w:rsid w:val="00046C21"/>
    <w:rsid w:val="00047C4F"/>
    <w:rsid w:val="000508AF"/>
    <w:rsid w:val="00050B58"/>
    <w:rsid w:val="00050C1F"/>
    <w:rsid w:val="0005271F"/>
    <w:rsid w:val="00053C46"/>
    <w:rsid w:val="00054559"/>
    <w:rsid w:val="00054A11"/>
    <w:rsid w:val="00055015"/>
    <w:rsid w:val="0005525C"/>
    <w:rsid w:val="0006299F"/>
    <w:rsid w:val="000641F4"/>
    <w:rsid w:val="000648AC"/>
    <w:rsid w:val="00064D41"/>
    <w:rsid w:val="00065B38"/>
    <w:rsid w:val="00066318"/>
    <w:rsid w:val="00066719"/>
    <w:rsid w:val="00066BD0"/>
    <w:rsid w:val="00066E80"/>
    <w:rsid w:val="00070EAD"/>
    <w:rsid w:val="0007261C"/>
    <w:rsid w:val="00072792"/>
    <w:rsid w:val="000729CE"/>
    <w:rsid w:val="000732BB"/>
    <w:rsid w:val="000732E6"/>
    <w:rsid w:val="00073E23"/>
    <w:rsid w:val="00076A82"/>
    <w:rsid w:val="000801F9"/>
    <w:rsid w:val="00080E32"/>
    <w:rsid w:val="0008188E"/>
    <w:rsid w:val="000847DB"/>
    <w:rsid w:val="00084CDB"/>
    <w:rsid w:val="00085624"/>
    <w:rsid w:val="00085628"/>
    <w:rsid w:val="00087C73"/>
    <w:rsid w:val="000943BC"/>
    <w:rsid w:val="000943E4"/>
    <w:rsid w:val="00094BD7"/>
    <w:rsid w:val="00095056"/>
    <w:rsid w:val="00095FA0"/>
    <w:rsid w:val="000A033E"/>
    <w:rsid w:val="000A130D"/>
    <w:rsid w:val="000A192B"/>
    <w:rsid w:val="000A1E39"/>
    <w:rsid w:val="000A5D20"/>
    <w:rsid w:val="000A5E92"/>
    <w:rsid w:val="000A66B5"/>
    <w:rsid w:val="000A7C79"/>
    <w:rsid w:val="000B5076"/>
    <w:rsid w:val="000B732B"/>
    <w:rsid w:val="000B74DC"/>
    <w:rsid w:val="000C04A4"/>
    <w:rsid w:val="000C0761"/>
    <w:rsid w:val="000C1A5D"/>
    <w:rsid w:val="000C332D"/>
    <w:rsid w:val="000C36AA"/>
    <w:rsid w:val="000C37F0"/>
    <w:rsid w:val="000C461D"/>
    <w:rsid w:val="000C512C"/>
    <w:rsid w:val="000C55A3"/>
    <w:rsid w:val="000C6194"/>
    <w:rsid w:val="000D0EE6"/>
    <w:rsid w:val="000D10AA"/>
    <w:rsid w:val="000D1A5D"/>
    <w:rsid w:val="000D1F31"/>
    <w:rsid w:val="000D2F56"/>
    <w:rsid w:val="000D3014"/>
    <w:rsid w:val="000D33C1"/>
    <w:rsid w:val="000D3FB1"/>
    <w:rsid w:val="000D4330"/>
    <w:rsid w:val="000D44CF"/>
    <w:rsid w:val="000D4CBC"/>
    <w:rsid w:val="000D5A16"/>
    <w:rsid w:val="000D65E2"/>
    <w:rsid w:val="000D6BC4"/>
    <w:rsid w:val="000D776F"/>
    <w:rsid w:val="000E0722"/>
    <w:rsid w:val="000E092E"/>
    <w:rsid w:val="000E0E12"/>
    <w:rsid w:val="000E18CA"/>
    <w:rsid w:val="000E2403"/>
    <w:rsid w:val="000E2492"/>
    <w:rsid w:val="000E25B9"/>
    <w:rsid w:val="000E6952"/>
    <w:rsid w:val="000E7194"/>
    <w:rsid w:val="000F0169"/>
    <w:rsid w:val="000F0650"/>
    <w:rsid w:val="000F069C"/>
    <w:rsid w:val="000F2229"/>
    <w:rsid w:val="000F37A2"/>
    <w:rsid w:val="000F3A67"/>
    <w:rsid w:val="000F5ADB"/>
    <w:rsid w:val="000F5C0B"/>
    <w:rsid w:val="000F5D3C"/>
    <w:rsid w:val="000F615A"/>
    <w:rsid w:val="000F72A7"/>
    <w:rsid w:val="001026BB"/>
    <w:rsid w:val="001028F6"/>
    <w:rsid w:val="00102F2E"/>
    <w:rsid w:val="00103EAC"/>
    <w:rsid w:val="001041E7"/>
    <w:rsid w:val="0010464A"/>
    <w:rsid w:val="0010684A"/>
    <w:rsid w:val="0010772B"/>
    <w:rsid w:val="00107AD3"/>
    <w:rsid w:val="0011034E"/>
    <w:rsid w:val="00110FF6"/>
    <w:rsid w:val="00114FC0"/>
    <w:rsid w:val="00115B34"/>
    <w:rsid w:val="0011705F"/>
    <w:rsid w:val="00117961"/>
    <w:rsid w:val="00117CF6"/>
    <w:rsid w:val="00122932"/>
    <w:rsid w:val="00123AA1"/>
    <w:rsid w:val="00123D9E"/>
    <w:rsid w:val="00124B03"/>
    <w:rsid w:val="00124B3F"/>
    <w:rsid w:val="0012520D"/>
    <w:rsid w:val="00125378"/>
    <w:rsid w:val="00126530"/>
    <w:rsid w:val="00126BA7"/>
    <w:rsid w:val="001270F0"/>
    <w:rsid w:val="0012784C"/>
    <w:rsid w:val="001313F5"/>
    <w:rsid w:val="001323A9"/>
    <w:rsid w:val="00132DE7"/>
    <w:rsid w:val="00133E66"/>
    <w:rsid w:val="00135649"/>
    <w:rsid w:val="00135819"/>
    <w:rsid w:val="001363FA"/>
    <w:rsid w:val="00136A65"/>
    <w:rsid w:val="00136B22"/>
    <w:rsid w:val="00136C9A"/>
    <w:rsid w:val="00136EBE"/>
    <w:rsid w:val="001408B7"/>
    <w:rsid w:val="00141B41"/>
    <w:rsid w:val="001425D1"/>
    <w:rsid w:val="00143016"/>
    <w:rsid w:val="00146DFC"/>
    <w:rsid w:val="00147824"/>
    <w:rsid w:val="001501BB"/>
    <w:rsid w:val="00150B52"/>
    <w:rsid w:val="00151EB8"/>
    <w:rsid w:val="00153EF7"/>
    <w:rsid w:val="00154443"/>
    <w:rsid w:val="001544F4"/>
    <w:rsid w:val="001555BD"/>
    <w:rsid w:val="00156065"/>
    <w:rsid w:val="001565CC"/>
    <w:rsid w:val="00156DD6"/>
    <w:rsid w:val="00157070"/>
    <w:rsid w:val="0016036D"/>
    <w:rsid w:val="00160B86"/>
    <w:rsid w:val="00161916"/>
    <w:rsid w:val="001653FB"/>
    <w:rsid w:val="00165987"/>
    <w:rsid w:val="00166AC0"/>
    <w:rsid w:val="00166CA9"/>
    <w:rsid w:val="0016743B"/>
    <w:rsid w:val="00167F20"/>
    <w:rsid w:val="00170E4F"/>
    <w:rsid w:val="00171698"/>
    <w:rsid w:val="00171728"/>
    <w:rsid w:val="00171A5D"/>
    <w:rsid w:val="00171D6C"/>
    <w:rsid w:val="00171E44"/>
    <w:rsid w:val="0017296F"/>
    <w:rsid w:val="00174D91"/>
    <w:rsid w:val="00175005"/>
    <w:rsid w:val="001751E3"/>
    <w:rsid w:val="001757FF"/>
    <w:rsid w:val="001758B1"/>
    <w:rsid w:val="00175FC8"/>
    <w:rsid w:val="0018102D"/>
    <w:rsid w:val="00182C4B"/>
    <w:rsid w:val="0018326C"/>
    <w:rsid w:val="0018334B"/>
    <w:rsid w:val="001845F5"/>
    <w:rsid w:val="00184797"/>
    <w:rsid w:val="00184928"/>
    <w:rsid w:val="001863A0"/>
    <w:rsid w:val="001864AA"/>
    <w:rsid w:val="00190A52"/>
    <w:rsid w:val="00190E20"/>
    <w:rsid w:val="00191EF2"/>
    <w:rsid w:val="001933A5"/>
    <w:rsid w:val="00194676"/>
    <w:rsid w:val="001947B7"/>
    <w:rsid w:val="00196919"/>
    <w:rsid w:val="00196CB2"/>
    <w:rsid w:val="001A1179"/>
    <w:rsid w:val="001A29D0"/>
    <w:rsid w:val="001A3CCF"/>
    <w:rsid w:val="001A4CB9"/>
    <w:rsid w:val="001A69EC"/>
    <w:rsid w:val="001B0A10"/>
    <w:rsid w:val="001B193A"/>
    <w:rsid w:val="001B1B23"/>
    <w:rsid w:val="001B1ECF"/>
    <w:rsid w:val="001B1FBF"/>
    <w:rsid w:val="001B2C79"/>
    <w:rsid w:val="001B2F7B"/>
    <w:rsid w:val="001B32F9"/>
    <w:rsid w:val="001B51CA"/>
    <w:rsid w:val="001B59E7"/>
    <w:rsid w:val="001B6CBC"/>
    <w:rsid w:val="001B7A5C"/>
    <w:rsid w:val="001B7A60"/>
    <w:rsid w:val="001C01EF"/>
    <w:rsid w:val="001C062A"/>
    <w:rsid w:val="001C09BA"/>
    <w:rsid w:val="001C5E2A"/>
    <w:rsid w:val="001C6270"/>
    <w:rsid w:val="001C6E4B"/>
    <w:rsid w:val="001D1B90"/>
    <w:rsid w:val="001D2ACC"/>
    <w:rsid w:val="001D2BB9"/>
    <w:rsid w:val="001D3FC0"/>
    <w:rsid w:val="001D40D5"/>
    <w:rsid w:val="001D5B57"/>
    <w:rsid w:val="001D60A2"/>
    <w:rsid w:val="001D7786"/>
    <w:rsid w:val="001D7BFD"/>
    <w:rsid w:val="001E2128"/>
    <w:rsid w:val="001E228E"/>
    <w:rsid w:val="001E22BC"/>
    <w:rsid w:val="001E265B"/>
    <w:rsid w:val="001E4351"/>
    <w:rsid w:val="001E4DBC"/>
    <w:rsid w:val="001E7172"/>
    <w:rsid w:val="001F2615"/>
    <w:rsid w:val="001F27F5"/>
    <w:rsid w:val="001F3BF7"/>
    <w:rsid w:val="001F492F"/>
    <w:rsid w:val="001F570B"/>
    <w:rsid w:val="001F57FA"/>
    <w:rsid w:val="001F7DDE"/>
    <w:rsid w:val="00201EB3"/>
    <w:rsid w:val="002024AB"/>
    <w:rsid w:val="00204959"/>
    <w:rsid w:val="00204EF2"/>
    <w:rsid w:val="002054F4"/>
    <w:rsid w:val="002056F8"/>
    <w:rsid w:val="002057F7"/>
    <w:rsid w:val="00205905"/>
    <w:rsid w:val="002073E2"/>
    <w:rsid w:val="0021138F"/>
    <w:rsid w:val="002116BA"/>
    <w:rsid w:val="002161DA"/>
    <w:rsid w:val="002206FA"/>
    <w:rsid w:val="002209FC"/>
    <w:rsid w:val="00220EAF"/>
    <w:rsid w:val="00221362"/>
    <w:rsid w:val="00223BAA"/>
    <w:rsid w:val="00224AD5"/>
    <w:rsid w:val="00225914"/>
    <w:rsid w:val="002260B8"/>
    <w:rsid w:val="00227812"/>
    <w:rsid w:val="00227E4E"/>
    <w:rsid w:val="00227EE7"/>
    <w:rsid w:val="002300FB"/>
    <w:rsid w:val="00231679"/>
    <w:rsid w:val="00231825"/>
    <w:rsid w:val="002323E1"/>
    <w:rsid w:val="00233FD3"/>
    <w:rsid w:val="00234222"/>
    <w:rsid w:val="00235EC7"/>
    <w:rsid w:val="0023602F"/>
    <w:rsid w:val="00237585"/>
    <w:rsid w:val="002401A4"/>
    <w:rsid w:val="00240B93"/>
    <w:rsid w:val="00243228"/>
    <w:rsid w:val="00244074"/>
    <w:rsid w:val="00245CD8"/>
    <w:rsid w:val="002472CE"/>
    <w:rsid w:val="002472F2"/>
    <w:rsid w:val="002506B2"/>
    <w:rsid w:val="00250D73"/>
    <w:rsid w:val="00254E26"/>
    <w:rsid w:val="00255794"/>
    <w:rsid w:val="00257F04"/>
    <w:rsid w:val="00260023"/>
    <w:rsid w:val="0026089D"/>
    <w:rsid w:val="0026175C"/>
    <w:rsid w:val="002628E9"/>
    <w:rsid w:val="00262DDD"/>
    <w:rsid w:val="00263E44"/>
    <w:rsid w:val="00263FBA"/>
    <w:rsid w:val="0026560B"/>
    <w:rsid w:val="00267511"/>
    <w:rsid w:val="00267EE0"/>
    <w:rsid w:val="00270F8A"/>
    <w:rsid w:val="0027125A"/>
    <w:rsid w:val="0027171B"/>
    <w:rsid w:val="002719D7"/>
    <w:rsid w:val="00271C35"/>
    <w:rsid w:val="00272CA7"/>
    <w:rsid w:val="00273B48"/>
    <w:rsid w:val="00274B93"/>
    <w:rsid w:val="002766A7"/>
    <w:rsid w:val="0028012A"/>
    <w:rsid w:val="002808D0"/>
    <w:rsid w:val="00280F63"/>
    <w:rsid w:val="0028223C"/>
    <w:rsid w:val="00283F9B"/>
    <w:rsid w:val="00285A38"/>
    <w:rsid w:val="00286EF1"/>
    <w:rsid w:val="00292D9F"/>
    <w:rsid w:val="002930F2"/>
    <w:rsid w:val="00294811"/>
    <w:rsid w:val="00294C03"/>
    <w:rsid w:val="00294D9E"/>
    <w:rsid w:val="00296249"/>
    <w:rsid w:val="002A09A2"/>
    <w:rsid w:val="002A183D"/>
    <w:rsid w:val="002A1B15"/>
    <w:rsid w:val="002A2545"/>
    <w:rsid w:val="002A28A1"/>
    <w:rsid w:val="002A3003"/>
    <w:rsid w:val="002A356D"/>
    <w:rsid w:val="002A3B42"/>
    <w:rsid w:val="002A431A"/>
    <w:rsid w:val="002A563A"/>
    <w:rsid w:val="002A58AF"/>
    <w:rsid w:val="002A5AEB"/>
    <w:rsid w:val="002A5B40"/>
    <w:rsid w:val="002A60A7"/>
    <w:rsid w:val="002A6E2F"/>
    <w:rsid w:val="002A72F7"/>
    <w:rsid w:val="002B2F6E"/>
    <w:rsid w:val="002B3ADA"/>
    <w:rsid w:val="002B5AD5"/>
    <w:rsid w:val="002B68FB"/>
    <w:rsid w:val="002C09DA"/>
    <w:rsid w:val="002C4A88"/>
    <w:rsid w:val="002C4FAB"/>
    <w:rsid w:val="002C6444"/>
    <w:rsid w:val="002C6D63"/>
    <w:rsid w:val="002C6F56"/>
    <w:rsid w:val="002D0B35"/>
    <w:rsid w:val="002D2DD9"/>
    <w:rsid w:val="002D3F26"/>
    <w:rsid w:val="002D4173"/>
    <w:rsid w:val="002D41E0"/>
    <w:rsid w:val="002D4CB2"/>
    <w:rsid w:val="002D56AE"/>
    <w:rsid w:val="002D6230"/>
    <w:rsid w:val="002D6369"/>
    <w:rsid w:val="002D6EBA"/>
    <w:rsid w:val="002D6ECB"/>
    <w:rsid w:val="002E080F"/>
    <w:rsid w:val="002E0C3B"/>
    <w:rsid w:val="002E1D61"/>
    <w:rsid w:val="002E24B9"/>
    <w:rsid w:val="002E25D2"/>
    <w:rsid w:val="002E4F07"/>
    <w:rsid w:val="002E591B"/>
    <w:rsid w:val="002E59B9"/>
    <w:rsid w:val="002E6F10"/>
    <w:rsid w:val="002F02A2"/>
    <w:rsid w:val="002F0A8C"/>
    <w:rsid w:val="002F20B9"/>
    <w:rsid w:val="002F3159"/>
    <w:rsid w:val="002F483F"/>
    <w:rsid w:val="002F491D"/>
    <w:rsid w:val="002F55F5"/>
    <w:rsid w:val="002F56F2"/>
    <w:rsid w:val="002F5A94"/>
    <w:rsid w:val="002F7B5F"/>
    <w:rsid w:val="002F7D0C"/>
    <w:rsid w:val="002F7FF2"/>
    <w:rsid w:val="0030076E"/>
    <w:rsid w:val="00301069"/>
    <w:rsid w:val="00301B49"/>
    <w:rsid w:val="00301E91"/>
    <w:rsid w:val="003025E0"/>
    <w:rsid w:val="00302DFD"/>
    <w:rsid w:val="00305F86"/>
    <w:rsid w:val="00306286"/>
    <w:rsid w:val="003062D5"/>
    <w:rsid w:val="003063C7"/>
    <w:rsid w:val="0030774E"/>
    <w:rsid w:val="0031113A"/>
    <w:rsid w:val="00311B3C"/>
    <w:rsid w:val="00313E2A"/>
    <w:rsid w:val="00314BC8"/>
    <w:rsid w:val="003165C6"/>
    <w:rsid w:val="00316A10"/>
    <w:rsid w:val="0031790D"/>
    <w:rsid w:val="00320C40"/>
    <w:rsid w:val="00320CDB"/>
    <w:rsid w:val="00321AB2"/>
    <w:rsid w:val="00321FF9"/>
    <w:rsid w:val="003228ED"/>
    <w:rsid w:val="00323CC0"/>
    <w:rsid w:val="00324D38"/>
    <w:rsid w:val="00325180"/>
    <w:rsid w:val="0032547D"/>
    <w:rsid w:val="00325724"/>
    <w:rsid w:val="0032590B"/>
    <w:rsid w:val="00327322"/>
    <w:rsid w:val="00327E7A"/>
    <w:rsid w:val="00331136"/>
    <w:rsid w:val="00331B44"/>
    <w:rsid w:val="00332DF6"/>
    <w:rsid w:val="0033305D"/>
    <w:rsid w:val="00333266"/>
    <w:rsid w:val="003356C4"/>
    <w:rsid w:val="00335D75"/>
    <w:rsid w:val="00335EC5"/>
    <w:rsid w:val="003361A4"/>
    <w:rsid w:val="003361BC"/>
    <w:rsid w:val="00344397"/>
    <w:rsid w:val="00345BC0"/>
    <w:rsid w:val="00345DD8"/>
    <w:rsid w:val="00347FA2"/>
    <w:rsid w:val="00350BA8"/>
    <w:rsid w:val="00352FBB"/>
    <w:rsid w:val="00353941"/>
    <w:rsid w:val="00353B98"/>
    <w:rsid w:val="00355C5C"/>
    <w:rsid w:val="003563EC"/>
    <w:rsid w:val="003576BC"/>
    <w:rsid w:val="003579C3"/>
    <w:rsid w:val="00357B09"/>
    <w:rsid w:val="00362001"/>
    <w:rsid w:val="003623BD"/>
    <w:rsid w:val="00370503"/>
    <w:rsid w:val="00371CCC"/>
    <w:rsid w:val="0037252A"/>
    <w:rsid w:val="0037336C"/>
    <w:rsid w:val="0037489C"/>
    <w:rsid w:val="00375EB0"/>
    <w:rsid w:val="00377316"/>
    <w:rsid w:val="0037752C"/>
    <w:rsid w:val="003778C8"/>
    <w:rsid w:val="00381142"/>
    <w:rsid w:val="003825ED"/>
    <w:rsid w:val="00383C16"/>
    <w:rsid w:val="00384ABE"/>
    <w:rsid w:val="003863EE"/>
    <w:rsid w:val="00386ED8"/>
    <w:rsid w:val="00387DC0"/>
    <w:rsid w:val="00390E1C"/>
    <w:rsid w:val="00391CE2"/>
    <w:rsid w:val="003922EE"/>
    <w:rsid w:val="00392335"/>
    <w:rsid w:val="00392415"/>
    <w:rsid w:val="00393253"/>
    <w:rsid w:val="003937DE"/>
    <w:rsid w:val="00394A95"/>
    <w:rsid w:val="00395B11"/>
    <w:rsid w:val="00395DD3"/>
    <w:rsid w:val="003967C9"/>
    <w:rsid w:val="003A15DD"/>
    <w:rsid w:val="003A4105"/>
    <w:rsid w:val="003A41FB"/>
    <w:rsid w:val="003A6069"/>
    <w:rsid w:val="003A61D4"/>
    <w:rsid w:val="003A669B"/>
    <w:rsid w:val="003A67F7"/>
    <w:rsid w:val="003A6A5A"/>
    <w:rsid w:val="003A7138"/>
    <w:rsid w:val="003B0382"/>
    <w:rsid w:val="003B0E3E"/>
    <w:rsid w:val="003B1EA0"/>
    <w:rsid w:val="003B22A5"/>
    <w:rsid w:val="003B2537"/>
    <w:rsid w:val="003B3B98"/>
    <w:rsid w:val="003B5125"/>
    <w:rsid w:val="003B5972"/>
    <w:rsid w:val="003B5A80"/>
    <w:rsid w:val="003B710F"/>
    <w:rsid w:val="003C0785"/>
    <w:rsid w:val="003C0CE6"/>
    <w:rsid w:val="003C18ED"/>
    <w:rsid w:val="003C1919"/>
    <w:rsid w:val="003C1A4B"/>
    <w:rsid w:val="003C2616"/>
    <w:rsid w:val="003C2A17"/>
    <w:rsid w:val="003C2D17"/>
    <w:rsid w:val="003C345A"/>
    <w:rsid w:val="003C34F5"/>
    <w:rsid w:val="003C4BF1"/>
    <w:rsid w:val="003C5B81"/>
    <w:rsid w:val="003C735F"/>
    <w:rsid w:val="003D222A"/>
    <w:rsid w:val="003D274A"/>
    <w:rsid w:val="003D3B09"/>
    <w:rsid w:val="003D4A04"/>
    <w:rsid w:val="003D4BFA"/>
    <w:rsid w:val="003D4C3A"/>
    <w:rsid w:val="003D523F"/>
    <w:rsid w:val="003D5383"/>
    <w:rsid w:val="003D5AE4"/>
    <w:rsid w:val="003D667D"/>
    <w:rsid w:val="003D6AD3"/>
    <w:rsid w:val="003D78FF"/>
    <w:rsid w:val="003D7DD1"/>
    <w:rsid w:val="003E0B9E"/>
    <w:rsid w:val="003E3345"/>
    <w:rsid w:val="003E399F"/>
    <w:rsid w:val="003E510A"/>
    <w:rsid w:val="003E6EEE"/>
    <w:rsid w:val="003E6F1B"/>
    <w:rsid w:val="003E7933"/>
    <w:rsid w:val="003F0AB2"/>
    <w:rsid w:val="003F2AF0"/>
    <w:rsid w:val="003F3661"/>
    <w:rsid w:val="003F36BF"/>
    <w:rsid w:val="003F63CF"/>
    <w:rsid w:val="003F697D"/>
    <w:rsid w:val="003F6F4A"/>
    <w:rsid w:val="003F7975"/>
    <w:rsid w:val="0040073B"/>
    <w:rsid w:val="004014F8"/>
    <w:rsid w:val="00401A36"/>
    <w:rsid w:val="00401D10"/>
    <w:rsid w:val="00402D3C"/>
    <w:rsid w:val="00403961"/>
    <w:rsid w:val="00404DBE"/>
    <w:rsid w:val="00405287"/>
    <w:rsid w:val="00407A9B"/>
    <w:rsid w:val="00412271"/>
    <w:rsid w:val="0041229C"/>
    <w:rsid w:val="00414156"/>
    <w:rsid w:val="00415806"/>
    <w:rsid w:val="00417D2D"/>
    <w:rsid w:val="00417DE6"/>
    <w:rsid w:val="00420DB3"/>
    <w:rsid w:val="004225FB"/>
    <w:rsid w:val="004229A9"/>
    <w:rsid w:val="00422D0F"/>
    <w:rsid w:val="00423333"/>
    <w:rsid w:val="0042400A"/>
    <w:rsid w:val="004259EF"/>
    <w:rsid w:val="004279CF"/>
    <w:rsid w:val="004312E9"/>
    <w:rsid w:val="0043166A"/>
    <w:rsid w:val="00434A47"/>
    <w:rsid w:val="004351BB"/>
    <w:rsid w:val="004353A1"/>
    <w:rsid w:val="004369A3"/>
    <w:rsid w:val="00441200"/>
    <w:rsid w:val="0044148E"/>
    <w:rsid w:val="00443A88"/>
    <w:rsid w:val="0044449B"/>
    <w:rsid w:val="00445595"/>
    <w:rsid w:val="00446DB7"/>
    <w:rsid w:val="00447C23"/>
    <w:rsid w:val="00447E4D"/>
    <w:rsid w:val="00450992"/>
    <w:rsid w:val="00450B30"/>
    <w:rsid w:val="0045144C"/>
    <w:rsid w:val="00452076"/>
    <w:rsid w:val="00452EEF"/>
    <w:rsid w:val="004547C0"/>
    <w:rsid w:val="004551B9"/>
    <w:rsid w:val="00456DD2"/>
    <w:rsid w:val="0045758F"/>
    <w:rsid w:val="0045783A"/>
    <w:rsid w:val="0045784F"/>
    <w:rsid w:val="00457F20"/>
    <w:rsid w:val="00460CB7"/>
    <w:rsid w:val="00462198"/>
    <w:rsid w:val="00463D9A"/>
    <w:rsid w:val="00464535"/>
    <w:rsid w:val="00464770"/>
    <w:rsid w:val="00464870"/>
    <w:rsid w:val="004655DC"/>
    <w:rsid w:val="00465CEB"/>
    <w:rsid w:val="00467E24"/>
    <w:rsid w:val="0047112C"/>
    <w:rsid w:val="004726E5"/>
    <w:rsid w:val="00473867"/>
    <w:rsid w:val="00474229"/>
    <w:rsid w:val="00475677"/>
    <w:rsid w:val="00476AF4"/>
    <w:rsid w:val="00477222"/>
    <w:rsid w:val="004778E6"/>
    <w:rsid w:val="00481A3E"/>
    <w:rsid w:val="004820F1"/>
    <w:rsid w:val="0048279A"/>
    <w:rsid w:val="004861FA"/>
    <w:rsid w:val="00486817"/>
    <w:rsid w:val="00486835"/>
    <w:rsid w:val="00486D49"/>
    <w:rsid w:val="00487258"/>
    <w:rsid w:val="00492077"/>
    <w:rsid w:val="0049238A"/>
    <w:rsid w:val="00492EA5"/>
    <w:rsid w:val="0049463A"/>
    <w:rsid w:val="004957C4"/>
    <w:rsid w:val="00496B25"/>
    <w:rsid w:val="00496C89"/>
    <w:rsid w:val="00497BEE"/>
    <w:rsid w:val="00497C06"/>
    <w:rsid w:val="00497C51"/>
    <w:rsid w:val="004A05C9"/>
    <w:rsid w:val="004A08E5"/>
    <w:rsid w:val="004A1299"/>
    <w:rsid w:val="004A1C31"/>
    <w:rsid w:val="004A4C96"/>
    <w:rsid w:val="004A53F9"/>
    <w:rsid w:val="004B28D3"/>
    <w:rsid w:val="004B2D48"/>
    <w:rsid w:val="004B3C09"/>
    <w:rsid w:val="004B42B3"/>
    <w:rsid w:val="004B4454"/>
    <w:rsid w:val="004B5221"/>
    <w:rsid w:val="004B59A0"/>
    <w:rsid w:val="004B7488"/>
    <w:rsid w:val="004C0052"/>
    <w:rsid w:val="004C167F"/>
    <w:rsid w:val="004C2989"/>
    <w:rsid w:val="004C3EF1"/>
    <w:rsid w:val="004C550A"/>
    <w:rsid w:val="004C5739"/>
    <w:rsid w:val="004C5C96"/>
    <w:rsid w:val="004C62A2"/>
    <w:rsid w:val="004C634F"/>
    <w:rsid w:val="004C63CD"/>
    <w:rsid w:val="004C6962"/>
    <w:rsid w:val="004C6F88"/>
    <w:rsid w:val="004C7A5F"/>
    <w:rsid w:val="004D1743"/>
    <w:rsid w:val="004D2FAD"/>
    <w:rsid w:val="004D5244"/>
    <w:rsid w:val="004D5913"/>
    <w:rsid w:val="004D6722"/>
    <w:rsid w:val="004E1490"/>
    <w:rsid w:val="004E357D"/>
    <w:rsid w:val="004E505B"/>
    <w:rsid w:val="004E5CC3"/>
    <w:rsid w:val="004E67BD"/>
    <w:rsid w:val="004F042A"/>
    <w:rsid w:val="004F050B"/>
    <w:rsid w:val="004F0D91"/>
    <w:rsid w:val="004F1542"/>
    <w:rsid w:val="004F1669"/>
    <w:rsid w:val="004F1F84"/>
    <w:rsid w:val="004F3303"/>
    <w:rsid w:val="004F3C65"/>
    <w:rsid w:val="004F50DC"/>
    <w:rsid w:val="004F57EA"/>
    <w:rsid w:val="004F6A9A"/>
    <w:rsid w:val="004F77DF"/>
    <w:rsid w:val="005008E4"/>
    <w:rsid w:val="00500D00"/>
    <w:rsid w:val="00500E21"/>
    <w:rsid w:val="00500FAD"/>
    <w:rsid w:val="00501844"/>
    <w:rsid w:val="005018A5"/>
    <w:rsid w:val="005024C1"/>
    <w:rsid w:val="0050296B"/>
    <w:rsid w:val="00502E83"/>
    <w:rsid w:val="005043AA"/>
    <w:rsid w:val="0050522E"/>
    <w:rsid w:val="005063CA"/>
    <w:rsid w:val="005068CF"/>
    <w:rsid w:val="00507776"/>
    <w:rsid w:val="00510812"/>
    <w:rsid w:val="00510D8B"/>
    <w:rsid w:val="00511BB5"/>
    <w:rsid w:val="00512EDE"/>
    <w:rsid w:val="0051309F"/>
    <w:rsid w:val="00513742"/>
    <w:rsid w:val="00513B47"/>
    <w:rsid w:val="00515E04"/>
    <w:rsid w:val="005161AC"/>
    <w:rsid w:val="005162C4"/>
    <w:rsid w:val="005179C3"/>
    <w:rsid w:val="00517B1A"/>
    <w:rsid w:val="00517BC4"/>
    <w:rsid w:val="005203DE"/>
    <w:rsid w:val="00520905"/>
    <w:rsid w:val="00520A21"/>
    <w:rsid w:val="00520BF2"/>
    <w:rsid w:val="00520DA8"/>
    <w:rsid w:val="005213BD"/>
    <w:rsid w:val="00521AA2"/>
    <w:rsid w:val="00522340"/>
    <w:rsid w:val="00522F22"/>
    <w:rsid w:val="00525026"/>
    <w:rsid w:val="0052580A"/>
    <w:rsid w:val="0052654E"/>
    <w:rsid w:val="0052695F"/>
    <w:rsid w:val="005279E5"/>
    <w:rsid w:val="00530160"/>
    <w:rsid w:val="005302EF"/>
    <w:rsid w:val="00535D45"/>
    <w:rsid w:val="00535E23"/>
    <w:rsid w:val="00535E76"/>
    <w:rsid w:val="00536605"/>
    <w:rsid w:val="005374B9"/>
    <w:rsid w:val="00540770"/>
    <w:rsid w:val="00542F6C"/>
    <w:rsid w:val="00543BAB"/>
    <w:rsid w:val="00544D9F"/>
    <w:rsid w:val="00544DF2"/>
    <w:rsid w:val="00547CC1"/>
    <w:rsid w:val="00551A02"/>
    <w:rsid w:val="00552211"/>
    <w:rsid w:val="005540E8"/>
    <w:rsid w:val="0055435D"/>
    <w:rsid w:val="00554DCF"/>
    <w:rsid w:val="00554E49"/>
    <w:rsid w:val="005552C1"/>
    <w:rsid w:val="00555564"/>
    <w:rsid w:val="00555EEB"/>
    <w:rsid w:val="005561A5"/>
    <w:rsid w:val="005564C6"/>
    <w:rsid w:val="00557FAB"/>
    <w:rsid w:val="005604AB"/>
    <w:rsid w:val="00561379"/>
    <w:rsid w:val="0056316F"/>
    <w:rsid w:val="005637FF"/>
    <w:rsid w:val="00564BD8"/>
    <w:rsid w:val="00565492"/>
    <w:rsid w:val="00565878"/>
    <w:rsid w:val="00565895"/>
    <w:rsid w:val="0056657A"/>
    <w:rsid w:val="005667E9"/>
    <w:rsid w:val="00567399"/>
    <w:rsid w:val="005701B7"/>
    <w:rsid w:val="0057202E"/>
    <w:rsid w:val="005721D5"/>
    <w:rsid w:val="005732D1"/>
    <w:rsid w:val="005738DB"/>
    <w:rsid w:val="00573FB0"/>
    <w:rsid w:val="005749FD"/>
    <w:rsid w:val="00574BF7"/>
    <w:rsid w:val="00576EF8"/>
    <w:rsid w:val="00576F40"/>
    <w:rsid w:val="00577163"/>
    <w:rsid w:val="005800CB"/>
    <w:rsid w:val="00585160"/>
    <w:rsid w:val="0058535E"/>
    <w:rsid w:val="005863AD"/>
    <w:rsid w:val="00587E24"/>
    <w:rsid w:val="005908A3"/>
    <w:rsid w:val="005920DA"/>
    <w:rsid w:val="005920EF"/>
    <w:rsid w:val="00594083"/>
    <w:rsid w:val="0059435D"/>
    <w:rsid w:val="00594840"/>
    <w:rsid w:val="00595551"/>
    <w:rsid w:val="00596B2E"/>
    <w:rsid w:val="00596C3E"/>
    <w:rsid w:val="00596C4B"/>
    <w:rsid w:val="005A00D3"/>
    <w:rsid w:val="005A07EA"/>
    <w:rsid w:val="005A0E0C"/>
    <w:rsid w:val="005A156A"/>
    <w:rsid w:val="005A25AD"/>
    <w:rsid w:val="005A2667"/>
    <w:rsid w:val="005A26E7"/>
    <w:rsid w:val="005A36E3"/>
    <w:rsid w:val="005A3E3E"/>
    <w:rsid w:val="005A4046"/>
    <w:rsid w:val="005A4ABD"/>
    <w:rsid w:val="005B04C1"/>
    <w:rsid w:val="005B5A77"/>
    <w:rsid w:val="005B65B0"/>
    <w:rsid w:val="005B69A5"/>
    <w:rsid w:val="005C0619"/>
    <w:rsid w:val="005C0BA1"/>
    <w:rsid w:val="005C20C7"/>
    <w:rsid w:val="005C445E"/>
    <w:rsid w:val="005C4F27"/>
    <w:rsid w:val="005C524D"/>
    <w:rsid w:val="005C5514"/>
    <w:rsid w:val="005C5F5F"/>
    <w:rsid w:val="005C64B0"/>
    <w:rsid w:val="005D0FDA"/>
    <w:rsid w:val="005D1A77"/>
    <w:rsid w:val="005D1AE1"/>
    <w:rsid w:val="005D34DE"/>
    <w:rsid w:val="005D5429"/>
    <w:rsid w:val="005D63A2"/>
    <w:rsid w:val="005D77BE"/>
    <w:rsid w:val="005D7962"/>
    <w:rsid w:val="005D7A8A"/>
    <w:rsid w:val="005E01A4"/>
    <w:rsid w:val="005E0CB4"/>
    <w:rsid w:val="005E242F"/>
    <w:rsid w:val="005E2443"/>
    <w:rsid w:val="005E2792"/>
    <w:rsid w:val="005E471A"/>
    <w:rsid w:val="005E54A3"/>
    <w:rsid w:val="005E56AB"/>
    <w:rsid w:val="005E5AD0"/>
    <w:rsid w:val="005E5E8C"/>
    <w:rsid w:val="005E6622"/>
    <w:rsid w:val="005E76F5"/>
    <w:rsid w:val="005F3F23"/>
    <w:rsid w:val="005F4874"/>
    <w:rsid w:val="005F5B3E"/>
    <w:rsid w:val="005F682F"/>
    <w:rsid w:val="006002C9"/>
    <w:rsid w:val="006036EC"/>
    <w:rsid w:val="00603DD3"/>
    <w:rsid w:val="00604B4B"/>
    <w:rsid w:val="00605E4F"/>
    <w:rsid w:val="006065BF"/>
    <w:rsid w:val="00606A90"/>
    <w:rsid w:val="00607906"/>
    <w:rsid w:val="00611081"/>
    <w:rsid w:val="006116B2"/>
    <w:rsid w:val="006130F0"/>
    <w:rsid w:val="00616B0C"/>
    <w:rsid w:val="0062089C"/>
    <w:rsid w:val="006227D0"/>
    <w:rsid w:val="00623DFE"/>
    <w:rsid w:val="00624B5D"/>
    <w:rsid w:val="00625699"/>
    <w:rsid w:val="00625D91"/>
    <w:rsid w:val="006264BC"/>
    <w:rsid w:val="00627294"/>
    <w:rsid w:val="0062796D"/>
    <w:rsid w:val="00627BF1"/>
    <w:rsid w:val="00631539"/>
    <w:rsid w:val="00631A48"/>
    <w:rsid w:val="00632632"/>
    <w:rsid w:val="00633204"/>
    <w:rsid w:val="00633894"/>
    <w:rsid w:val="0063756F"/>
    <w:rsid w:val="0064021C"/>
    <w:rsid w:val="0064205D"/>
    <w:rsid w:val="006435F2"/>
    <w:rsid w:val="0064360A"/>
    <w:rsid w:val="006437AD"/>
    <w:rsid w:val="00644122"/>
    <w:rsid w:val="00644163"/>
    <w:rsid w:val="00646083"/>
    <w:rsid w:val="0065303B"/>
    <w:rsid w:val="0065321F"/>
    <w:rsid w:val="00656493"/>
    <w:rsid w:val="0066084E"/>
    <w:rsid w:val="006613C1"/>
    <w:rsid w:val="00661F29"/>
    <w:rsid w:val="00662201"/>
    <w:rsid w:val="006629BF"/>
    <w:rsid w:val="00662EFE"/>
    <w:rsid w:val="00663598"/>
    <w:rsid w:val="006643CB"/>
    <w:rsid w:val="00664522"/>
    <w:rsid w:val="006653BA"/>
    <w:rsid w:val="006654C2"/>
    <w:rsid w:val="00666721"/>
    <w:rsid w:val="006671B1"/>
    <w:rsid w:val="00667247"/>
    <w:rsid w:val="0067055D"/>
    <w:rsid w:val="006716F7"/>
    <w:rsid w:val="006723C9"/>
    <w:rsid w:val="00672ABD"/>
    <w:rsid w:val="00672FE3"/>
    <w:rsid w:val="006742A6"/>
    <w:rsid w:val="00675A46"/>
    <w:rsid w:val="006765CC"/>
    <w:rsid w:val="006774CA"/>
    <w:rsid w:val="00677DD2"/>
    <w:rsid w:val="0068130A"/>
    <w:rsid w:val="00681DDF"/>
    <w:rsid w:val="00682797"/>
    <w:rsid w:val="00684082"/>
    <w:rsid w:val="00684BFB"/>
    <w:rsid w:val="006861D1"/>
    <w:rsid w:val="00686A72"/>
    <w:rsid w:val="00687761"/>
    <w:rsid w:val="00692F3C"/>
    <w:rsid w:val="006956A6"/>
    <w:rsid w:val="006972D0"/>
    <w:rsid w:val="00697C66"/>
    <w:rsid w:val="006A05C1"/>
    <w:rsid w:val="006A2C56"/>
    <w:rsid w:val="006A2F9C"/>
    <w:rsid w:val="006A4B96"/>
    <w:rsid w:val="006A7013"/>
    <w:rsid w:val="006B0461"/>
    <w:rsid w:val="006B4818"/>
    <w:rsid w:val="006B4D53"/>
    <w:rsid w:val="006B5A4E"/>
    <w:rsid w:val="006B61BF"/>
    <w:rsid w:val="006B69CE"/>
    <w:rsid w:val="006B777B"/>
    <w:rsid w:val="006B7859"/>
    <w:rsid w:val="006C0038"/>
    <w:rsid w:val="006C01B1"/>
    <w:rsid w:val="006C16A2"/>
    <w:rsid w:val="006C1C31"/>
    <w:rsid w:val="006C1D77"/>
    <w:rsid w:val="006C2672"/>
    <w:rsid w:val="006C3113"/>
    <w:rsid w:val="006C3D9A"/>
    <w:rsid w:val="006C459A"/>
    <w:rsid w:val="006C53F9"/>
    <w:rsid w:val="006C57EC"/>
    <w:rsid w:val="006C5C39"/>
    <w:rsid w:val="006C5D64"/>
    <w:rsid w:val="006C68C0"/>
    <w:rsid w:val="006C769E"/>
    <w:rsid w:val="006D00DD"/>
    <w:rsid w:val="006D0665"/>
    <w:rsid w:val="006D2CF0"/>
    <w:rsid w:val="006D31F1"/>
    <w:rsid w:val="006D350E"/>
    <w:rsid w:val="006D35E7"/>
    <w:rsid w:val="006D4C06"/>
    <w:rsid w:val="006D7362"/>
    <w:rsid w:val="006D79E1"/>
    <w:rsid w:val="006D7B33"/>
    <w:rsid w:val="006E10D2"/>
    <w:rsid w:val="006E1549"/>
    <w:rsid w:val="006E1926"/>
    <w:rsid w:val="006E1F82"/>
    <w:rsid w:val="006E5439"/>
    <w:rsid w:val="006E63FC"/>
    <w:rsid w:val="006E6ECA"/>
    <w:rsid w:val="006E7BE4"/>
    <w:rsid w:val="006F0745"/>
    <w:rsid w:val="006F13FA"/>
    <w:rsid w:val="006F1B44"/>
    <w:rsid w:val="006F235C"/>
    <w:rsid w:val="006F2B31"/>
    <w:rsid w:val="006F306C"/>
    <w:rsid w:val="006F40FA"/>
    <w:rsid w:val="006F5BE8"/>
    <w:rsid w:val="006F658D"/>
    <w:rsid w:val="006F78D9"/>
    <w:rsid w:val="00700470"/>
    <w:rsid w:val="00700B9B"/>
    <w:rsid w:val="00701940"/>
    <w:rsid w:val="0070279A"/>
    <w:rsid w:val="0070372F"/>
    <w:rsid w:val="007056C9"/>
    <w:rsid w:val="00711F8F"/>
    <w:rsid w:val="00712E59"/>
    <w:rsid w:val="007136D3"/>
    <w:rsid w:val="00713A86"/>
    <w:rsid w:val="00713F0C"/>
    <w:rsid w:val="007148D8"/>
    <w:rsid w:val="00715011"/>
    <w:rsid w:val="00717770"/>
    <w:rsid w:val="007177A3"/>
    <w:rsid w:val="00720183"/>
    <w:rsid w:val="00721C0A"/>
    <w:rsid w:val="00724D74"/>
    <w:rsid w:val="00725D25"/>
    <w:rsid w:val="0072624A"/>
    <w:rsid w:val="0073126F"/>
    <w:rsid w:val="0073286E"/>
    <w:rsid w:val="0073324E"/>
    <w:rsid w:val="007339B5"/>
    <w:rsid w:val="007339CE"/>
    <w:rsid w:val="00735505"/>
    <w:rsid w:val="0073587A"/>
    <w:rsid w:val="0073697A"/>
    <w:rsid w:val="00736C80"/>
    <w:rsid w:val="00737C94"/>
    <w:rsid w:val="00740426"/>
    <w:rsid w:val="00740A20"/>
    <w:rsid w:val="00740D1C"/>
    <w:rsid w:val="00741A0F"/>
    <w:rsid w:val="00744ACB"/>
    <w:rsid w:val="00746B9D"/>
    <w:rsid w:val="007476DB"/>
    <w:rsid w:val="00747D04"/>
    <w:rsid w:val="007510A4"/>
    <w:rsid w:val="007528E6"/>
    <w:rsid w:val="0075307C"/>
    <w:rsid w:val="00753895"/>
    <w:rsid w:val="00753D0E"/>
    <w:rsid w:val="0075479E"/>
    <w:rsid w:val="00754D5A"/>
    <w:rsid w:val="007567F2"/>
    <w:rsid w:val="00762916"/>
    <w:rsid w:val="0076293E"/>
    <w:rsid w:val="0076455C"/>
    <w:rsid w:val="007657A2"/>
    <w:rsid w:val="0076725A"/>
    <w:rsid w:val="00770710"/>
    <w:rsid w:val="00771598"/>
    <w:rsid w:val="00773928"/>
    <w:rsid w:val="00774BAF"/>
    <w:rsid w:val="00774BE5"/>
    <w:rsid w:val="00774ED8"/>
    <w:rsid w:val="007754C6"/>
    <w:rsid w:val="0077683B"/>
    <w:rsid w:val="00777B6A"/>
    <w:rsid w:val="007812BA"/>
    <w:rsid w:val="0078289D"/>
    <w:rsid w:val="00782A69"/>
    <w:rsid w:val="0079107B"/>
    <w:rsid w:val="007911CF"/>
    <w:rsid w:val="007914C7"/>
    <w:rsid w:val="00791746"/>
    <w:rsid w:val="00791FBD"/>
    <w:rsid w:val="007924DB"/>
    <w:rsid w:val="00793637"/>
    <w:rsid w:val="0079384E"/>
    <w:rsid w:val="00797703"/>
    <w:rsid w:val="007A2493"/>
    <w:rsid w:val="007A29DF"/>
    <w:rsid w:val="007A4CB8"/>
    <w:rsid w:val="007A593C"/>
    <w:rsid w:val="007A5CB6"/>
    <w:rsid w:val="007A72F2"/>
    <w:rsid w:val="007B0696"/>
    <w:rsid w:val="007B1558"/>
    <w:rsid w:val="007B1FBA"/>
    <w:rsid w:val="007B21CA"/>
    <w:rsid w:val="007B225E"/>
    <w:rsid w:val="007B5676"/>
    <w:rsid w:val="007B57C8"/>
    <w:rsid w:val="007B6610"/>
    <w:rsid w:val="007B6FF0"/>
    <w:rsid w:val="007B7739"/>
    <w:rsid w:val="007B77AD"/>
    <w:rsid w:val="007C1E6D"/>
    <w:rsid w:val="007C377D"/>
    <w:rsid w:val="007C6609"/>
    <w:rsid w:val="007C76ED"/>
    <w:rsid w:val="007D04D8"/>
    <w:rsid w:val="007D0729"/>
    <w:rsid w:val="007D1060"/>
    <w:rsid w:val="007D1889"/>
    <w:rsid w:val="007D5079"/>
    <w:rsid w:val="007D6079"/>
    <w:rsid w:val="007D6374"/>
    <w:rsid w:val="007D6EBD"/>
    <w:rsid w:val="007D75DF"/>
    <w:rsid w:val="007D7B04"/>
    <w:rsid w:val="007D7CB0"/>
    <w:rsid w:val="007E0533"/>
    <w:rsid w:val="007E0B7B"/>
    <w:rsid w:val="007E1DA4"/>
    <w:rsid w:val="007E21DB"/>
    <w:rsid w:val="007E285E"/>
    <w:rsid w:val="007E2F1B"/>
    <w:rsid w:val="007E3A3B"/>
    <w:rsid w:val="007E3E22"/>
    <w:rsid w:val="007E5ADB"/>
    <w:rsid w:val="007E6C00"/>
    <w:rsid w:val="007E7050"/>
    <w:rsid w:val="007F0842"/>
    <w:rsid w:val="007F1EC3"/>
    <w:rsid w:val="007F3B18"/>
    <w:rsid w:val="007F4874"/>
    <w:rsid w:val="007F5270"/>
    <w:rsid w:val="007F7216"/>
    <w:rsid w:val="007F746A"/>
    <w:rsid w:val="008001DF"/>
    <w:rsid w:val="008014FA"/>
    <w:rsid w:val="00801FF8"/>
    <w:rsid w:val="008022D0"/>
    <w:rsid w:val="00802F4D"/>
    <w:rsid w:val="00803E27"/>
    <w:rsid w:val="00804FE2"/>
    <w:rsid w:val="00805AAF"/>
    <w:rsid w:val="00807225"/>
    <w:rsid w:val="00810738"/>
    <w:rsid w:val="00816D80"/>
    <w:rsid w:val="00817B48"/>
    <w:rsid w:val="00820139"/>
    <w:rsid w:val="0082016B"/>
    <w:rsid w:val="008219FE"/>
    <w:rsid w:val="0082210C"/>
    <w:rsid w:val="0082233C"/>
    <w:rsid w:val="00822E72"/>
    <w:rsid w:val="008236A3"/>
    <w:rsid w:val="00823B0A"/>
    <w:rsid w:val="008250A4"/>
    <w:rsid w:val="00826B8E"/>
    <w:rsid w:val="00826F5B"/>
    <w:rsid w:val="008315F8"/>
    <w:rsid w:val="008316B0"/>
    <w:rsid w:val="008316C7"/>
    <w:rsid w:val="00832072"/>
    <w:rsid w:val="008321B1"/>
    <w:rsid w:val="0083586F"/>
    <w:rsid w:val="008368B1"/>
    <w:rsid w:val="00843243"/>
    <w:rsid w:val="0084404D"/>
    <w:rsid w:val="00844ECA"/>
    <w:rsid w:val="0084576A"/>
    <w:rsid w:val="0084647A"/>
    <w:rsid w:val="008468DE"/>
    <w:rsid w:val="00847AE8"/>
    <w:rsid w:val="00847B0C"/>
    <w:rsid w:val="00851630"/>
    <w:rsid w:val="008521AA"/>
    <w:rsid w:val="008521CC"/>
    <w:rsid w:val="008528B6"/>
    <w:rsid w:val="0085300B"/>
    <w:rsid w:val="00853E5E"/>
    <w:rsid w:val="00856716"/>
    <w:rsid w:val="008571FD"/>
    <w:rsid w:val="00857FEA"/>
    <w:rsid w:val="00860AE0"/>
    <w:rsid w:val="008618E0"/>
    <w:rsid w:val="008627F5"/>
    <w:rsid w:val="00862EDD"/>
    <w:rsid w:val="00864D1D"/>
    <w:rsid w:val="00864E2E"/>
    <w:rsid w:val="00866047"/>
    <w:rsid w:val="008663C6"/>
    <w:rsid w:val="00866C55"/>
    <w:rsid w:val="00866DE2"/>
    <w:rsid w:val="00867D4F"/>
    <w:rsid w:val="00870372"/>
    <w:rsid w:val="008721E2"/>
    <w:rsid w:val="008748B6"/>
    <w:rsid w:val="00876380"/>
    <w:rsid w:val="008766AE"/>
    <w:rsid w:val="00876C32"/>
    <w:rsid w:val="00880678"/>
    <w:rsid w:val="00881079"/>
    <w:rsid w:val="00881C80"/>
    <w:rsid w:val="00881EF3"/>
    <w:rsid w:val="00882BB1"/>
    <w:rsid w:val="0088628F"/>
    <w:rsid w:val="00886EF2"/>
    <w:rsid w:val="008872BD"/>
    <w:rsid w:val="0088760E"/>
    <w:rsid w:val="00887A98"/>
    <w:rsid w:val="00887C13"/>
    <w:rsid w:val="0089029C"/>
    <w:rsid w:val="008912A5"/>
    <w:rsid w:val="00891695"/>
    <w:rsid w:val="00891795"/>
    <w:rsid w:val="00892155"/>
    <w:rsid w:val="00895B5C"/>
    <w:rsid w:val="00897EE5"/>
    <w:rsid w:val="008A1933"/>
    <w:rsid w:val="008A1CCC"/>
    <w:rsid w:val="008A24AA"/>
    <w:rsid w:val="008A31DC"/>
    <w:rsid w:val="008A4192"/>
    <w:rsid w:val="008A4E75"/>
    <w:rsid w:val="008A4EE8"/>
    <w:rsid w:val="008A531C"/>
    <w:rsid w:val="008A53D4"/>
    <w:rsid w:val="008A5FE0"/>
    <w:rsid w:val="008B2D58"/>
    <w:rsid w:val="008B3C24"/>
    <w:rsid w:val="008B3C7F"/>
    <w:rsid w:val="008C177C"/>
    <w:rsid w:val="008C22F7"/>
    <w:rsid w:val="008C32AA"/>
    <w:rsid w:val="008C4638"/>
    <w:rsid w:val="008D1766"/>
    <w:rsid w:val="008D2D71"/>
    <w:rsid w:val="008D5080"/>
    <w:rsid w:val="008D58ED"/>
    <w:rsid w:val="008D5DF7"/>
    <w:rsid w:val="008D6484"/>
    <w:rsid w:val="008D6BB1"/>
    <w:rsid w:val="008E1132"/>
    <w:rsid w:val="008E20BC"/>
    <w:rsid w:val="008E615F"/>
    <w:rsid w:val="008E68E4"/>
    <w:rsid w:val="008F00E7"/>
    <w:rsid w:val="008F0A76"/>
    <w:rsid w:val="008F1942"/>
    <w:rsid w:val="008F1BEA"/>
    <w:rsid w:val="008F1D9C"/>
    <w:rsid w:val="008F37CE"/>
    <w:rsid w:val="008F390B"/>
    <w:rsid w:val="008F3924"/>
    <w:rsid w:val="008F40DE"/>
    <w:rsid w:val="008F5EFE"/>
    <w:rsid w:val="008F7659"/>
    <w:rsid w:val="00900D0D"/>
    <w:rsid w:val="00901C88"/>
    <w:rsid w:val="00902552"/>
    <w:rsid w:val="009030EF"/>
    <w:rsid w:val="009057EE"/>
    <w:rsid w:val="0091011A"/>
    <w:rsid w:val="00910362"/>
    <w:rsid w:val="00910D24"/>
    <w:rsid w:val="00913DF4"/>
    <w:rsid w:val="00914AA1"/>
    <w:rsid w:val="00915B57"/>
    <w:rsid w:val="00916353"/>
    <w:rsid w:val="00916A67"/>
    <w:rsid w:val="00916CAC"/>
    <w:rsid w:val="0091732C"/>
    <w:rsid w:val="009175BB"/>
    <w:rsid w:val="00917A91"/>
    <w:rsid w:val="009208BB"/>
    <w:rsid w:val="00920E1F"/>
    <w:rsid w:val="00921AE6"/>
    <w:rsid w:val="00924FF3"/>
    <w:rsid w:val="00925597"/>
    <w:rsid w:val="00925A3E"/>
    <w:rsid w:val="00925CA1"/>
    <w:rsid w:val="00925FBC"/>
    <w:rsid w:val="00931056"/>
    <w:rsid w:val="00932D02"/>
    <w:rsid w:val="00932DE5"/>
    <w:rsid w:val="00933006"/>
    <w:rsid w:val="00935A07"/>
    <w:rsid w:val="00936AEA"/>
    <w:rsid w:val="00936B83"/>
    <w:rsid w:val="00937014"/>
    <w:rsid w:val="00943266"/>
    <w:rsid w:val="00943606"/>
    <w:rsid w:val="009454AC"/>
    <w:rsid w:val="0094564F"/>
    <w:rsid w:val="00945939"/>
    <w:rsid w:val="00945DF5"/>
    <w:rsid w:val="00945FBB"/>
    <w:rsid w:val="009463B8"/>
    <w:rsid w:val="00947F14"/>
    <w:rsid w:val="00951855"/>
    <w:rsid w:val="009523F8"/>
    <w:rsid w:val="009526CD"/>
    <w:rsid w:val="00952C3D"/>
    <w:rsid w:val="00953142"/>
    <w:rsid w:val="009531CC"/>
    <w:rsid w:val="009535E6"/>
    <w:rsid w:val="00954A9A"/>
    <w:rsid w:val="00954DB6"/>
    <w:rsid w:val="00955C4C"/>
    <w:rsid w:val="00955E9F"/>
    <w:rsid w:val="00956F40"/>
    <w:rsid w:val="00961938"/>
    <w:rsid w:val="00962FB2"/>
    <w:rsid w:val="00965C27"/>
    <w:rsid w:val="00966A07"/>
    <w:rsid w:val="00970479"/>
    <w:rsid w:val="0097107B"/>
    <w:rsid w:val="009728DE"/>
    <w:rsid w:val="00972B04"/>
    <w:rsid w:val="009736C8"/>
    <w:rsid w:val="00975B06"/>
    <w:rsid w:val="00976D60"/>
    <w:rsid w:val="0097787A"/>
    <w:rsid w:val="009805C4"/>
    <w:rsid w:val="009812B3"/>
    <w:rsid w:val="009824C3"/>
    <w:rsid w:val="0098438F"/>
    <w:rsid w:val="00987C94"/>
    <w:rsid w:val="009911A6"/>
    <w:rsid w:val="009920EB"/>
    <w:rsid w:val="009929F8"/>
    <w:rsid w:val="00992BAB"/>
    <w:rsid w:val="00992F1C"/>
    <w:rsid w:val="00992F66"/>
    <w:rsid w:val="00993747"/>
    <w:rsid w:val="00994DA5"/>
    <w:rsid w:val="0099597A"/>
    <w:rsid w:val="00996BD5"/>
    <w:rsid w:val="00996FAA"/>
    <w:rsid w:val="009A1B84"/>
    <w:rsid w:val="009A25C7"/>
    <w:rsid w:val="009A2B4C"/>
    <w:rsid w:val="009A4339"/>
    <w:rsid w:val="009A4F38"/>
    <w:rsid w:val="009A54EE"/>
    <w:rsid w:val="009A6AB8"/>
    <w:rsid w:val="009A7120"/>
    <w:rsid w:val="009A7AF2"/>
    <w:rsid w:val="009B00E1"/>
    <w:rsid w:val="009B0FEF"/>
    <w:rsid w:val="009B14AC"/>
    <w:rsid w:val="009B2108"/>
    <w:rsid w:val="009B6581"/>
    <w:rsid w:val="009C12A9"/>
    <w:rsid w:val="009C17EF"/>
    <w:rsid w:val="009C50FF"/>
    <w:rsid w:val="009C6E81"/>
    <w:rsid w:val="009D066D"/>
    <w:rsid w:val="009D081C"/>
    <w:rsid w:val="009D13A1"/>
    <w:rsid w:val="009D16F3"/>
    <w:rsid w:val="009D175D"/>
    <w:rsid w:val="009D1A9B"/>
    <w:rsid w:val="009D3E21"/>
    <w:rsid w:val="009D5F40"/>
    <w:rsid w:val="009D5F44"/>
    <w:rsid w:val="009D68E4"/>
    <w:rsid w:val="009D7629"/>
    <w:rsid w:val="009E20FD"/>
    <w:rsid w:val="009E40D8"/>
    <w:rsid w:val="009E4C95"/>
    <w:rsid w:val="009E7439"/>
    <w:rsid w:val="009E7515"/>
    <w:rsid w:val="009F01A2"/>
    <w:rsid w:val="009F114F"/>
    <w:rsid w:val="009F3833"/>
    <w:rsid w:val="009F43C6"/>
    <w:rsid w:val="009F4932"/>
    <w:rsid w:val="009F5107"/>
    <w:rsid w:val="009F6954"/>
    <w:rsid w:val="009F6F2A"/>
    <w:rsid w:val="00A02ACA"/>
    <w:rsid w:val="00A03BBA"/>
    <w:rsid w:val="00A03FEE"/>
    <w:rsid w:val="00A05204"/>
    <w:rsid w:val="00A05A5F"/>
    <w:rsid w:val="00A05E38"/>
    <w:rsid w:val="00A067F8"/>
    <w:rsid w:val="00A06E8D"/>
    <w:rsid w:val="00A074E6"/>
    <w:rsid w:val="00A07819"/>
    <w:rsid w:val="00A078E2"/>
    <w:rsid w:val="00A1021A"/>
    <w:rsid w:val="00A107D9"/>
    <w:rsid w:val="00A11564"/>
    <w:rsid w:val="00A11B38"/>
    <w:rsid w:val="00A12449"/>
    <w:rsid w:val="00A12BC5"/>
    <w:rsid w:val="00A13754"/>
    <w:rsid w:val="00A1550B"/>
    <w:rsid w:val="00A15717"/>
    <w:rsid w:val="00A157DE"/>
    <w:rsid w:val="00A16809"/>
    <w:rsid w:val="00A20361"/>
    <w:rsid w:val="00A20714"/>
    <w:rsid w:val="00A21189"/>
    <w:rsid w:val="00A21B6A"/>
    <w:rsid w:val="00A22661"/>
    <w:rsid w:val="00A22CC0"/>
    <w:rsid w:val="00A2706C"/>
    <w:rsid w:val="00A31F4F"/>
    <w:rsid w:val="00A32A50"/>
    <w:rsid w:val="00A34BB1"/>
    <w:rsid w:val="00A355D6"/>
    <w:rsid w:val="00A361F2"/>
    <w:rsid w:val="00A36D9D"/>
    <w:rsid w:val="00A4096E"/>
    <w:rsid w:val="00A40F58"/>
    <w:rsid w:val="00A439D4"/>
    <w:rsid w:val="00A443DE"/>
    <w:rsid w:val="00A44531"/>
    <w:rsid w:val="00A44A88"/>
    <w:rsid w:val="00A51DFD"/>
    <w:rsid w:val="00A5276B"/>
    <w:rsid w:val="00A52966"/>
    <w:rsid w:val="00A52D21"/>
    <w:rsid w:val="00A52EDE"/>
    <w:rsid w:val="00A60378"/>
    <w:rsid w:val="00A6078F"/>
    <w:rsid w:val="00A615F4"/>
    <w:rsid w:val="00A61806"/>
    <w:rsid w:val="00A629A4"/>
    <w:rsid w:val="00A63539"/>
    <w:rsid w:val="00A63634"/>
    <w:rsid w:val="00A65912"/>
    <w:rsid w:val="00A6659E"/>
    <w:rsid w:val="00A66F49"/>
    <w:rsid w:val="00A67988"/>
    <w:rsid w:val="00A67D22"/>
    <w:rsid w:val="00A706F5"/>
    <w:rsid w:val="00A70932"/>
    <w:rsid w:val="00A70FD4"/>
    <w:rsid w:val="00A7249A"/>
    <w:rsid w:val="00A741AF"/>
    <w:rsid w:val="00A757CD"/>
    <w:rsid w:val="00A77506"/>
    <w:rsid w:val="00A77A91"/>
    <w:rsid w:val="00A804E3"/>
    <w:rsid w:val="00A8200F"/>
    <w:rsid w:val="00A85B5E"/>
    <w:rsid w:val="00A85BD5"/>
    <w:rsid w:val="00A860FB"/>
    <w:rsid w:val="00A8720D"/>
    <w:rsid w:val="00A902C9"/>
    <w:rsid w:val="00A91D88"/>
    <w:rsid w:val="00A934A8"/>
    <w:rsid w:val="00A94B47"/>
    <w:rsid w:val="00A94D5B"/>
    <w:rsid w:val="00A94E77"/>
    <w:rsid w:val="00A963C9"/>
    <w:rsid w:val="00A9695F"/>
    <w:rsid w:val="00A97127"/>
    <w:rsid w:val="00A97C94"/>
    <w:rsid w:val="00AA143D"/>
    <w:rsid w:val="00AA4DF2"/>
    <w:rsid w:val="00AA68D8"/>
    <w:rsid w:val="00AB0760"/>
    <w:rsid w:val="00AB08F5"/>
    <w:rsid w:val="00AB09BC"/>
    <w:rsid w:val="00AB0C2C"/>
    <w:rsid w:val="00AB17EC"/>
    <w:rsid w:val="00AB1DF6"/>
    <w:rsid w:val="00AB2B9F"/>
    <w:rsid w:val="00AB4C32"/>
    <w:rsid w:val="00AB5973"/>
    <w:rsid w:val="00AB5F80"/>
    <w:rsid w:val="00AC2424"/>
    <w:rsid w:val="00AC31BC"/>
    <w:rsid w:val="00AC5563"/>
    <w:rsid w:val="00AC66B8"/>
    <w:rsid w:val="00AC7431"/>
    <w:rsid w:val="00AD0B92"/>
    <w:rsid w:val="00AD1C51"/>
    <w:rsid w:val="00AD1D93"/>
    <w:rsid w:val="00AD1EB6"/>
    <w:rsid w:val="00AD2832"/>
    <w:rsid w:val="00AD3184"/>
    <w:rsid w:val="00AD48E2"/>
    <w:rsid w:val="00AD49B0"/>
    <w:rsid w:val="00AD6B7C"/>
    <w:rsid w:val="00AD779D"/>
    <w:rsid w:val="00AE0465"/>
    <w:rsid w:val="00AE19A9"/>
    <w:rsid w:val="00AE2C19"/>
    <w:rsid w:val="00AE2C23"/>
    <w:rsid w:val="00AE6ED1"/>
    <w:rsid w:val="00AE7390"/>
    <w:rsid w:val="00AE7637"/>
    <w:rsid w:val="00AF2C3E"/>
    <w:rsid w:val="00AF30DA"/>
    <w:rsid w:val="00AF55A8"/>
    <w:rsid w:val="00AF680C"/>
    <w:rsid w:val="00AF6F0D"/>
    <w:rsid w:val="00B00D38"/>
    <w:rsid w:val="00B01A9F"/>
    <w:rsid w:val="00B05D03"/>
    <w:rsid w:val="00B07F5F"/>
    <w:rsid w:val="00B10CBE"/>
    <w:rsid w:val="00B115AC"/>
    <w:rsid w:val="00B119EB"/>
    <w:rsid w:val="00B11C20"/>
    <w:rsid w:val="00B12DE6"/>
    <w:rsid w:val="00B15F97"/>
    <w:rsid w:val="00B16584"/>
    <w:rsid w:val="00B170EE"/>
    <w:rsid w:val="00B17582"/>
    <w:rsid w:val="00B17D5A"/>
    <w:rsid w:val="00B17D82"/>
    <w:rsid w:val="00B240F0"/>
    <w:rsid w:val="00B2516F"/>
    <w:rsid w:val="00B25C61"/>
    <w:rsid w:val="00B3073A"/>
    <w:rsid w:val="00B31920"/>
    <w:rsid w:val="00B325AD"/>
    <w:rsid w:val="00B33409"/>
    <w:rsid w:val="00B33B62"/>
    <w:rsid w:val="00B35652"/>
    <w:rsid w:val="00B35ED6"/>
    <w:rsid w:val="00B3629A"/>
    <w:rsid w:val="00B36FE5"/>
    <w:rsid w:val="00B372E8"/>
    <w:rsid w:val="00B37B39"/>
    <w:rsid w:val="00B37E31"/>
    <w:rsid w:val="00B4058D"/>
    <w:rsid w:val="00B405A1"/>
    <w:rsid w:val="00B40FD2"/>
    <w:rsid w:val="00B41413"/>
    <w:rsid w:val="00B41F93"/>
    <w:rsid w:val="00B438B5"/>
    <w:rsid w:val="00B442DB"/>
    <w:rsid w:val="00B45619"/>
    <w:rsid w:val="00B461FF"/>
    <w:rsid w:val="00B4651B"/>
    <w:rsid w:val="00B50F8F"/>
    <w:rsid w:val="00B51247"/>
    <w:rsid w:val="00B521B4"/>
    <w:rsid w:val="00B52262"/>
    <w:rsid w:val="00B52C2F"/>
    <w:rsid w:val="00B5413A"/>
    <w:rsid w:val="00B56B2C"/>
    <w:rsid w:val="00B579E3"/>
    <w:rsid w:val="00B60E7E"/>
    <w:rsid w:val="00B61062"/>
    <w:rsid w:val="00B610EA"/>
    <w:rsid w:val="00B62586"/>
    <w:rsid w:val="00B638E3"/>
    <w:rsid w:val="00B65477"/>
    <w:rsid w:val="00B658B2"/>
    <w:rsid w:val="00B65E7C"/>
    <w:rsid w:val="00B65FCE"/>
    <w:rsid w:val="00B667B4"/>
    <w:rsid w:val="00B66A48"/>
    <w:rsid w:val="00B70712"/>
    <w:rsid w:val="00B73369"/>
    <w:rsid w:val="00B74516"/>
    <w:rsid w:val="00B74C4D"/>
    <w:rsid w:val="00B775E7"/>
    <w:rsid w:val="00B823B6"/>
    <w:rsid w:val="00B82E4C"/>
    <w:rsid w:val="00B84281"/>
    <w:rsid w:val="00B852BC"/>
    <w:rsid w:val="00B85460"/>
    <w:rsid w:val="00B9196C"/>
    <w:rsid w:val="00B91A73"/>
    <w:rsid w:val="00B91F02"/>
    <w:rsid w:val="00B94CAE"/>
    <w:rsid w:val="00B94DF5"/>
    <w:rsid w:val="00B9592C"/>
    <w:rsid w:val="00B963C7"/>
    <w:rsid w:val="00B969A3"/>
    <w:rsid w:val="00B97129"/>
    <w:rsid w:val="00B97863"/>
    <w:rsid w:val="00B979D7"/>
    <w:rsid w:val="00BA1BFB"/>
    <w:rsid w:val="00BA2021"/>
    <w:rsid w:val="00BA3570"/>
    <w:rsid w:val="00BA5B91"/>
    <w:rsid w:val="00BA7846"/>
    <w:rsid w:val="00BB0C1A"/>
    <w:rsid w:val="00BB221D"/>
    <w:rsid w:val="00BB35BA"/>
    <w:rsid w:val="00BB3ADB"/>
    <w:rsid w:val="00BB3D46"/>
    <w:rsid w:val="00BB43E1"/>
    <w:rsid w:val="00BB4613"/>
    <w:rsid w:val="00BB62C1"/>
    <w:rsid w:val="00BB7767"/>
    <w:rsid w:val="00BC06D6"/>
    <w:rsid w:val="00BC0F6B"/>
    <w:rsid w:val="00BC299F"/>
    <w:rsid w:val="00BC3ADC"/>
    <w:rsid w:val="00BC4CD2"/>
    <w:rsid w:val="00BC60B3"/>
    <w:rsid w:val="00BC7E0E"/>
    <w:rsid w:val="00BC7E5B"/>
    <w:rsid w:val="00BD4C7B"/>
    <w:rsid w:val="00BD676C"/>
    <w:rsid w:val="00BD7F40"/>
    <w:rsid w:val="00BE1CE3"/>
    <w:rsid w:val="00BE1EA4"/>
    <w:rsid w:val="00BE21CF"/>
    <w:rsid w:val="00BE253B"/>
    <w:rsid w:val="00BE4104"/>
    <w:rsid w:val="00BE4B63"/>
    <w:rsid w:val="00BE50A3"/>
    <w:rsid w:val="00BE5371"/>
    <w:rsid w:val="00BE541B"/>
    <w:rsid w:val="00BE5790"/>
    <w:rsid w:val="00BE7DB0"/>
    <w:rsid w:val="00BF273D"/>
    <w:rsid w:val="00BF534D"/>
    <w:rsid w:val="00BF6A77"/>
    <w:rsid w:val="00C0099A"/>
    <w:rsid w:val="00C0251D"/>
    <w:rsid w:val="00C04C31"/>
    <w:rsid w:val="00C04FC6"/>
    <w:rsid w:val="00C05F32"/>
    <w:rsid w:val="00C068BF"/>
    <w:rsid w:val="00C079D9"/>
    <w:rsid w:val="00C11469"/>
    <w:rsid w:val="00C1251A"/>
    <w:rsid w:val="00C13EB1"/>
    <w:rsid w:val="00C14556"/>
    <w:rsid w:val="00C154E0"/>
    <w:rsid w:val="00C159C4"/>
    <w:rsid w:val="00C17B15"/>
    <w:rsid w:val="00C21500"/>
    <w:rsid w:val="00C21CF4"/>
    <w:rsid w:val="00C22151"/>
    <w:rsid w:val="00C22614"/>
    <w:rsid w:val="00C23735"/>
    <w:rsid w:val="00C24177"/>
    <w:rsid w:val="00C25177"/>
    <w:rsid w:val="00C25A1B"/>
    <w:rsid w:val="00C27DD0"/>
    <w:rsid w:val="00C314F3"/>
    <w:rsid w:val="00C324D6"/>
    <w:rsid w:val="00C33E74"/>
    <w:rsid w:val="00C37CCE"/>
    <w:rsid w:val="00C40414"/>
    <w:rsid w:val="00C40568"/>
    <w:rsid w:val="00C40B1B"/>
    <w:rsid w:val="00C418F8"/>
    <w:rsid w:val="00C41B0E"/>
    <w:rsid w:val="00C420F1"/>
    <w:rsid w:val="00C4224F"/>
    <w:rsid w:val="00C43D7A"/>
    <w:rsid w:val="00C45384"/>
    <w:rsid w:val="00C4538F"/>
    <w:rsid w:val="00C45982"/>
    <w:rsid w:val="00C474A2"/>
    <w:rsid w:val="00C47F92"/>
    <w:rsid w:val="00C502BB"/>
    <w:rsid w:val="00C5062E"/>
    <w:rsid w:val="00C51611"/>
    <w:rsid w:val="00C523DE"/>
    <w:rsid w:val="00C52C09"/>
    <w:rsid w:val="00C5341E"/>
    <w:rsid w:val="00C53675"/>
    <w:rsid w:val="00C53A9A"/>
    <w:rsid w:val="00C5691C"/>
    <w:rsid w:val="00C573D1"/>
    <w:rsid w:val="00C57940"/>
    <w:rsid w:val="00C6287B"/>
    <w:rsid w:val="00C63846"/>
    <w:rsid w:val="00C6489E"/>
    <w:rsid w:val="00C660E2"/>
    <w:rsid w:val="00C6643C"/>
    <w:rsid w:val="00C70B47"/>
    <w:rsid w:val="00C711AB"/>
    <w:rsid w:val="00C7139B"/>
    <w:rsid w:val="00C7227C"/>
    <w:rsid w:val="00C72E83"/>
    <w:rsid w:val="00C7459A"/>
    <w:rsid w:val="00C77DD5"/>
    <w:rsid w:val="00C81541"/>
    <w:rsid w:val="00C81F6A"/>
    <w:rsid w:val="00C826E2"/>
    <w:rsid w:val="00C86910"/>
    <w:rsid w:val="00C86E9A"/>
    <w:rsid w:val="00C87A88"/>
    <w:rsid w:val="00C87BEB"/>
    <w:rsid w:val="00C93399"/>
    <w:rsid w:val="00C9361B"/>
    <w:rsid w:val="00C93997"/>
    <w:rsid w:val="00C93BB1"/>
    <w:rsid w:val="00C93D81"/>
    <w:rsid w:val="00C94150"/>
    <w:rsid w:val="00C94159"/>
    <w:rsid w:val="00C94564"/>
    <w:rsid w:val="00C950D1"/>
    <w:rsid w:val="00C958DB"/>
    <w:rsid w:val="00C95F77"/>
    <w:rsid w:val="00C96BC0"/>
    <w:rsid w:val="00C97658"/>
    <w:rsid w:val="00CA08F3"/>
    <w:rsid w:val="00CA0922"/>
    <w:rsid w:val="00CA1E18"/>
    <w:rsid w:val="00CA307E"/>
    <w:rsid w:val="00CA4467"/>
    <w:rsid w:val="00CA4B49"/>
    <w:rsid w:val="00CA54EC"/>
    <w:rsid w:val="00CA6467"/>
    <w:rsid w:val="00CA6624"/>
    <w:rsid w:val="00CA7740"/>
    <w:rsid w:val="00CA7EF6"/>
    <w:rsid w:val="00CB0593"/>
    <w:rsid w:val="00CB0671"/>
    <w:rsid w:val="00CB0C9C"/>
    <w:rsid w:val="00CB1A70"/>
    <w:rsid w:val="00CB25FD"/>
    <w:rsid w:val="00CB3099"/>
    <w:rsid w:val="00CB34C7"/>
    <w:rsid w:val="00CB34DA"/>
    <w:rsid w:val="00CB4902"/>
    <w:rsid w:val="00CB49DA"/>
    <w:rsid w:val="00CB49FC"/>
    <w:rsid w:val="00CB54DC"/>
    <w:rsid w:val="00CB6F8C"/>
    <w:rsid w:val="00CB7FE8"/>
    <w:rsid w:val="00CC001F"/>
    <w:rsid w:val="00CC0DA7"/>
    <w:rsid w:val="00CC4259"/>
    <w:rsid w:val="00CC6078"/>
    <w:rsid w:val="00CC6FF8"/>
    <w:rsid w:val="00CC7698"/>
    <w:rsid w:val="00CD0CDE"/>
    <w:rsid w:val="00CD14C3"/>
    <w:rsid w:val="00CD2921"/>
    <w:rsid w:val="00CD3350"/>
    <w:rsid w:val="00CD342F"/>
    <w:rsid w:val="00CD5C97"/>
    <w:rsid w:val="00CD5D6E"/>
    <w:rsid w:val="00CD5E45"/>
    <w:rsid w:val="00CD6517"/>
    <w:rsid w:val="00CE104D"/>
    <w:rsid w:val="00CE26D7"/>
    <w:rsid w:val="00CE3A0F"/>
    <w:rsid w:val="00CE3A60"/>
    <w:rsid w:val="00CE4401"/>
    <w:rsid w:val="00CE63C2"/>
    <w:rsid w:val="00CF1EA0"/>
    <w:rsid w:val="00CF249C"/>
    <w:rsid w:val="00CF4141"/>
    <w:rsid w:val="00CF6B30"/>
    <w:rsid w:val="00CF6B97"/>
    <w:rsid w:val="00CF7204"/>
    <w:rsid w:val="00D003FA"/>
    <w:rsid w:val="00D00585"/>
    <w:rsid w:val="00D01779"/>
    <w:rsid w:val="00D02145"/>
    <w:rsid w:val="00D03B13"/>
    <w:rsid w:val="00D050E5"/>
    <w:rsid w:val="00D058FF"/>
    <w:rsid w:val="00D06AF2"/>
    <w:rsid w:val="00D07C4A"/>
    <w:rsid w:val="00D07E21"/>
    <w:rsid w:val="00D12486"/>
    <w:rsid w:val="00D12DF0"/>
    <w:rsid w:val="00D13C6F"/>
    <w:rsid w:val="00D178EE"/>
    <w:rsid w:val="00D20D2B"/>
    <w:rsid w:val="00D2101D"/>
    <w:rsid w:val="00D239D9"/>
    <w:rsid w:val="00D23D7E"/>
    <w:rsid w:val="00D242AA"/>
    <w:rsid w:val="00D271C8"/>
    <w:rsid w:val="00D272A4"/>
    <w:rsid w:val="00D27DD5"/>
    <w:rsid w:val="00D3031E"/>
    <w:rsid w:val="00D315F4"/>
    <w:rsid w:val="00D32662"/>
    <w:rsid w:val="00D33127"/>
    <w:rsid w:val="00D334CB"/>
    <w:rsid w:val="00D348CE"/>
    <w:rsid w:val="00D35545"/>
    <w:rsid w:val="00D35865"/>
    <w:rsid w:val="00D37119"/>
    <w:rsid w:val="00D413D6"/>
    <w:rsid w:val="00D41532"/>
    <w:rsid w:val="00D41E2D"/>
    <w:rsid w:val="00D422EB"/>
    <w:rsid w:val="00D42DAC"/>
    <w:rsid w:val="00D44A90"/>
    <w:rsid w:val="00D464BF"/>
    <w:rsid w:val="00D47EF6"/>
    <w:rsid w:val="00D51B89"/>
    <w:rsid w:val="00D52813"/>
    <w:rsid w:val="00D52910"/>
    <w:rsid w:val="00D534ED"/>
    <w:rsid w:val="00D55B9D"/>
    <w:rsid w:val="00D56B32"/>
    <w:rsid w:val="00D56D09"/>
    <w:rsid w:val="00D56F9E"/>
    <w:rsid w:val="00D57345"/>
    <w:rsid w:val="00D57456"/>
    <w:rsid w:val="00D60738"/>
    <w:rsid w:val="00D60BD8"/>
    <w:rsid w:val="00D61452"/>
    <w:rsid w:val="00D61CEF"/>
    <w:rsid w:val="00D61D7B"/>
    <w:rsid w:val="00D62F91"/>
    <w:rsid w:val="00D63438"/>
    <w:rsid w:val="00D636B0"/>
    <w:rsid w:val="00D63BDE"/>
    <w:rsid w:val="00D64423"/>
    <w:rsid w:val="00D64708"/>
    <w:rsid w:val="00D65275"/>
    <w:rsid w:val="00D66B9D"/>
    <w:rsid w:val="00D72008"/>
    <w:rsid w:val="00D72CF5"/>
    <w:rsid w:val="00D73BE4"/>
    <w:rsid w:val="00D768EF"/>
    <w:rsid w:val="00D779DC"/>
    <w:rsid w:val="00D77A26"/>
    <w:rsid w:val="00D803B1"/>
    <w:rsid w:val="00D80C59"/>
    <w:rsid w:val="00D80EA4"/>
    <w:rsid w:val="00D8194D"/>
    <w:rsid w:val="00D82DEC"/>
    <w:rsid w:val="00D8340B"/>
    <w:rsid w:val="00D838A8"/>
    <w:rsid w:val="00D8455A"/>
    <w:rsid w:val="00D84D13"/>
    <w:rsid w:val="00D85E78"/>
    <w:rsid w:val="00D87AAC"/>
    <w:rsid w:val="00D9001F"/>
    <w:rsid w:val="00D9028E"/>
    <w:rsid w:val="00D91901"/>
    <w:rsid w:val="00D92909"/>
    <w:rsid w:val="00D92AD8"/>
    <w:rsid w:val="00D92B0F"/>
    <w:rsid w:val="00D9324D"/>
    <w:rsid w:val="00D936A9"/>
    <w:rsid w:val="00D94FF9"/>
    <w:rsid w:val="00D970C8"/>
    <w:rsid w:val="00DA2927"/>
    <w:rsid w:val="00DA3661"/>
    <w:rsid w:val="00DA38FF"/>
    <w:rsid w:val="00DA3DCC"/>
    <w:rsid w:val="00DA4269"/>
    <w:rsid w:val="00DA661B"/>
    <w:rsid w:val="00DA72B9"/>
    <w:rsid w:val="00DB08FB"/>
    <w:rsid w:val="00DB2C3F"/>
    <w:rsid w:val="00DB3385"/>
    <w:rsid w:val="00DB3875"/>
    <w:rsid w:val="00DB3ABB"/>
    <w:rsid w:val="00DB6C39"/>
    <w:rsid w:val="00DB6D48"/>
    <w:rsid w:val="00DB7A79"/>
    <w:rsid w:val="00DB7CE5"/>
    <w:rsid w:val="00DC04C6"/>
    <w:rsid w:val="00DC0AF0"/>
    <w:rsid w:val="00DC41FE"/>
    <w:rsid w:val="00DC456D"/>
    <w:rsid w:val="00DC5747"/>
    <w:rsid w:val="00DD0812"/>
    <w:rsid w:val="00DD0F3A"/>
    <w:rsid w:val="00DD29CE"/>
    <w:rsid w:val="00DD2FAA"/>
    <w:rsid w:val="00DD5E0E"/>
    <w:rsid w:val="00DD7923"/>
    <w:rsid w:val="00DD7FCE"/>
    <w:rsid w:val="00DE102E"/>
    <w:rsid w:val="00DE3330"/>
    <w:rsid w:val="00DE3883"/>
    <w:rsid w:val="00DE4351"/>
    <w:rsid w:val="00DE63DE"/>
    <w:rsid w:val="00DF03DF"/>
    <w:rsid w:val="00DF0A13"/>
    <w:rsid w:val="00DF0EF2"/>
    <w:rsid w:val="00DF10DD"/>
    <w:rsid w:val="00DF121A"/>
    <w:rsid w:val="00DF3AF1"/>
    <w:rsid w:val="00DF6715"/>
    <w:rsid w:val="00DF67D4"/>
    <w:rsid w:val="00E002F9"/>
    <w:rsid w:val="00E012F1"/>
    <w:rsid w:val="00E02645"/>
    <w:rsid w:val="00E034AE"/>
    <w:rsid w:val="00E035B9"/>
    <w:rsid w:val="00E048A8"/>
    <w:rsid w:val="00E04EAF"/>
    <w:rsid w:val="00E05A29"/>
    <w:rsid w:val="00E0733D"/>
    <w:rsid w:val="00E10C76"/>
    <w:rsid w:val="00E135BB"/>
    <w:rsid w:val="00E13706"/>
    <w:rsid w:val="00E1379A"/>
    <w:rsid w:val="00E16C13"/>
    <w:rsid w:val="00E16E94"/>
    <w:rsid w:val="00E20F03"/>
    <w:rsid w:val="00E21264"/>
    <w:rsid w:val="00E21370"/>
    <w:rsid w:val="00E215B8"/>
    <w:rsid w:val="00E2217A"/>
    <w:rsid w:val="00E22A5D"/>
    <w:rsid w:val="00E238E6"/>
    <w:rsid w:val="00E25AFA"/>
    <w:rsid w:val="00E25FF3"/>
    <w:rsid w:val="00E26087"/>
    <w:rsid w:val="00E27424"/>
    <w:rsid w:val="00E27680"/>
    <w:rsid w:val="00E278B9"/>
    <w:rsid w:val="00E3192D"/>
    <w:rsid w:val="00E325DD"/>
    <w:rsid w:val="00E33DC2"/>
    <w:rsid w:val="00E35914"/>
    <w:rsid w:val="00E36EB8"/>
    <w:rsid w:val="00E41BBF"/>
    <w:rsid w:val="00E43DD7"/>
    <w:rsid w:val="00E43E80"/>
    <w:rsid w:val="00E4511D"/>
    <w:rsid w:val="00E4542E"/>
    <w:rsid w:val="00E45744"/>
    <w:rsid w:val="00E46671"/>
    <w:rsid w:val="00E46AAD"/>
    <w:rsid w:val="00E46C14"/>
    <w:rsid w:val="00E4710B"/>
    <w:rsid w:val="00E47759"/>
    <w:rsid w:val="00E47D39"/>
    <w:rsid w:val="00E501BD"/>
    <w:rsid w:val="00E51191"/>
    <w:rsid w:val="00E52231"/>
    <w:rsid w:val="00E52282"/>
    <w:rsid w:val="00E533BA"/>
    <w:rsid w:val="00E544C1"/>
    <w:rsid w:val="00E54F52"/>
    <w:rsid w:val="00E56348"/>
    <w:rsid w:val="00E56538"/>
    <w:rsid w:val="00E5691F"/>
    <w:rsid w:val="00E5714B"/>
    <w:rsid w:val="00E57369"/>
    <w:rsid w:val="00E57C0B"/>
    <w:rsid w:val="00E57FF7"/>
    <w:rsid w:val="00E6257A"/>
    <w:rsid w:val="00E64D7E"/>
    <w:rsid w:val="00E65490"/>
    <w:rsid w:val="00E65F9A"/>
    <w:rsid w:val="00E7088C"/>
    <w:rsid w:val="00E70F44"/>
    <w:rsid w:val="00E71D6F"/>
    <w:rsid w:val="00E764D2"/>
    <w:rsid w:val="00E766E1"/>
    <w:rsid w:val="00E76DB9"/>
    <w:rsid w:val="00E8061D"/>
    <w:rsid w:val="00E82747"/>
    <w:rsid w:val="00E82989"/>
    <w:rsid w:val="00E82C03"/>
    <w:rsid w:val="00E85160"/>
    <w:rsid w:val="00E858A4"/>
    <w:rsid w:val="00E86ECB"/>
    <w:rsid w:val="00E87471"/>
    <w:rsid w:val="00E87BD1"/>
    <w:rsid w:val="00E91A8B"/>
    <w:rsid w:val="00E92122"/>
    <w:rsid w:val="00E92FF2"/>
    <w:rsid w:val="00E953DD"/>
    <w:rsid w:val="00E9552E"/>
    <w:rsid w:val="00E9596C"/>
    <w:rsid w:val="00E96B1F"/>
    <w:rsid w:val="00E975E6"/>
    <w:rsid w:val="00E97816"/>
    <w:rsid w:val="00EA1994"/>
    <w:rsid w:val="00EA3CBD"/>
    <w:rsid w:val="00EA414C"/>
    <w:rsid w:val="00EA42FC"/>
    <w:rsid w:val="00EA5267"/>
    <w:rsid w:val="00EA5565"/>
    <w:rsid w:val="00EA6A0B"/>
    <w:rsid w:val="00EA6A0C"/>
    <w:rsid w:val="00EA7190"/>
    <w:rsid w:val="00EB00F8"/>
    <w:rsid w:val="00EB0710"/>
    <w:rsid w:val="00EB0AD2"/>
    <w:rsid w:val="00EB29FC"/>
    <w:rsid w:val="00EB4723"/>
    <w:rsid w:val="00EB49B1"/>
    <w:rsid w:val="00EB54AA"/>
    <w:rsid w:val="00EB5EB3"/>
    <w:rsid w:val="00EB61A1"/>
    <w:rsid w:val="00EB64A2"/>
    <w:rsid w:val="00EB7990"/>
    <w:rsid w:val="00EB7B11"/>
    <w:rsid w:val="00EC1948"/>
    <w:rsid w:val="00EC2091"/>
    <w:rsid w:val="00EC25EB"/>
    <w:rsid w:val="00EC2A44"/>
    <w:rsid w:val="00EC2B2A"/>
    <w:rsid w:val="00EC46F2"/>
    <w:rsid w:val="00EC47A2"/>
    <w:rsid w:val="00EC5CE1"/>
    <w:rsid w:val="00EC7626"/>
    <w:rsid w:val="00ED0405"/>
    <w:rsid w:val="00ED1556"/>
    <w:rsid w:val="00ED35A8"/>
    <w:rsid w:val="00ED36EA"/>
    <w:rsid w:val="00ED5012"/>
    <w:rsid w:val="00ED54BE"/>
    <w:rsid w:val="00ED66E5"/>
    <w:rsid w:val="00ED72D4"/>
    <w:rsid w:val="00ED7F16"/>
    <w:rsid w:val="00EE0DC7"/>
    <w:rsid w:val="00EE27EF"/>
    <w:rsid w:val="00EE329B"/>
    <w:rsid w:val="00EE3311"/>
    <w:rsid w:val="00EE34AF"/>
    <w:rsid w:val="00EE3DAB"/>
    <w:rsid w:val="00EE55D4"/>
    <w:rsid w:val="00EE5F4F"/>
    <w:rsid w:val="00EE7593"/>
    <w:rsid w:val="00EE7F2E"/>
    <w:rsid w:val="00EF09A0"/>
    <w:rsid w:val="00EF15EF"/>
    <w:rsid w:val="00EF1B3C"/>
    <w:rsid w:val="00EF69A8"/>
    <w:rsid w:val="00F0108B"/>
    <w:rsid w:val="00F01646"/>
    <w:rsid w:val="00F04113"/>
    <w:rsid w:val="00F04866"/>
    <w:rsid w:val="00F04AC8"/>
    <w:rsid w:val="00F071FC"/>
    <w:rsid w:val="00F07240"/>
    <w:rsid w:val="00F10990"/>
    <w:rsid w:val="00F10CCA"/>
    <w:rsid w:val="00F11498"/>
    <w:rsid w:val="00F118B8"/>
    <w:rsid w:val="00F11A8A"/>
    <w:rsid w:val="00F12E1A"/>
    <w:rsid w:val="00F13573"/>
    <w:rsid w:val="00F144CA"/>
    <w:rsid w:val="00F14BF3"/>
    <w:rsid w:val="00F15ABE"/>
    <w:rsid w:val="00F20492"/>
    <w:rsid w:val="00F20ECA"/>
    <w:rsid w:val="00F2114A"/>
    <w:rsid w:val="00F22068"/>
    <w:rsid w:val="00F2294B"/>
    <w:rsid w:val="00F235AE"/>
    <w:rsid w:val="00F252CD"/>
    <w:rsid w:val="00F25F7C"/>
    <w:rsid w:val="00F262DF"/>
    <w:rsid w:val="00F31011"/>
    <w:rsid w:val="00F316AF"/>
    <w:rsid w:val="00F320DE"/>
    <w:rsid w:val="00F337D0"/>
    <w:rsid w:val="00F3579A"/>
    <w:rsid w:val="00F360B9"/>
    <w:rsid w:val="00F37D0F"/>
    <w:rsid w:val="00F40754"/>
    <w:rsid w:val="00F4148E"/>
    <w:rsid w:val="00F41DB8"/>
    <w:rsid w:val="00F420FB"/>
    <w:rsid w:val="00F44381"/>
    <w:rsid w:val="00F44D2E"/>
    <w:rsid w:val="00F45385"/>
    <w:rsid w:val="00F45848"/>
    <w:rsid w:val="00F45DEF"/>
    <w:rsid w:val="00F46413"/>
    <w:rsid w:val="00F47FA3"/>
    <w:rsid w:val="00F50702"/>
    <w:rsid w:val="00F51229"/>
    <w:rsid w:val="00F53207"/>
    <w:rsid w:val="00F54893"/>
    <w:rsid w:val="00F56338"/>
    <w:rsid w:val="00F57978"/>
    <w:rsid w:val="00F57D3E"/>
    <w:rsid w:val="00F6079F"/>
    <w:rsid w:val="00F613B3"/>
    <w:rsid w:val="00F62B8E"/>
    <w:rsid w:val="00F6482D"/>
    <w:rsid w:val="00F64B37"/>
    <w:rsid w:val="00F6504D"/>
    <w:rsid w:val="00F65085"/>
    <w:rsid w:val="00F659CC"/>
    <w:rsid w:val="00F66628"/>
    <w:rsid w:val="00F67A9F"/>
    <w:rsid w:val="00F7019A"/>
    <w:rsid w:val="00F725B7"/>
    <w:rsid w:val="00F727A3"/>
    <w:rsid w:val="00F728CB"/>
    <w:rsid w:val="00F746DB"/>
    <w:rsid w:val="00F80407"/>
    <w:rsid w:val="00F80B12"/>
    <w:rsid w:val="00F80FB1"/>
    <w:rsid w:val="00F819AD"/>
    <w:rsid w:val="00F81E69"/>
    <w:rsid w:val="00F83264"/>
    <w:rsid w:val="00F837AD"/>
    <w:rsid w:val="00F83DF2"/>
    <w:rsid w:val="00F83E99"/>
    <w:rsid w:val="00F856E4"/>
    <w:rsid w:val="00F85D70"/>
    <w:rsid w:val="00F85EC9"/>
    <w:rsid w:val="00F85FF2"/>
    <w:rsid w:val="00F8641F"/>
    <w:rsid w:val="00F86CF3"/>
    <w:rsid w:val="00F87547"/>
    <w:rsid w:val="00F87E75"/>
    <w:rsid w:val="00F90665"/>
    <w:rsid w:val="00F90C6A"/>
    <w:rsid w:val="00F920BA"/>
    <w:rsid w:val="00F92371"/>
    <w:rsid w:val="00F929AE"/>
    <w:rsid w:val="00F92E2D"/>
    <w:rsid w:val="00F93807"/>
    <w:rsid w:val="00F95574"/>
    <w:rsid w:val="00F95DB2"/>
    <w:rsid w:val="00F96AF0"/>
    <w:rsid w:val="00F976A3"/>
    <w:rsid w:val="00FA222F"/>
    <w:rsid w:val="00FA2C2E"/>
    <w:rsid w:val="00FA5416"/>
    <w:rsid w:val="00FA6459"/>
    <w:rsid w:val="00FA762A"/>
    <w:rsid w:val="00FB15BE"/>
    <w:rsid w:val="00FB2F7F"/>
    <w:rsid w:val="00FB317C"/>
    <w:rsid w:val="00FB338E"/>
    <w:rsid w:val="00FB458E"/>
    <w:rsid w:val="00FC4812"/>
    <w:rsid w:val="00FC542C"/>
    <w:rsid w:val="00FC6086"/>
    <w:rsid w:val="00FC7977"/>
    <w:rsid w:val="00FC7F1F"/>
    <w:rsid w:val="00FD0648"/>
    <w:rsid w:val="00FD1DFA"/>
    <w:rsid w:val="00FD1F9B"/>
    <w:rsid w:val="00FD2144"/>
    <w:rsid w:val="00FD24E2"/>
    <w:rsid w:val="00FD3FDE"/>
    <w:rsid w:val="00FD4494"/>
    <w:rsid w:val="00FD464C"/>
    <w:rsid w:val="00FD4B28"/>
    <w:rsid w:val="00FD64F4"/>
    <w:rsid w:val="00FD67E5"/>
    <w:rsid w:val="00FE1891"/>
    <w:rsid w:val="00FE1BCE"/>
    <w:rsid w:val="00FE24B6"/>
    <w:rsid w:val="00FE2DF7"/>
    <w:rsid w:val="00FE4DB1"/>
    <w:rsid w:val="00FE59EE"/>
    <w:rsid w:val="00FE5F44"/>
    <w:rsid w:val="00FE6D93"/>
    <w:rsid w:val="00FF2095"/>
    <w:rsid w:val="00FF419B"/>
    <w:rsid w:val="00FF53B1"/>
    <w:rsid w:val="00FF54AF"/>
    <w:rsid w:val="00FF5CDE"/>
    <w:rsid w:val="00FF6189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70B4D1"/>
  <w14:defaultImageDpi w14:val="32767"/>
  <w15:chartTrackingRefBased/>
  <w15:docId w15:val="{E559CEA7-31FB-BA4B-9BD5-0F8100BDE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342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J Gnanapragasam</dc:creator>
  <cp:keywords/>
  <dc:description/>
  <cp:lastModifiedBy>Vincent J Gnanapragasam</cp:lastModifiedBy>
  <cp:revision>6</cp:revision>
  <dcterms:created xsi:type="dcterms:W3CDTF">2022-06-27T06:40:00Z</dcterms:created>
  <dcterms:modified xsi:type="dcterms:W3CDTF">2022-06-27T12:59:00Z</dcterms:modified>
</cp:coreProperties>
</file>