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6CF50" w14:textId="77777777" w:rsidR="00BC4373" w:rsidRDefault="00BC4373" w:rsidP="00BC437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ONLINE-ONLY SUPPLEMENTS</w:t>
      </w:r>
    </w:p>
    <w:p w14:paraId="542BEB41" w14:textId="77777777" w:rsidR="00BC4373" w:rsidRDefault="00BC4373" w:rsidP="00BC437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ED097C" w14:textId="77777777" w:rsidR="00BC4373" w:rsidRDefault="00BC4373" w:rsidP="00BC43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9431B">
        <w:rPr>
          <w:rFonts w:ascii="Times New Roman" w:hAnsi="Times New Roman" w:cs="Times New Roman"/>
          <w:b/>
          <w:bCs/>
          <w:sz w:val="24"/>
          <w:szCs w:val="24"/>
        </w:rPr>
        <w:t>TABLE LEGEND</w:t>
      </w:r>
    </w:p>
    <w:p w14:paraId="2791B0F7" w14:textId="7B61766F" w:rsidR="00BC4373" w:rsidRDefault="00BC4373" w:rsidP="00BC437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98795B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1 – Patient Demographics and Treatment Characteristics (PET/CT)</w:t>
      </w:r>
    </w:p>
    <w:p w14:paraId="1B3EC22F" w14:textId="65098CD0" w:rsidR="00BC4373" w:rsidRPr="0029431B" w:rsidRDefault="00BC4373" w:rsidP="00BC43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9431B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98795B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9431B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695F00">
        <w:rPr>
          <w:rFonts w:ascii="Times New Roman" w:hAnsi="Times New Roman" w:cs="Times New Roman"/>
          <w:b/>
          <w:bCs/>
          <w:sz w:val="24"/>
          <w:szCs w:val="24"/>
        </w:rPr>
        <w:t>Liver Attenuation and Liver Enzymes for IMH Subgroup</w:t>
      </w:r>
    </w:p>
    <w:p w14:paraId="51AC3F5E" w14:textId="3A6BF795" w:rsidR="00BC4373" w:rsidRDefault="00BC4373" w:rsidP="00BC43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9431B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98795B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29431B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>Liver Attenuation and Liver Enzymes for Any ICI-Induced Toxicity Subgroup</w:t>
      </w:r>
    </w:p>
    <w:p w14:paraId="5807DF20" w14:textId="5B05D7CF" w:rsidR="00BC4373" w:rsidRPr="0029431B" w:rsidRDefault="00BC4373" w:rsidP="00BC437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98795B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4 – </w:t>
      </w:r>
      <w:r w:rsidRPr="0084531E">
        <w:rPr>
          <w:rFonts w:ascii="Times New Roman" w:hAnsi="Times New Roman" w:cs="Times New Roman"/>
          <w:b/>
          <w:bCs/>
          <w:sz w:val="24"/>
          <w:szCs w:val="24"/>
        </w:rPr>
        <w:t>Liver Attenuation and Liver Enzymes for Obesity Subgroup</w:t>
      </w:r>
    </w:p>
    <w:p w14:paraId="4107B0A2" w14:textId="0A350163" w:rsidR="00BC4373" w:rsidRDefault="00BC4373" w:rsidP="00BC437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98795B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5 – </w:t>
      </w:r>
      <w:r w:rsidRPr="0084531E">
        <w:rPr>
          <w:rFonts w:ascii="Times New Roman" w:hAnsi="Times New Roman" w:cs="Times New Roman"/>
          <w:b/>
          <w:bCs/>
          <w:sz w:val="24"/>
          <w:szCs w:val="24"/>
        </w:rPr>
        <w:t>Liver Attenuation and Liver Enzymes for Single vs Combination Therapy Subgroups</w:t>
      </w:r>
    </w:p>
    <w:p w14:paraId="5F1000CE" w14:textId="2E82D6A2" w:rsidR="00BC4373" w:rsidRPr="0029431B" w:rsidRDefault="00BC4373" w:rsidP="00BC43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9431B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98795B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9431B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84531E">
        <w:rPr>
          <w:rFonts w:ascii="Times New Roman" w:hAnsi="Times New Roman" w:cs="Times New Roman"/>
          <w:b/>
          <w:bCs/>
          <w:sz w:val="24"/>
          <w:szCs w:val="24"/>
        </w:rPr>
        <w:t>Liver Attenuation and Liver Enzymes for Steroid Treatment Subgroup</w:t>
      </w:r>
    </w:p>
    <w:p w14:paraId="03FBC365" w14:textId="77777777" w:rsidR="00BC4373" w:rsidRDefault="00BC4373" w:rsidP="00BC437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DF22AA" w14:textId="77777777" w:rsidR="00AC40B2" w:rsidRDefault="00AC40B2" w:rsidP="00BC4373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487A41" w14:textId="77777777" w:rsidR="00AC40B2" w:rsidRDefault="00AC40B2" w:rsidP="00BC4373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65E9660" w14:textId="77777777" w:rsidR="00AC40B2" w:rsidRDefault="00AC40B2" w:rsidP="00BC4373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8E94A5A" w14:textId="77777777" w:rsidR="00AC40B2" w:rsidRDefault="00AC40B2" w:rsidP="00BC4373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66DDED" w14:textId="77777777" w:rsidR="00AC40B2" w:rsidRDefault="00AC40B2" w:rsidP="00BC4373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E69899" w14:textId="77777777" w:rsidR="00AC40B2" w:rsidRDefault="00AC40B2" w:rsidP="00BC4373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83049C9" w14:textId="77777777" w:rsidR="00AC40B2" w:rsidRDefault="00AC40B2" w:rsidP="00BC4373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51E1AA" w14:textId="77777777" w:rsidR="00AC40B2" w:rsidRDefault="00AC40B2" w:rsidP="00BC4373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0C8729" w14:textId="77777777" w:rsidR="00AC40B2" w:rsidRDefault="00AC40B2" w:rsidP="00BC4373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573192" w14:textId="77777777" w:rsidR="00AC40B2" w:rsidRDefault="00AC40B2" w:rsidP="00BC4373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2215E9" w14:textId="77777777" w:rsidR="00AC40B2" w:rsidRDefault="00AC40B2" w:rsidP="00BC4373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EFE867B" w14:textId="77777777" w:rsidR="00AC40B2" w:rsidRDefault="00AC40B2" w:rsidP="00BC4373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8F2B68" w14:textId="77777777" w:rsidR="00AC40B2" w:rsidRDefault="00AC40B2" w:rsidP="00BC4373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931EFA" w14:textId="77777777" w:rsidR="00AC40B2" w:rsidRDefault="00AC40B2" w:rsidP="00BC4373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2E16E18" w14:textId="77777777" w:rsidR="00AC40B2" w:rsidRDefault="00AC40B2" w:rsidP="00BC4373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C83A406" w14:textId="3E02A1AB" w:rsidR="00BC4373" w:rsidRPr="00B33A61" w:rsidRDefault="00BC4373" w:rsidP="00BC4373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3A6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98795B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B33A61">
        <w:rPr>
          <w:rFonts w:ascii="Times New Roman" w:eastAsia="Times New Roman" w:hAnsi="Times New Roman" w:cs="Times New Roman"/>
          <w:b/>
          <w:bCs/>
          <w:sz w:val="24"/>
          <w:szCs w:val="24"/>
        </w:rPr>
        <w:t>1. Patient Demographics and Treatment Characteristics (PET/CT)</w:t>
      </w:r>
    </w:p>
    <w:tbl>
      <w:tblPr>
        <w:tblStyle w:val="TableGrid2"/>
        <w:tblW w:w="9715" w:type="dxa"/>
        <w:tblLook w:val="04A0" w:firstRow="1" w:lastRow="0" w:firstColumn="1" w:lastColumn="0" w:noHBand="0" w:noVBand="1"/>
      </w:tblPr>
      <w:tblGrid>
        <w:gridCol w:w="4855"/>
        <w:gridCol w:w="4860"/>
      </w:tblGrid>
      <w:tr w:rsidR="00BC4373" w:rsidRPr="00145089" w14:paraId="001BFCB5" w14:textId="77777777" w:rsidTr="00637AEA">
        <w:trPr>
          <w:trHeight w:val="620"/>
        </w:trPr>
        <w:tc>
          <w:tcPr>
            <w:tcW w:w="4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386C13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45089">
              <w:rPr>
                <w:rFonts w:ascii="Times New Roman" w:eastAsia="Times New Roman" w:hAnsi="Times New Roman" w:cs="Times New Roman"/>
                <w:b/>
                <w:bCs/>
              </w:rPr>
              <w:t>Characteristic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96CBFA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45089">
              <w:rPr>
                <w:rFonts w:ascii="Times New Roman" w:eastAsia="Times New Roman" w:hAnsi="Times New Roman" w:cs="Times New Roman"/>
                <w:b/>
                <w:bCs/>
              </w:rPr>
              <w:t>Number of patients (%)</w:t>
            </w:r>
          </w:p>
        </w:tc>
      </w:tr>
      <w:tr w:rsidR="00BC4373" w:rsidRPr="00145089" w14:paraId="54D55CFC" w14:textId="77777777" w:rsidTr="00637AEA">
        <w:trPr>
          <w:trHeight w:val="242"/>
        </w:trPr>
        <w:tc>
          <w:tcPr>
            <w:tcW w:w="48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CBA58C9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45089">
              <w:rPr>
                <w:rFonts w:ascii="Times New Roman" w:eastAsia="Times New Roman" w:hAnsi="Times New Roman" w:cs="Times New Roman"/>
                <w:b/>
                <w:bCs/>
              </w:rPr>
              <w:t xml:space="preserve">Age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(median)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ECF73B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 w:rsidRPr="00145089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0.00</w:t>
            </w:r>
          </w:p>
        </w:tc>
      </w:tr>
      <w:tr w:rsidR="00BC4373" w:rsidRPr="00145089" w14:paraId="1FD11F9B" w14:textId="77777777" w:rsidTr="00637AEA">
        <w:trPr>
          <w:trHeight w:val="179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5D257D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45089">
              <w:rPr>
                <w:rFonts w:ascii="Times New Roman" w:eastAsia="Times New Roman" w:hAnsi="Times New Roman" w:cs="Times New Roman"/>
                <w:b/>
                <w:bCs/>
              </w:rPr>
              <w:t>Sex (male)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73DC24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 w:rsidRPr="00145089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145089">
              <w:rPr>
                <w:rFonts w:ascii="Times New Roman" w:eastAsia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67.9</w:t>
            </w:r>
            <w:r w:rsidRPr="00145089">
              <w:rPr>
                <w:rFonts w:ascii="Times New Roman" w:eastAsia="Times New Roman" w:hAnsi="Times New Roman" w:cs="Times New Roman"/>
              </w:rPr>
              <w:t>%)</w:t>
            </w:r>
          </w:p>
        </w:tc>
      </w:tr>
      <w:tr w:rsidR="00BC4373" w:rsidRPr="00145089" w14:paraId="50785B92" w14:textId="77777777" w:rsidTr="00637AEA">
        <w:trPr>
          <w:trHeight w:val="179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14:paraId="34B63E92" w14:textId="76C68C34" w:rsidR="00BC4373" w:rsidRPr="00145089" w:rsidRDefault="00FE5A95" w:rsidP="00637AE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Initial </w:t>
            </w:r>
            <w:r w:rsidR="00BC4373" w:rsidRPr="00145089">
              <w:rPr>
                <w:rFonts w:ascii="Times New Roman" w:eastAsia="Times New Roman" w:hAnsi="Times New Roman" w:cs="Times New Roman"/>
                <w:b/>
                <w:bCs/>
              </w:rPr>
              <w:t xml:space="preserve">BMI </w:t>
            </w:r>
            <w:r w:rsidR="00BC4373">
              <w:rPr>
                <w:rFonts w:ascii="Times New Roman" w:eastAsia="Times New Roman" w:hAnsi="Times New Roman" w:cs="Times New Roman"/>
                <w:b/>
                <w:bCs/>
              </w:rPr>
              <w:t>(median)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4E8B48E5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 w:rsidRPr="00145089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9.10</w:t>
            </w:r>
          </w:p>
        </w:tc>
      </w:tr>
      <w:tr w:rsidR="00FE5A95" w:rsidRPr="00145089" w14:paraId="169B1D55" w14:textId="77777777" w:rsidTr="00637AEA">
        <w:trPr>
          <w:trHeight w:val="179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14:paraId="55DA01FB" w14:textId="02C3CBD1" w:rsidR="00FE5A95" w:rsidRPr="00145089" w:rsidRDefault="00FE5A95" w:rsidP="00637AE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Post-treatment BMI (2 years, median)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278AE5B5" w14:textId="397274AD" w:rsidR="00FE5A95" w:rsidRPr="00145089" w:rsidRDefault="001B7F37" w:rsidP="00637AE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29.10</w:t>
            </w:r>
          </w:p>
        </w:tc>
      </w:tr>
      <w:tr w:rsidR="00BC4373" w:rsidRPr="00145089" w14:paraId="30F8D1DF" w14:textId="77777777" w:rsidTr="00637AEA">
        <w:trPr>
          <w:trHeight w:val="179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14:paraId="345DDCD6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45089">
              <w:rPr>
                <w:rFonts w:ascii="Times New Roman" w:eastAsia="Times New Roman" w:hAnsi="Times New Roman" w:cs="Times New Roman"/>
                <w:b/>
                <w:bCs/>
              </w:rPr>
              <w:t>Overall survival (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median; </w:t>
            </w:r>
            <w:r w:rsidRPr="00145089">
              <w:rPr>
                <w:rFonts w:ascii="Times New Roman" w:eastAsia="Times New Roman" w:hAnsi="Times New Roman" w:cs="Times New Roman"/>
                <w:b/>
                <w:bCs/>
              </w:rPr>
              <w:t>years)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0FEDCDB2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 w:rsidRPr="00145089">
              <w:rPr>
                <w:rFonts w:ascii="Times New Roman" w:eastAsia="Times New Roman" w:hAnsi="Times New Roman" w:cs="Times New Roman"/>
              </w:rPr>
              <w:t>3.</w:t>
            </w:r>
            <w:r>
              <w:rPr>
                <w:rFonts w:ascii="Times New Roman" w:eastAsia="Times New Roman" w:hAnsi="Times New Roman" w:cs="Times New Roman"/>
              </w:rPr>
              <w:t>42</w:t>
            </w:r>
          </w:p>
        </w:tc>
      </w:tr>
      <w:tr w:rsidR="00BC4373" w:rsidRPr="00145089" w14:paraId="6EB47EBE" w14:textId="77777777" w:rsidTr="00637AEA">
        <w:trPr>
          <w:trHeight w:val="269"/>
        </w:trPr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498384B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45089">
              <w:rPr>
                <w:rFonts w:ascii="Times New Roman" w:eastAsia="Times New Roman" w:hAnsi="Times New Roman" w:cs="Times New Roman"/>
                <w:b/>
                <w:bCs/>
              </w:rPr>
              <w:t>Initial stage at start of treatment</w:t>
            </w:r>
          </w:p>
        </w:tc>
      </w:tr>
      <w:tr w:rsidR="00BC4373" w:rsidRPr="00145089" w14:paraId="3EEEF147" w14:textId="77777777" w:rsidTr="00637AEA">
        <w:trPr>
          <w:trHeight w:val="251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F35A3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 w:rsidRPr="00145089">
              <w:rPr>
                <w:rFonts w:ascii="Times New Roman" w:eastAsia="Times New Roman" w:hAnsi="Times New Roman" w:cs="Times New Roman"/>
              </w:rPr>
              <w:t xml:space="preserve">  M1a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69765F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 w:rsidRPr="00145089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145089">
              <w:rPr>
                <w:rFonts w:ascii="Times New Roman" w:eastAsia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32.1</w:t>
            </w:r>
            <w:r w:rsidRPr="00145089">
              <w:rPr>
                <w:rFonts w:ascii="Times New Roman" w:eastAsia="Times New Roman" w:hAnsi="Times New Roman" w:cs="Times New Roman"/>
              </w:rPr>
              <w:t>%)</w:t>
            </w:r>
          </w:p>
        </w:tc>
      </w:tr>
      <w:tr w:rsidR="00BC4373" w:rsidRPr="00145089" w14:paraId="56B3790B" w14:textId="77777777" w:rsidTr="00637AEA">
        <w:trPr>
          <w:trHeight w:val="12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B17AB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 w:rsidRPr="00145089">
              <w:rPr>
                <w:rFonts w:ascii="Times New Roman" w:eastAsia="Times New Roman" w:hAnsi="Times New Roman" w:cs="Times New Roman"/>
              </w:rPr>
              <w:t xml:space="preserve">  M1b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B7E406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 w:rsidRPr="00145089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145089">
              <w:rPr>
                <w:rFonts w:ascii="Times New Roman" w:eastAsia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17.3</w:t>
            </w:r>
            <w:r w:rsidRPr="00145089">
              <w:rPr>
                <w:rFonts w:ascii="Times New Roman" w:eastAsia="Times New Roman" w:hAnsi="Times New Roman" w:cs="Times New Roman"/>
              </w:rPr>
              <w:t>%)</w:t>
            </w:r>
          </w:p>
        </w:tc>
      </w:tr>
      <w:tr w:rsidR="00BC4373" w:rsidRPr="00145089" w14:paraId="6C213EB3" w14:textId="77777777" w:rsidTr="00637AEA">
        <w:trPr>
          <w:trHeight w:val="73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37840C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 w:rsidRPr="00145089">
              <w:rPr>
                <w:rFonts w:ascii="Times New Roman" w:eastAsia="Times New Roman" w:hAnsi="Times New Roman" w:cs="Times New Roman"/>
              </w:rPr>
              <w:t xml:space="preserve">  M1c</w:t>
            </w:r>
            <w:r>
              <w:rPr>
                <w:rFonts w:ascii="Times New Roman" w:eastAsia="Times New Roman" w:hAnsi="Times New Roman" w:cs="Times New Roman"/>
              </w:rPr>
              <w:t>/d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D18D28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  <w:r w:rsidRPr="00145089">
              <w:rPr>
                <w:rFonts w:ascii="Times New Roman" w:eastAsia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24.7</w:t>
            </w:r>
            <w:r w:rsidRPr="00145089">
              <w:rPr>
                <w:rFonts w:ascii="Times New Roman" w:eastAsia="Times New Roman" w:hAnsi="Times New Roman" w:cs="Times New Roman"/>
              </w:rPr>
              <w:t>%)</w:t>
            </w:r>
          </w:p>
        </w:tc>
      </w:tr>
      <w:tr w:rsidR="00BC4373" w:rsidRPr="00145089" w14:paraId="590E3500" w14:textId="77777777" w:rsidTr="00637AEA">
        <w:trPr>
          <w:trHeight w:val="73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6F4CF1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 w:rsidRPr="00145089">
              <w:rPr>
                <w:rFonts w:ascii="Times New Roman" w:eastAsia="Times New Roman" w:hAnsi="Times New Roman" w:cs="Times New Roman"/>
              </w:rPr>
              <w:t xml:space="preserve">  Other (IIB-IIID)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E79365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  <w:r w:rsidRPr="00145089">
              <w:rPr>
                <w:rFonts w:ascii="Times New Roman" w:eastAsia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25.9</w:t>
            </w:r>
            <w:r w:rsidRPr="00145089">
              <w:rPr>
                <w:rFonts w:ascii="Times New Roman" w:eastAsia="Times New Roman" w:hAnsi="Times New Roman" w:cs="Times New Roman"/>
              </w:rPr>
              <w:t>%)</w:t>
            </w:r>
          </w:p>
        </w:tc>
      </w:tr>
      <w:tr w:rsidR="00BC4373" w:rsidRPr="00145089" w14:paraId="4B453C8E" w14:textId="77777777" w:rsidTr="00637AEA">
        <w:trPr>
          <w:trHeight w:val="73"/>
        </w:trPr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1141A65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45089">
              <w:rPr>
                <w:rFonts w:ascii="Times New Roman" w:eastAsia="Times New Roman" w:hAnsi="Times New Roman" w:cs="Times New Roman"/>
                <w:b/>
                <w:bCs/>
              </w:rPr>
              <w:t>ICI treatment</w:t>
            </w:r>
          </w:p>
        </w:tc>
      </w:tr>
      <w:tr w:rsidR="00BC4373" w:rsidRPr="00145089" w14:paraId="6F25AD02" w14:textId="77777777" w:rsidTr="00637AEA">
        <w:trPr>
          <w:trHeight w:val="73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0DF57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 w:rsidRPr="00145089">
              <w:rPr>
                <w:rFonts w:ascii="Times New Roman" w:eastAsia="Times New Roman" w:hAnsi="Times New Roman" w:cs="Times New Roman"/>
              </w:rPr>
              <w:t xml:space="preserve">  Pembrolizumab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F4D894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</w:t>
            </w:r>
            <w:r w:rsidRPr="00145089">
              <w:rPr>
                <w:rFonts w:ascii="Times New Roman" w:eastAsia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48.1</w:t>
            </w:r>
            <w:r w:rsidRPr="00145089">
              <w:rPr>
                <w:rFonts w:ascii="Times New Roman" w:eastAsia="Times New Roman" w:hAnsi="Times New Roman" w:cs="Times New Roman"/>
              </w:rPr>
              <w:t>%)</w:t>
            </w:r>
          </w:p>
        </w:tc>
      </w:tr>
      <w:tr w:rsidR="00BC4373" w:rsidRPr="00145089" w14:paraId="7B49F643" w14:textId="77777777" w:rsidTr="00637AEA">
        <w:trPr>
          <w:trHeight w:val="73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6B20B0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 w:rsidRPr="00145089">
              <w:rPr>
                <w:rFonts w:ascii="Times New Roman" w:eastAsia="Times New Roman" w:hAnsi="Times New Roman" w:cs="Times New Roman"/>
              </w:rPr>
              <w:t xml:space="preserve">  Ipilimumab + Nivolumab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D1B644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  <w:r w:rsidRPr="00145089">
              <w:rPr>
                <w:rFonts w:ascii="Times New Roman" w:eastAsia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30.9</w:t>
            </w:r>
            <w:r w:rsidRPr="00145089">
              <w:rPr>
                <w:rFonts w:ascii="Times New Roman" w:eastAsia="Times New Roman" w:hAnsi="Times New Roman" w:cs="Times New Roman"/>
              </w:rPr>
              <w:t>%)</w:t>
            </w:r>
          </w:p>
        </w:tc>
      </w:tr>
      <w:tr w:rsidR="00BC4373" w:rsidRPr="00145089" w14:paraId="77DA4620" w14:textId="77777777" w:rsidTr="00637AEA">
        <w:trPr>
          <w:trHeight w:val="73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964F2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 w:rsidRPr="00145089">
              <w:rPr>
                <w:rFonts w:ascii="Times New Roman" w:eastAsia="Times New Roman" w:hAnsi="Times New Roman" w:cs="Times New Roman"/>
              </w:rPr>
              <w:t xml:space="preserve">  Nivolumab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227473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  <w:r w:rsidRPr="00145089">
              <w:rPr>
                <w:rFonts w:ascii="Times New Roman" w:eastAsia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16.0</w:t>
            </w:r>
            <w:r w:rsidRPr="00145089">
              <w:rPr>
                <w:rFonts w:ascii="Times New Roman" w:eastAsia="Times New Roman" w:hAnsi="Times New Roman" w:cs="Times New Roman"/>
              </w:rPr>
              <w:t>%)</w:t>
            </w:r>
          </w:p>
        </w:tc>
      </w:tr>
      <w:tr w:rsidR="00BC4373" w:rsidRPr="00145089" w14:paraId="3678FD6B" w14:textId="77777777" w:rsidTr="00637AEA">
        <w:trPr>
          <w:trHeight w:val="73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C13E7A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 w:rsidRPr="00145089">
              <w:rPr>
                <w:rFonts w:ascii="Times New Roman" w:eastAsia="Times New Roman" w:hAnsi="Times New Roman" w:cs="Times New Roman"/>
              </w:rPr>
              <w:t xml:space="preserve">  Ipilimumab 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0F8683BF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Pr="00145089">
              <w:rPr>
                <w:rFonts w:ascii="Times New Roman" w:eastAsia="Times New Roman" w:hAnsi="Times New Roman" w:cs="Times New Roman"/>
              </w:rPr>
              <w:t xml:space="preserve"> (2.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145089">
              <w:rPr>
                <w:rFonts w:ascii="Times New Roman" w:eastAsia="Times New Roman" w:hAnsi="Times New Roman" w:cs="Times New Roman"/>
              </w:rPr>
              <w:t>%)</w:t>
            </w:r>
          </w:p>
        </w:tc>
      </w:tr>
      <w:tr w:rsidR="00BC4373" w:rsidRPr="00145089" w14:paraId="573339D6" w14:textId="77777777" w:rsidTr="00637AEA">
        <w:trPr>
          <w:trHeight w:val="73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9ED334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 w:rsidRPr="00145089">
              <w:rPr>
                <w:rFonts w:ascii="Times New Roman" w:eastAsia="Times New Roman" w:hAnsi="Times New Roman" w:cs="Times New Roman"/>
              </w:rPr>
              <w:t xml:space="preserve">  Atezolizumab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1A1949DC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 w:rsidRPr="00145089">
              <w:rPr>
                <w:rFonts w:ascii="Times New Roman" w:eastAsia="Times New Roman" w:hAnsi="Times New Roman" w:cs="Times New Roman"/>
              </w:rPr>
              <w:t>2 (2.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145089">
              <w:rPr>
                <w:rFonts w:ascii="Times New Roman" w:eastAsia="Times New Roman" w:hAnsi="Times New Roman" w:cs="Times New Roman"/>
              </w:rPr>
              <w:t>%)</w:t>
            </w:r>
          </w:p>
        </w:tc>
      </w:tr>
      <w:tr w:rsidR="00BC4373" w:rsidRPr="00145089" w14:paraId="539E5724" w14:textId="77777777" w:rsidTr="00637AEA">
        <w:trPr>
          <w:trHeight w:val="73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3EBA6E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45089">
              <w:rPr>
                <w:rFonts w:ascii="Times New Roman" w:eastAsia="Times New Roman" w:hAnsi="Times New Roman" w:cs="Times New Roman"/>
                <w:b/>
                <w:bCs/>
              </w:rPr>
              <w:t>Any toxicity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7882F92E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</w:t>
            </w:r>
            <w:r w:rsidRPr="00145089">
              <w:rPr>
                <w:rFonts w:ascii="Times New Roman" w:eastAsia="Times New Roman" w:hAnsi="Times New Roman" w:cs="Times New Roman"/>
              </w:rPr>
              <w:t xml:space="preserve"> (5</w:t>
            </w:r>
            <w:r>
              <w:rPr>
                <w:rFonts w:ascii="Times New Roman" w:eastAsia="Times New Roman" w:hAnsi="Times New Roman" w:cs="Times New Roman"/>
              </w:rPr>
              <w:t>9.3</w:t>
            </w:r>
            <w:r w:rsidRPr="00145089">
              <w:rPr>
                <w:rFonts w:ascii="Times New Roman" w:eastAsia="Times New Roman" w:hAnsi="Times New Roman" w:cs="Times New Roman"/>
              </w:rPr>
              <w:t>%)</w:t>
            </w:r>
          </w:p>
        </w:tc>
      </w:tr>
      <w:tr w:rsidR="00BC4373" w:rsidRPr="00145089" w14:paraId="24E7099A" w14:textId="77777777" w:rsidTr="00637AEA">
        <w:trPr>
          <w:trHeight w:val="73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81DC9C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45089">
              <w:rPr>
                <w:rFonts w:ascii="Times New Roman" w:eastAsia="Times New Roman" w:hAnsi="Times New Roman" w:cs="Times New Roman"/>
                <w:b/>
                <w:bCs/>
              </w:rPr>
              <w:t>Steroid treatment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1CF95964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</w:t>
            </w:r>
            <w:r w:rsidRPr="00145089">
              <w:rPr>
                <w:rFonts w:ascii="Times New Roman" w:eastAsia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44.4</w:t>
            </w:r>
            <w:r w:rsidRPr="00145089">
              <w:rPr>
                <w:rFonts w:ascii="Times New Roman" w:eastAsia="Times New Roman" w:hAnsi="Times New Roman" w:cs="Times New Roman"/>
              </w:rPr>
              <w:t>%)</w:t>
            </w:r>
          </w:p>
        </w:tc>
      </w:tr>
      <w:tr w:rsidR="00BC4373" w:rsidRPr="00145089" w14:paraId="7B4F5099" w14:textId="77777777" w:rsidTr="00637AEA">
        <w:trPr>
          <w:trHeight w:val="73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681C3B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45089">
              <w:rPr>
                <w:rFonts w:ascii="Times New Roman" w:eastAsia="Times New Roman" w:hAnsi="Times New Roman" w:cs="Times New Roman"/>
                <w:b/>
                <w:bCs/>
              </w:rPr>
              <w:t>Liver toxicity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0B0FE19F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  <w:r w:rsidRPr="00145089">
              <w:rPr>
                <w:rFonts w:ascii="Times New Roman" w:eastAsia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11.1</w:t>
            </w:r>
            <w:r w:rsidRPr="00145089">
              <w:rPr>
                <w:rFonts w:ascii="Times New Roman" w:eastAsia="Times New Roman" w:hAnsi="Times New Roman" w:cs="Times New Roman"/>
              </w:rPr>
              <w:t>%)</w:t>
            </w:r>
          </w:p>
        </w:tc>
      </w:tr>
      <w:tr w:rsidR="00BC4373" w:rsidRPr="00145089" w14:paraId="6682CA1E" w14:textId="77777777" w:rsidTr="00637AEA">
        <w:trPr>
          <w:trHeight w:val="73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D3F47F" w14:textId="1E11CAB3" w:rsidR="00BC4373" w:rsidRPr="00145089" w:rsidRDefault="00947C80" w:rsidP="00637AE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Steatosis/</w:t>
            </w:r>
            <w:r w:rsidR="00BC4373" w:rsidRPr="00145089">
              <w:rPr>
                <w:rFonts w:ascii="Times New Roman" w:eastAsia="Times New Roman" w:hAnsi="Times New Roman" w:cs="Times New Roman"/>
                <w:b/>
                <w:bCs/>
              </w:rPr>
              <w:t xml:space="preserve">Steatohepatitis    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5A5769CD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  <w:r w:rsidRPr="00145089">
              <w:rPr>
                <w:rFonts w:ascii="Times New Roman" w:eastAsia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13.6</w:t>
            </w:r>
            <w:r w:rsidRPr="00145089">
              <w:rPr>
                <w:rFonts w:ascii="Times New Roman" w:eastAsia="Times New Roman" w:hAnsi="Times New Roman" w:cs="Times New Roman"/>
              </w:rPr>
              <w:t>%)</w:t>
            </w:r>
          </w:p>
        </w:tc>
      </w:tr>
      <w:tr w:rsidR="008B3E47" w:rsidRPr="00145089" w14:paraId="18CD7180" w14:textId="77777777" w:rsidTr="00637AEA">
        <w:trPr>
          <w:trHeight w:val="73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70C053" w14:textId="4E64C62F" w:rsidR="008B3E47" w:rsidRPr="00145089" w:rsidRDefault="008B3E47" w:rsidP="00637AE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Liver Metastasis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3A8EF157" w14:textId="2F19DE38" w:rsidR="008B3E47" w:rsidRDefault="00AC40B2" w:rsidP="00637AE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 (13.6%)</w:t>
            </w:r>
          </w:p>
        </w:tc>
      </w:tr>
      <w:tr w:rsidR="00BC4373" w:rsidRPr="00145089" w14:paraId="08B3F310" w14:textId="77777777" w:rsidTr="00637AEA">
        <w:trPr>
          <w:trHeight w:val="73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90C946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45089">
              <w:rPr>
                <w:rFonts w:ascii="Times New Roman" w:eastAsia="Times New Roman" w:hAnsi="Times New Roman" w:cs="Times New Roman"/>
                <w:b/>
                <w:bCs/>
              </w:rPr>
              <w:t>BMI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47865D3E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BC4373" w:rsidRPr="00145089" w14:paraId="0D7055E8" w14:textId="77777777" w:rsidTr="00637AEA">
        <w:trPr>
          <w:trHeight w:val="73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8050A0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 w:rsidRPr="00145089">
              <w:rPr>
                <w:rFonts w:ascii="Times New Roman" w:eastAsia="Times New Roman" w:hAnsi="Times New Roman" w:cs="Times New Roman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</w:rPr>
              <w:t>&lt;30.0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27A20396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49</w:t>
            </w:r>
            <w:r w:rsidRPr="00145089">
              <w:rPr>
                <w:rFonts w:ascii="Times New Roman" w:eastAsia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60.5</w:t>
            </w:r>
            <w:r w:rsidRPr="00145089">
              <w:rPr>
                <w:rFonts w:ascii="Times New Roman" w:eastAsia="Times New Roman" w:hAnsi="Times New Roman" w:cs="Times New Roman"/>
              </w:rPr>
              <w:t>%)</w:t>
            </w:r>
          </w:p>
        </w:tc>
      </w:tr>
      <w:tr w:rsidR="00BC4373" w:rsidRPr="00145089" w14:paraId="31072245" w14:textId="77777777" w:rsidTr="00637AEA">
        <w:trPr>
          <w:trHeight w:val="73"/>
        </w:trPr>
        <w:tc>
          <w:tcPr>
            <w:tcW w:w="48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99C528A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 w:rsidRPr="00145089">
              <w:rPr>
                <w:rFonts w:ascii="Times New Roman" w:eastAsia="Times New Roman" w:hAnsi="Times New Roman" w:cs="Times New Roman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</w:rPr>
              <w:t>≥</w:t>
            </w:r>
            <w:r w:rsidRPr="00145089">
              <w:rPr>
                <w:rFonts w:ascii="Times New Roman" w:eastAsia="Times New Roman" w:hAnsi="Times New Roman" w:cs="Times New Roman"/>
              </w:rPr>
              <w:t>30.0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1746E1" w14:textId="77777777" w:rsidR="00BC4373" w:rsidRPr="00145089" w:rsidRDefault="00BC4373" w:rsidP="00637AE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</w:t>
            </w:r>
            <w:r w:rsidRPr="00145089">
              <w:rPr>
                <w:rFonts w:ascii="Times New Roman" w:eastAsia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39.5</w:t>
            </w:r>
            <w:r w:rsidRPr="00145089">
              <w:rPr>
                <w:rFonts w:ascii="Times New Roman" w:eastAsia="Times New Roman" w:hAnsi="Times New Roman" w:cs="Times New Roman"/>
              </w:rPr>
              <w:t>%)</w:t>
            </w:r>
          </w:p>
        </w:tc>
      </w:tr>
    </w:tbl>
    <w:p w14:paraId="79BA86B5" w14:textId="77777777" w:rsidR="00BC4373" w:rsidRPr="00145089" w:rsidRDefault="00BC4373" w:rsidP="00BC437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CEBF33" w14:textId="6BFE24D5" w:rsidR="00BC4373" w:rsidRPr="00222D7F" w:rsidRDefault="00BC4373" w:rsidP="00BC4373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222D7F">
        <w:rPr>
          <w:rFonts w:ascii="Arial" w:hAnsi="Arial" w:cs="Arial"/>
          <w:b/>
          <w:bCs/>
          <w:sz w:val="24"/>
          <w:szCs w:val="24"/>
        </w:rPr>
        <w:t xml:space="preserve">Table </w:t>
      </w:r>
      <w:r w:rsidR="0098795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222D7F">
        <w:rPr>
          <w:rFonts w:ascii="Arial" w:hAnsi="Arial" w:cs="Arial"/>
          <w:b/>
          <w:bCs/>
          <w:sz w:val="24"/>
          <w:szCs w:val="24"/>
        </w:rPr>
        <w:t>. Liver Attenuation and Liver Enzymes for IMH Subgroup</w:t>
      </w:r>
    </w:p>
    <w:tbl>
      <w:tblPr>
        <w:tblStyle w:val="TableGrid"/>
        <w:tblW w:w="962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1710"/>
        <w:gridCol w:w="2970"/>
        <w:gridCol w:w="1350"/>
      </w:tblGrid>
      <w:tr w:rsidR="00BC4373" w:rsidRPr="00222D7F" w14:paraId="09E0C53A" w14:textId="77777777" w:rsidTr="00637AEA">
        <w:tc>
          <w:tcPr>
            <w:tcW w:w="3595" w:type="dxa"/>
            <w:tcBorders>
              <w:top w:val="single" w:sz="4" w:space="0" w:color="auto"/>
              <w:bottom w:val="nil"/>
            </w:tcBorders>
          </w:tcPr>
          <w:p w14:paraId="2D89BB4E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30" w:type="dxa"/>
            <w:gridSpan w:val="3"/>
            <w:tcBorders>
              <w:top w:val="single" w:sz="4" w:space="0" w:color="auto"/>
              <w:bottom w:val="nil"/>
            </w:tcBorders>
          </w:tcPr>
          <w:p w14:paraId="17E36685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IMH </w:t>
            </w:r>
          </w:p>
        </w:tc>
      </w:tr>
      <w:tr w:rsidR="00BC4373" w:rsidRPr="00222D7F" w14:paraId="6CB0872E" w14:textId="77777777" w:rsidTr="00637AEA">
        <w:tc>
          <w:tcPr>
            <w:tcW w:w="3595" w:type="dxa"/>
            <w:tcBorders>
              <w:top w:val="nil"/>
              <w:bottom w:val="single" w:sz="4" w:space="0" w:color="auto"/>
            </w:tcBorders>
          </w:tcPr>
          <w:p w14:paraId="0EFAEB6F" w14:textId="6C3B2866" w:rsidR="00BC4373" w:rsidRPr="00222D7F" w:rsidRDefault="00BC4373" w:rsidP="00637AEA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Liver attenuation</w:t>
            </w:r>
            <w:r w:rsidR="00AA06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(HU)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4B26BEFD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Yes (n=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970" w:type="dxa"/>
            <w:tcBorders>
              <w:top w:val="nil"/>
              <w:bottom w:val="single" w:sz="4" w:space="0" w:color="auto"/>
            </w:tcBorders>
          </w:tcPr>
          <w:p w14:paraId="2879DC8F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No (n=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72</w:t>
            </w: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</w:tcPr>
          <w:p w14:paraId="660F1BF6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p value – </w:t>
            </w:r>
            <w:r w:rsidRPr="00A929E9">
              <w:rPr>
                <w:rFonts w:ascii="Arial" w:hAnsi="Arial" w:cs="Arial"/>
                <w:b/>
                <w:bCs/>
                <w:sz w:val="20"/>
                <w:szCs w:val="20"/>
              </w:rPr>
              <w:t>Between groups</w:t>
            </w:r>
          </w:p>
        </w:tc>
      </w:tr>
      <w:tr w:rsidR="00BC4373" w:rsidRPr="00222D7F" w14:paraId="7CDAD60E" w14:textId="77777777" w:rsidTr="00637AEA">
        <w:trPr>
          <w:trHeight w:val="450"/>
        </w:trPr>
        <w:tc>
          <w:tcPr>
            <w:tcW w:w="3595" w:type="dxa"/>
          </w:tcPr>
          <w:p w14:paraId="4B3ECF3F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1710" w:type="dxa"/>
          </w:tcPr>
          <w:p w14:paraId="43A16E24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57.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2970" w:type="dxa"/>
          </w:tcPr>
          <w:p w14:paraId="230B3525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8.58</w:t>
            </w:r>
          </w:p>
        </w:tc>
        <w:tc>
          <w:tcPr>
            <w:tcW w:w="1350" w:type="dxa"/>
          </w:tcPr>
          <w:p w14:paraId="00028CA9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0.7</w:t>
            </w:r>
            <w:r>
              <w:rPr>
                <w:rFonts w:ascii="Arial" w:hAnsi="Arial" w:cs="Arial"/>
                <w:sz w:val="20"/>
                <w:szCs w:val="20"/>
              </w:rPr>
              <w:t>01</w:t>
            </w:r>
          </w:p>
        </w:tc>
      </w:tr>
      <w:tr w:rsidR="00BC4373" w:rsidRPr="00222D7F" w14:paraId="794E4FB9" w14:textId="77777777" w:rsidTr="00637AEA">
        <w:trPr>
          <w:trHeight w:val="423"/>
        </w:trPr>
        <w:tc>
          <w:tcPr>
            <w:tcW w:w="3595" w:type="dxa"/>
          </w:tcPr>
          <w:p w14:paraId="7252CCCC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Post-treatment</w:t>
            </w:r>
          </w:p>
        </w:tc>
        <w:tc>
          <w:tcPr>
            <w:tcW w:w="1710" w:type="dxa"/>
          </w:tcPr>
          <w:p w14:paraId="6D87A385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61.</w:t>
            </w:r>
            <w:r>
              <w:rPr>
                <w:rFonts w:ascii="Arial" w:hAnsi="Arial" w:cs="Arial"/>
                <w:sz w:val="20"/>
                <w:szCs w:val="20"/>
              </w:rPr>
              <w:t>79</w:t>
            </w:r>
          </w:p>
        </w:tc>
        <w:tc>
          <w:tcPr>
            <w:tcW w:w="2970" w:type="dxa"/>
          </w:tcPr>
          <w:p w14:paraId="07991770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60.46</w:t>
            </w:r>
          </w:p>
        </w:tc>
        <w:tc>
          <w:tcPr>
            <w:tcW w:w="1350" w:type="dxa"/>
          </w:tcPr>
          <w:p w14:paraId="1724C961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718</w:t>
            </w:r>
          </w:p>
        </w:tc>
      </w:tr>
      <w:tr w:rsidR="00BC4373" w:rsidRPr="00222D7F" w14:paraId="2A727622" w14:textId="77777777" w:rsidTr="00637AEA">
        <w:trPr>
          <w:trHeight w:val="423"/>
        </w:trPr>
        <w:tc>
          <w:tcPr>
            <w:tcW w:w="3595" w:type="dxa"/>
          </w:tcPr>
          <w:p w14:paraId="4C5562F8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</w:tcPr>
          <w:p w14:paraId="02C29A31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4.49</w:t>
            </w:r>
          </w:p>
        </w:tc>
        <w:tc>
          <w:tcPr>
            <w:tcW w:w="2970" w:type="dxa"/>
          </w:tcPr>
          <w:p w14:paraId="7EA1F1F5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1.88</w:t>
            </w:r>
          </w:p>
        </w:tc>
        <w:tc>
          <w:tcPr>
            <w:tcW w:w="1350" w:type="dxa"/>
          </w:tcPr>
          <w:p w14:paraId="25CC51FF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0.4</w:t>
            </w:r>
            <w:r>
              <w:rPr>
                <w:rFonts w:ascii="Arial" w:hAnsi="Arial" w:cs="Arial"/>
                <w:sz w:val="20"/>
                <w:szCs w:val="20"/>
              </w:rPr>
              <w:t>64</w:t>
            </w:r>
          </w:p>
        </w:tc>
      </w:tr>
      <w:tr w:rsidR="00BC4373" w:rsidRPr="00222D7F" w14:paraId="494BD9EF" w14:textId="77777777" w:rsidTr="00637AEA">
        <w:trPr>
          <w:trHeight w:val="423"/>
        </w:trPr>
        <w:tc>
          <w:tcPr>
            <w:tcW w:w="3595" w:type="dxa"/>
            <w:tcBorders>
              <w:bottom w:val="single" w:sz="4" w:space="0" w:color="auto"/>
            </w:tcBorders>
          </w:tcPr>
          <w:p w14:paraId="042ACFAC" w14:textId="77777777" w:rsidR="00BC4373" w:rsidRPr="00222D7F" w:rsidRDefault="00BC4373" w:rsidP="00637AEA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 value – </w:t>
            </w:r>
            <w:r w:rsidRPr="00A929E9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796D9A60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356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7CC84B1C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.100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AF6634A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BC4373" w:rsidRPr="00222D7F" w14:paraId="5451AA61" w14:textId="77777777" w:rsidTr="00637AEA">
        <w:trPr>
          <w:trHeight w:val="423"/>
        </w:trPr>
        <w:tc>
          <w:tcPr>
            <w:tcW w:w="3595" w:type="dxa"/>
            <w:tcBorders>
              <w:top w:val="single" w:sz="4" w:space="0" w:color="auto"/>
              <w:bottom w:val="single" w:sz="4" w:space="0" w:color="auto"/>
            </w:tcBorders>
          </w:tcPr>
          <w:p w14:paraId="7DF48DAC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Liver enzymes (AST)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29EBF63F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(n=9)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5C52A4FA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(n=72)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698FFFB5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p value – </w:t>
            </w:r>
            <w:r w:rsidRPr="00A929E9">
              <w:rPr>
                <w:rFonts w:ascii="Arial" w:hAnsi="Arial" w:cs="Arial"/>
                <w:b/>
                <w:bCs/>
                <w:sz w:val="20"/>
                <w:szCs w:val="20"/>
              </w:rPr>
              <w:t>Between groups</w:t>
            </w:r>
          </w:p>
        </w:tc>
      </w:tr>
      <w:tr w:rsidR="00BC4373" w:rsidRPr="00222D7F" w14:paraId="6CB9A482" w14:textId="77777777" w:rsidTr="00637AEA">
        <w:trPr>
          <w:trHeight w:val="423"/>
        </w:trPr>
        <w:tc>
          <w:tcPr>
            <w:tcW w:w="3595" w:type="dxa"/>
            <w:tcBorders>
              <w:top w:val="single" w:sz="4" w:space="0" w:color="auto"/>
            </w:tcBorders>
          </w:tcPr>
          <w:p w14:paraId="5C022D18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5A88D419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28.56</w:t>
            </w:r>
          </w:p>
        </w:tc>
        <w:tc>
          <w:tcPr>
            <w:tcW w:w="2970" w:type="dxa"/>
            <w:tcBorders>
              <w:top w:val="single" w:sz="4" w:space="0" w:color="auto"/>
            </w:tcBorders>
          </w:tcPr>
          <w:p w14:paraId="4E3DAFE1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24.</w:t>
            </w:r>
            <w:r>
              <w:rPr>
                <w:rFonts w:ascii="Arial" w:hAnsi="Arial" w:cs="Arial"/>
                <w:sz w:val="20"/>
                <w:szCs w:val="20"/>
              </w:rPr>
              <w:t>86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2F911AB0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442</w:t>
            </w:r>
          </w:p>
        </w:tc>
      </w:tr>
      <w:tr w:rsidR="00BC4373" w:rsidRPr="00222D7F" w14:paraId="3C351684" w14:textId="77777777" w:rsidTr="00637AEA">
        <w:trPr>
          <w:trHeight w:val="423"/>
        </w:trPr>
        <w:tc>
          <w:tcPr>
            <w:tcW w:w="3595" w:type="dxa"/>
          </w:tcPr>
          <w:p w14:paraId="28E8EF83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lastRenderedPageBreak/>
              <w:t>Post-treatment</w:t>
            </w:r>
          </w:p>
        </w:tc>
        <w:tc>
          <w:tcPr>
            <w:tcW w:w="1710" w:type="dxa"/>
          </w:tcPr>
          <w:p w14:paraId="0B3937CE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3.11</w:t>
            </w:r>
          </w:p>
        </w:tc>
        <w:tc>
          <w:tcPr>
            <w:tcW w:w="2970" w:type="dxa"/>
          </w:tcPr>
          <w:p w14:paraId="2D1E8AB1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21.</w:t>
            </w:r>
            <w:r>
              <w:rPr>
                <w:rFonts w:ascii="Arial" w:hAnsi="Arial" w:cs="Arial"/>
                <w:sz w:val="20"/>
                <w:szCs w:val="20"/>
              </w:rPr>
              <w:t>94</w:t>
            </w:r>
          </w:p>
        </w:tc>
        <w:tc>
          <w:tcPr>
            <w:tcW w:w="1350" w:type="dxa"/>
          </w:tcPr>
          <w:p w14:paraId="07BB6C44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626</w:t>
            </w:r>
          </w:p>
        </w:tc>
      </w:tr>
      <w:tr w:rsidR="00BC4373" w:rsidRPr="00222D7F" w14:paraId="2FE8D0A9" w14:textId="77777777" w:rsidTr="00637AEA">
        <w:trPr>
          <w:trHeight w:val="423"/>
        </w:trPr>
        <w:tc>
          <w:tcPr>
            <w:tcW w:w="3595" w:type="dxa"/>
          </w:tcPr>
          <w:p w14:paraId="5BAD8710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Last follow up</w:t>
            </w:r>
          </w:p>
        </w:tc>
        <w:tc>
          <w:tcPr>
            <w:tcW w:w="1710" w:type="dxa"/>
          </w:tcPr>
          <w:p w14:paraId="2B236B19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22.</w:t>
            </w: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2970" w:type="dxa"/>
          </w:tcPr>
          <w:p w14:paraId="08D06258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24.</w:t>
            </w:r>
            <w:r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1350" w:type="dxa"/>
          </w:tcPr>
          <w:p w14:paraId="3D598FA7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671</w:t>
            </w:r>
          </w:p>
        </w:tc>
      </w:tr>
      <w:tr w:rsidR="00BC4373" w:rsidRPr="00222D7F" w14:paraId="38694DEA" w14:textId="77777777" w:rsidTr="00637AEA">
        <w:trPr>
          <w:trHeight w:val="423"/>
        </w:trPr>
        <w:tc>
          <w:tcPr>
            <w:tcW w:w="3595" w:type="dxa"/>
          </w:tcPr>
          <w:p w14:paraId="1199B8D1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</w:tcPr>
          <w:p w14:paraId="5153E019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-5.</w:t>
            </w:r>
            <w:r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2970" w:type="dxa"/>
          </w:tcPr>
          <w:p w14:paraId="19C90570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-2</w:t>
            </w:r>
            <w:r>
              <w:rPr>
                <w:rFonts w:ascii="Arial" w:hAnsi="Arial" w:cs="Arial"/>
                <w:sz w:val="20"/>
                <w:szCs w:val="20"/>
              </w:rPr>
              <w:t>.92</w:t>
            </w:r>
          </w:p>
        </w:tc>
        <w:tc>
          <w:tcPr>
            <w:tcW w:w="1350" w:type="dxa"/>
          </w:tcPr>
          <w:p w14:paraId="4FE251CF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549</w:t>
            </w:r>
          </w:p>
        </w:tc>
      </w:tr>
      <w:tr w:rsidR="00BC4373" w:rsidRPr="00222D7F" w14:paraId="35773AED" w14:textId="77777777" w:rsidTr="00637AEA">
        <w:trPr>
          <w:trHeight w:val="423"/>
        </w:trPr>
        <w:tc>
          <w:tcPr>
            <w:tcW w:w="3595" w:type="dxa"/>
            <w:tcBorders>
              <w:bottom w:val="single" w:sz="4" w:space="0" w:color="auto"/>
            </w:tcBorders>
          </w:tcPr>
          <w:p w14:paraId="3ADECA12" w14:textId="77777777" w:rsidR="00BC4373" w:rsidRPr="00222D7F" w:rsidRDefault="00BC4373" w:rsidP="00637AEA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 value – </w:t>
            </w:r>
            <w:r w:rsidRPr="00A929E9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FFAF9FF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0.1</w:t>
            </w: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2A555CDE" w14:textId="0809B94F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0.0</w:t>
            </w: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7D87117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BC4373" w:rsidRPr="00222D7F" w14:paraId="12F4AA18" w14:textId="77777777" w:rsidTr="00637AEA">
        <w:trPr>
          <w:trHeight w:val="423"/>
        </w:trPr>
        <w:tc>
          <w:tcPr>
            <w:tcW w:w="3595" w:type="dxa"/>
            <w:tcBorders>
              <w:top w:val="single" w:sz="4" w:space="0" w:color="auto"/>
              <w:bottom w:val="single" w:sz="4" w:space="0" w:color="auto"/>
            </w:tcBorders>
          </w:tcPr>
          <w:p w14:paraId="3A1C5916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Liver enzymes (ALT)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6C92634D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(n=9)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46F877A9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(n=72)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45135D72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p value – </w:t>
            </w:r>
            <w:r w:rsidRPr="00A929E9">
              <w:rPr>
                <w:rFonts w:ascii="Arial" w:hAnsi="Arial" w:cs="Arial"/>
                <w:b/>
                <w:bCs/>
                <w:sz w:val="20"/>
                <w:szCs w:val="20"/>
              </w:rPr>
              <w:t>Between groups</w:t>
            </w:r>
          </w:p>
        </w:tc>
      </w:tr>
      <w:tr w:rsidR="00BC4373" w:rsidRPr="00222D7F" w14:paraId="6AE8DFDC" w14:textId="77777777" w:rsidTr="00637AEA">
        <w:trPr>
          <w:trHeight w:val="423"/>
        </w:trPr>
        <w:tc>
          <w:tcPr>
            <w:tcW w:w="3595" w:type="dxa"/>
            <w:tcBorders>
              <w:top w:val="single" w:sz="4" w:space="0" w:color="auto"/>
            </w:tcBorders>
          </w:tcPr>
          <w:p w14:paraId="4F2E1FBA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37840793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26.</w:t>
            </w:r>
            <w:r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2970" w:type="dxa"/>
            <w:tcBorders>
              <w:top w:val="single" w:sz="4" w:space="0" w:color="auto"/>
            </w:tcBorders>
          </w:tcPr>
          <w:p w14:paraId="5F23668C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6.43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6C21E206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0.9</w:t>
            </w:r>
            <w:r>
              <w:rPr>
                <w:rFonts w:ascii="Arial" w:hAnsi="Arial" w:cs="Arial"/>
                <w:sz w:val="20"/>
                <w:szCs w:val="20"/>
              </w:rPr>
              <w:t>99</w:t>
            </w:r>
          </w:p>
        </w:tc>
      </w:tr>
      <w:tr w:rsidR="00BC4373" w:rsidRPr="00222D7F" w14:paraId="67F71E3A" w14:textId="77777777" w:rsidTr="00637AEA">
        <w:trPr>
          <w:trHeight w:val="423"/>
        </w:trPr>
        <w:tc>
          <w:tcPr>
            <w:tcW w:w="3595" w:type="dxa"/>
          </w:tcPr>
          <w:p w14:paraId="02E0F97B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Post-treatment</w:t>
            </w:r>
          </w:p>
        </w:tc>
        <w:tc>
          <w:tcPr>
            <w:tcW w:w="1710" w:type="dxa"/>
          </w:tcPr>
          <w:p w14:paraId="0BCF8F38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7.11</w:t>
            </w:r>
          </w:p>
        </w:tc>
        <w:tc>
          <w:tcPr>
            <w:tcW w:w="2970" w:type="dxa"/>
          </w:tcPr>
          <w:p w14:paraId="34B61F47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22.</w:t>
            </w: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1350" w:type="dxa"/>
          </w:tcPr>
          <w:p w14:paraId="49DABFA6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680</w:t>
            </w:r>
          </w:p>
        </w:tc>
      </w:tr>
      <w:tr w:rsidR="00BC4373" w:rsidRPr="00222D7F" w14:paraId="61297AB7" w14:textId="77777777" w:rsidTr="00637AEA">
        <w:trPr>
          <w:trHeight w:val="423"/>
        </w:trPr>
        <w:tc>
          <w:tcPr>
            <w:tcW w:w="3595" w:type="dxa"/>
          </w:tcPr>
          <w:p w14:paraId="0E4F9434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Last follow up</w:t>
            </w:r>
          </w:p>
        </w:tc>
        <w:tc>
          <w:tcPr>
            <w:tcW w:w="1710" w:type="dxa"/>
          </w:tcPr>
          <w:p w14:paraId="1DF54F68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5.22</w:t>
            </w:r>
          </w:p>
        </w:tc>
        <w:tc>
          <w:tcPr>
            <w:tcW w:w="2970" w:type="dxa"/>
          </w:tcPr>
          <w:p w14:paraId="66F40B51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25.</w:t>
            </w:r>
            <w:r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1350" w:type="dxa"/>
          </w:tcPr>
          <w:p w14:paraId="3B6307A8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956</w:t>
            </w:r>
          </w:p>
        </w:tc>
      </w:tr>
      <w:tr w:rsidR="00BC4373" w:rsidRPr="00222D7F" w14:paraId="391B025D" w14:textId="77777777" w:rsidTr="00637AEA">
        <w:trPr>
          <w:trHeight w:val="423"/>
        </w:trPr>
        <w:tc>
          <w:tcPr>
            <w:tcW w:w="3595" w:type="dxa"/>
          </w:tcPr>
          <w:p w14:paraId="0F55B1A6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</w:tcPr>
          <w:p w14:paraId="658CE7BF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2970" w:type="dxa"/>
          </w:tcPr>
          <w:p w14:paraId="69A37E4C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-4.</w:t>
            </w:r>
            <w:r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50" w:type="dxa"/>
          </w:tcPr>
          <w:p w14:paraId="403129BD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593</w:t>
            </w:r>
          </w:p>
        </w:tc>
      </w:tr>
      <w:tr w:rsidR="00BC4373" w:rsidRPr="00222D7F" w14:paraId="60945D7A" w14:textId="77777777" w:rsidTr="00637AEA">
        <w:trPr>
          <w:trHeight w:val="423"/>
        </w:trPr>
        <w:tc>
          <w:tcPr>
            <w:tcW w:w="3595" w:type="dxa"/>
          </w:tcPr>
          <w:p w14:paraId="5C36874B" w14:textId="77777777" w:rsidR="00BC4373" w:rsidRPr="00222D7F" w:rsidRDefault="00BC4373" w:rsidP="00637AEA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 value – </w:t>
            </w:r>
            <w:r w:rsidRPr="00A929E9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</w:tcPr>
          <w:p w14:paraId="32F13C76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0.9</w:t>
            </w:r>
            <w:r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2970" w:type="dxa"/>
          </w:tcPr>
          <w:p w14:paraId="6BA94A24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0.1</w:t>
            </w:r>
            <w:r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1350" w:type="dxa"/>
          </w:tcPr>
          <w:p w14:paraId="588E27A9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14:paraId="2B7DB342" w14:textId="77777777" w:rsidR="00AA069E" w:rsidRDefault="00BC4373" w:rsidP="00AA069E">
      <w:pPr>
        <w:spacing w:line="240" w:lineRule="auto"/>
        <w:contextualSpacing/>
        <w:rPr>
          <w:rFonts w:ascii="Arial" w:hAnsi="Arial" w:cs="Arial"/>
          <w:sz w:val="16"/>
          <w:szCs w:val="16"/>
        </w:rPr>
      </w:pPr>
      <w:r w:rsidRPr="00222D7F">
        <w:rPr>
          <w:rFonts w:ascii="Arial" w:hAnsi="Arial" w:cs="Arial"/>
          <w:b/>
          <w:bCs/>
          <w:sz w:val="16"/>
          <w:szCs w:val="16"/>
        </w:rPr>
        <w:t>Note.</w:t>
      </w:r>
      <w:r w:rsidRPr="00222D7F">
        <w:rPr>
          <w:rFonts w:ascii="Arial" w:hAnsi="Arial" w:cs="Arial"/>
          <w:sz w:val="16"/>
          <w:szCs w:val="16"/>
        </w:rPr>
        <w:t xml:space="preserve"> Statistical comparisons were conducted with </w:t>
      </w:r>
      <w:r w:rsidR="00AA069E">
        <w:rPr>
          <w:rFonts w:ascii="Arial" w:hAnsi="Arial" w:cs="Arial"/>
          <w:sz w:val="16"/>
          <w:szCs w:val="16"/>
        </w:rPr>
        <w:t>i</w:t>
      </w:r>
      <w:r w:rsidRPr="00222D7F">
        <w:rPr>
          <w:rFonts w:ascii="Arial" w:hAnsi="Arial" w:cs="Arial"/>
          <w:sz w:val="16"/>
          <w:szCs w:val="16"/>
        </w:rPr>
        <w:t xml:space="preserve">ndependent </w:t>
      </w:r>
      <w:r w:rsidR="00AA069E">
        <w:rPr>
          <w:rFonts w:ascii="Arial" w:hAnsi="Arial" w:cs="Arial"/>
          <w:sz w:val="16"/>
          <w:szCs w:val="16"/>
        </w:rPr>
        <w:t>t</w:t>
      </w:r>
      <w:r w:rsidRPr="00222D7F">
        <w:rPr>
          <w:rFonts w:ascii="Arial" w:hAnsi="Arial" w:cs="Arial"/>
          <w:sz w:val="16"/>
          <w:szCs w:val="16"/>
        </w:rPr>
        <w:t>-</w:t>
      </w:r>
      <w:r w:rsidR="00AA069E">
        <w:rPr>
          <w:rFonts w:ascii="Arial" w:hAnsi="Arial" w:cs="Arial"/>
          <w:sz w:val="16"/>
          <w:szCs w:val="16"/>
        </w:rPr>
        <w:t>t</w:t>
      </w:r>
      <w:r w:rsidRPr="00222D7F">
        <w:rPr>
          <w:rFonts w:ascii="Arial" w:hAnsi="Arial" w:cs="Arial"/>
          <w:sz w:val="16"/>
          <w:szCs w:val="16"/>
        </w:rPr>
        <w:t xml:space="preserve">ests </w:t>
      </w:r>
      <w:r>
        <w:rPr>
          <w:rFonts w:ascii="Arial" w:hAnsi="Arial" w:cs="Arial"/>
          <w:sz w:val="16"/>
          <w:szCs w:val="16"/>
        </w:rPr>
        <w:t xml:space="preserve">for intergroup comparisons </w:t>
      </w:r>
      <w:r w:rsidRPr="00222D7F">
        <w:rPr>
          <w:rFonts w:ascii="Arial" w:hAnsi="Arial" w:cs="Arial"/>
          <w:sz w:val="16"/>
          <w:szCs w:val="16"/>
        </w:rPr>
        <w:t xml:space="preserve">and </w:t>
      </w:r>
      <w:r w:rsidR="00AA069E">
        <w:rPr>
          <w:rFonts w:ascii="Arial" w:hAnsi="Arial" w:cs="Arial"/>
          <w:sz w:val="16"/>
          <w:szCs w:val="16"/>
        </w:rPr>
        <w:t>p</w:t>
      </w:r>
      <w:r w:rsidRPr="00222D7F">
        <w:rPr>
          <w:rFonts w:ascii="Arial" w:hAnsi="Arial" w:cs="Arial"/>
          <w:sz w:val="16"/>
          <w:szCs w:val="16"/>
        </w:rPr>
        <w:t xml:space="preserve">aired </w:t>
      </w:r>
      <w:r w:rsidR="00AA069E">
        <w:rPr>
          <w:rFonts w:ascii="Arial" w:hAnsi="Arial" w:cs="Arial"/>
          <w:sz w:val="16"/>
          <w:szCs w:val="16"/>
        </w:rPr>
        <w:t>t</w:t>
      </w:r>
      <w:r w:rsidRPr="00222D7F">
        <w:rPr>
          <w:rFonts w:ascii="Arial" w:hAnsi="Arial" w:cs="Arial"/>
          <w:sz w:val="16"/>
          <w:szCs w:val="16"/>
        </w:rPr>
        <w:t>-</w:t>
      </w:r>
      <w:r w:rsidR="00AA069E">
        <w:rPr>
          <w:rFonts w:ascii="Arial" w:hAnsi="Arial" w:cs="Arial"/>
          <w:sz w:val="16"/>
          <w:szCs w:val="16"/>
        </w:rPr>
        <w:t>t</w:t>
      </w:r>
      <w:r w:rsidRPr="00222D7F">
        <w:rPr>
          <w:rFonts w:ascii="Arial" w:hAnsi="Arial" w:cs="Arial"/>
          <w:sz w:val="16"/>
          <w:szCs w:val="16"/>
        </w:rPr>
        <w:t>ests</w:t>
      </w:r>
      <w:r>
        <w:rPr>
          <w:rFonts w:ascii="Arial" w:hAnsi="Arial" w:cs="Arial"/>
          <w:sz w:val="16"/>
          <w:szCs w:val="16"/>
        </w:rPr>
        <w:t xml:space="preserve"> for intragroup comparisons</w:t>
      </w:r>
      <w:r w:rsidRPr="00222D7F">
        <w:rPr>
          <w:rFonts w:ascii="Arial" w:hAnsi="Arial" w:cs="Arial"/>
          <w:sz w:val="16"/>
          <w:szCs w:val="16"/>
        </w:rPr>
        <w:t>.</w:t>
      </w:r>
      <w:r w:rsidR="00AA069E">
        <w:rPr>
          <w:rFonts w:ascii="Arial" w:hAnsi="Arial" w:cs="Arial"/>
          <w:sz w:val="16"/>
          <w:szCs w:val="16"/>
        </w:rPr>
        <w:t xml:space="preserve"> HU = Hounsfield unit. </w:t>
      </w:r>
    </w:p>
    <w:p w14:paraId="3F9BC2A9" w14:textId="0ADF7834" w:rsidR="00AA069E" w:rsidRDefault="00AA069E" w:rsidP="00AA069E">
      <w:pPr>
        <w:spacing w:line="240" w:lineRule="auto"/>
        <w:contextualSpacing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</w:t>
      </w:r>
      <w:r w:rsidR="000E725A" w:rsidRPr="000E725A">
        <w:rPr>
          <w:rFonts w:ascii="Arial" w:hAnsi="Arial" w:cs="Arial"/>
          <w:sz w:val="16"/>
          <w:szCs w:val="16"/>
        </w:rPr>
        <w:t>Statistically significant at p&lt;0.05/k (k=number of tests performed)</w:t>
      </w:r>
      <w:r w:rsidR="00D82C8E">
        <w:rPr>
          <w:rFonts w:ascii="Arial" w:hAnsi="Arial" w:cs="Arial"/>
          <w:sz w:val="16"/>
          <w:szCs w:val="16"/>
        </w:rPr>
        <w:t xml:space="preserve"> after </w:t>
      </w:r>
      <w:r w:rsidR="000E725A" w:rsidRPr="000E725A">
        <w:rPr>
          <w:rFonts w:ascii="Arial" w:hAnsi="Arial" w:cs="Arial"/>
          <w:sz w:val="16"/>
          <w:szCs w:val="16"/>
        </w:rPr>
        <w:t>Bonferroni correct</w:t>
      </w:r>
      <w:r w:rsidR="00D82C8E">
        <w:rPr>
          <w:rFonts w:ascii="Arial" w:hAnsi="Arial" w:cs="Arial"/>
          <w:sz w:val="16"/>
          <w:szCs w:val="16"/>
        </w:rPr>
        <w:t xml:space="preserve">ion </w:t>
      </w:r>
      <w:r w:rsidR="000E725A" w:rsidRPr="000E725A">
        <w:rPr>
          <w:rFonts w:ascii="Arial" w:hAnsi="Arial" w:cs="Arial"/>
          <w:sz w:val="16"/>
          <w:szCs w:val="16"/>
        </w:rPr>
        <w:t>for multiple testing</w:t>
      </w:r>
    </w:p>
    <w:p w14:paraId="032E770D" w14:textId="77777777" w:rsidR="000E725A" w:rsidRPr="00AA069E" w:rsidRDefault="000E725A" w:rsidP="00AA069E">
      <w:pPr>
        <w:spacing w:line="240" w:lineRule="auto"/>
        <w:contextualSpacing/>
        <w:rPr>
          <w:rFonts w:ascii="Arial" w:hAnsi="Arial" w:cs="Arial"/>
          <w:b/>
          <w:bCs/>
          <w:sz w:val="16"/>
          <w:szCs w:val="16"/>
        </w:rPr>
      </w:pPr>
    </w:p>
    <w:p w14:paraId="0E53C2F8" w14:textId="6B0A992B" w:rsidR="00BC4373" w:rsidRPr="00222D7F" w:rsidRDefault="00BC4373" w:rsidP="00BC4373">
      <w:pPr>
        <w:spacing w:line="240" w:lineRule="auto"/>
        <w:rPr>
          <w:rFonts w:ascii="Arial" w:hAnsi="Arial" w:cs="Arial"/>
          <w:sz w:val="24"/>
          <w:szCs w:val="24"/>
        </w:rPr>
      </w:pPr>
      <w:bookmarkStart w:id="0" w:name="_Hlk95864744"/>
      <w:r w:rsidRPr="00222D7F">
        <w:rPr>
          <w:rFonts w:ascii="Arial" w:hAnsi="Arial" w:cs="Arial"/>
          <w:b/>
          <w:bCs/>
          <w:sz w:val="24"/>
          <w:szCs w:val="24"/>
        </w:rPr>
        <w:t xml:space="preserve">Table </w:t>
      </w:r>
      <w:r w:rsidR="0098795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222D7F">
        <w:rPr>
          <w:rFonts w:ascii="Arial" w:hAnsi="Arial" w:cs="Arial"/>
          <w:b/>
          <w:bCs/>
          <w:sz w:val="24"/>
          <w:szCs w:val="24"/>
        </w:rPr>
        <w:t>. Liver Attenuation and Liver Enzymes for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222D7F">
        <w:rPr>
          <w:rFonts w:ascii="Arial" w:hAnsi="Arial" w:cs="Arial"/>
          <w:b/>
          <w:bCs/>
          <w:sz w:val="24"/>
          <w:szCs w:val="24"/>
        </w:rPr>
        <w:t xml:space="preserve">ICI-Induced Toxicity </w:t>
      </w:r>
      <w:r>
        <w:rPr>
          <w:rFonts w:ascii="Arial" w:hAnsi="Arial" w:cs="Arial"/>
          <w:b/>
          <w:bCs/>
          <w:sz w:val="24"/>
          <w:szCs w:val="24"/>
        </w:rPr>
        <w:t xml:space="preserve">Subgroup 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3595"/>
        <w:gridCol w:w="1710"/>
        <w:gridCol w:w="2970"/>
        <w:gridCol w:w="1350"/>
      </w:tblGrid>
      <w:tr w:rsidR="00BC4373" w:rsidRPr="00222D7F" w14:paraId="70D8F0EA" w14:textId="77777777" w:rsidTr="00637AEA">
        <w:tc>
          <w:tcPr>
            <w:tcW w:w="3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6B5F83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3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3C0001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Any toxicity</w:t>
            </w:r>
          </w:p>
        </w:tc>
      </w:tr>
      <w:tr w:rsidR="00BC4373" w:rsidRPr="00222D7F" w14:paraId="5EE06460" w14:textId="77777777" w:rsidTr="00637AEA"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9F36F2" w14:textId="13FAFAC5" w:rsidR="00BC4373" w:rsidRPr="00222D7F" w:rsidRDefault="00BC4373" w:rsidP="00637AEA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Liver attenuation</w:t>
            </w:r>
            <w:r w:rsidR="00AA06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(HU)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0BB827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Yes (n=4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A4B2FF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No (n=3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7399CF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p value – </w:t>
            </w:r>
            <w:r w:rsidRPr="00A929E9">
              <w:rPr>
                <w:rFonts w:ascii="Arial" w:hAnsi="Arial" w:cs="Arial"/>
                <w:b/>
                <w:bCs/>
                <w:sz w:val="20"/>
                <w:szCs w:val="20"/>
              </w:rPr>
              <w:t>Between groups</w:t>
            </w:r>
          </w:p>
        </w:tc>
      </w:tr>
      <w:tr w:rsidR="00BC4373" w:rsidRPr="00222D7F" w14:paraId="55AE1AF7" w14:textId="77777777" w:rsidTr="00637AEA">
        <w:trPr>
          <w:trHeight w:val="450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6177B055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47B49794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58</w:t>
            </w:r>
            <w:r>
              <w:rPr>
                <w:rFonts w:ascii="Arial" w:hAnsi="Arial" w:cs="Arial"/>
                <w:sz w:val="20"/>
                <w:szCs w:val="20"/>
              </w:rPr>
              <w:t>.94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7627D56A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57.71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1333CBD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562</w:t>
            </w:r>
          </w:p>
        </w:tc>
      </w:tr>
      <w:tr w:rsidR="00BC4373" w:rsidRPr="00222D7F" w14:paraId="774A13D5" w14:textId="77777777" w:rsidTr="00637AEA">
        <w:trPr>
          <w:trHeight w:val="423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134D5CC3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Post-treatment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19EC4EF4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60.</w:t>
            </w:r>
            <w:r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199D9D44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60.63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EA6FD23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985</w:t>
            </w:r>
          </w:p>
        </w:tc>
      </w:tr>
      <w:tr w:rsidR="00BC4373" w:rsidRPr="00222D7F" w14:paraId="38DE7CEF" w14:textId="77777777" w:rsidTr="00637AEA">
        <w:trPr>
          <w:trHeight w:val="423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6FE7D6B3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2C2488D7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1.65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10A264AB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0FCAF51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576</w:t>
            </w:r>
          </w:p>
        </w:tc>
      </w:tr>
      <w:tr w:rsidR="00BC4373" w:rsidRPr="00222D7F" w14:paraId="50820618" w14:textId="77777777" w:rsidTr="00637AEA">
        <w:trPr>
          <w:trHeight w:val="423"/>
        </w:trPr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6BB3BE" w14:textId="77777777" w:rsidR="00BC4373" w:rsidRPr="00222D7F" w:rsidRDefault="00BC4373" w:rsidP="00637AEA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 value – </w:t>
            </w:r>
            <w:r w:rsidRPr="00A929E9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DB4E7A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296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5E589E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7A6502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BC4373" w:rsidRPr="00222D7F" w14:paraId="357D4F25" w14:textId="77777777" w:rsidTr="00637AEA">
        <w:trPr>
          <w:trHeight w:val="423"/>
        </w:trPr>
        <w:tc>
          <w:tcPr>
            <w:tcW w:w="3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30B70A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Liver enzymes (AST)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EAB8D4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(n=48)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C14759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(n=33)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DB1338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 value – Between groups</w:t>
            </w:r>
          </w:p>
        </w:tc>
      </w:tr>
      <w:tr w:rsidR="00BC4373" w:rsidRPr="00222D7F" w14:paraId="64CB187E" w14:textId="77777777" w:rsidTr="00637AEA">
        <w:trPr>
          <w:trHeight w:val="423"/>
        </w:trPr>
        <w:tc>
          <w:tcPr>
            <w:tcW w:w="3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520567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A5F46C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26.</w:t>
            </w:r>
            <w:r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9E88F6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23</w:t>
            </w:r>
            <w:r>
              <w:rPr>
                <w:rFonts w:ascii="Arial" w:hAnsi="Arial" w:cs="Arial"/>
                <w:sz w:val="20"/>
                <w:szCs w:val="20"/>
              </w:rPr>
              <w:t>.21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F901E9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258</w:t>
            </w:r>
          </w:p>
        </w:tc>
      </w:tr>
      <w:tr w:rsidR="00BC4373" w:rsidRPr="00222D7F" w14:paraId="2859A808" w14:textId="77777777" w:rsidTr="00637AEA">
        <w:trPr>
          <w:trHeight w:val="423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5E77733C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Post-treatment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278CC05B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21.</w:t>
            </w:r>
            <w:r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5DBC2AB0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2.73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6BE94A8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472</w:t>
            </w:r>
          </w:p>
        </w:tc>
      </w:tr>
      <w:tr w:rsidR="00BC4373" w:rsidRPr="00222D7F" w14:paraId="2A4B021C" w14:textId="77777777" w:rsidTr="00637AEA">
        <w:trPr>
          <w:trHeight w:val="423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128FFAD3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Last follow up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389621CE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26.29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729BBBAB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22.16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B7B752C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0.2</w:t>
            </w: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</w:tr>
      <w:tr w:rsidR="00BC4373" w:rsidRPr="00222D7F" w14:paraId="5EF90742" w14:textId="77777777" w:rsidTr="00637AEA">
        <w:trPr>
          <w:trHeight w:val="423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1A9CBFF2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0A7C5D3E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-5.</w:t>
            </w:r>
            <w:r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6011BB15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-0.4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343113D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0.0</w:t>
            </w:r>
            <w:r>
              <w:rPr>
                <w:rFonts w:ascii="Arial" w:hAnsi="Arial" w:cs="Arial"/>
                <w:sz w:val="20"/>
                <w:szCs w:val="20"/>
              </w:rPr>
              <w:t>87</w:t>
            </w:r>
          </w:p>
        </w:tc>
      </w:tr>
      <w:tr w:rsidR="00BC4373" w:rsidRPr="00222D7F" w14:paraId="1914F981" w14:textId="77777777" w:rsidTr="00637AEA">
        <w:trPr>
          <w:trHeight w:val="423"/>
        </w:trPr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984E5D" w14:textId="77777777" w:rsidR="00BC4373" w:rsidRPr="00222D7F" w:rsidRDefault="00BC4373" w:rsidP="00637AEA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i/>
                <w:iCs/>
                <w:sz w:val="20"/>
                <w:szCs w:val="20"/>
              </w:rPr>
              <w:t>p value – ∆ Post-treatment/Baseline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030206" w14:textId="120D9CD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0.0</w:t>
            </w: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71A1E2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672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5C1EC2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BC4373" w:rsidRPr="00222D7F" w14:paraId="5A5084CC" w14:textId="77777777" w:rsidTr="00637AEA">
        <w:trPr>
          <w:trHeight w:val="423"/>
        </w:trPr>
        <w:tc>
          <w:tcPr>
            <w:tcW w:w="3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B49B9C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Liver enzymes (ALT)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C29008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(n=48)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1C4D02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(n=33)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C33838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 value – Between groups</w:t>
            </w:r>
          </w:p>
        </w:tc>
      </w:tr>
      <w:tr w:rsidR="00BC4373" w:rsidRPr="00222D7F" w14:paraId="0E86E03A" w14:textId="77777777" w:rsidTr="00637AEA">
        <w:trPr>
          <w:trHeight w:val="423"/>
        </w:trPr>
        <w:tc>
          <w:tcPr>
            <w:tcW w:w="3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0378C0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lastRenderedPageBreak/>
              <w:t>Baseline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3C3424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29.63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A9337B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1.79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28A677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0.25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C4373" w:rsidRPr="00222D7F" w14:paraId="249ED7B1" w14:textId="77777777" w:rsidTr="00637AEA">
        <w:trPr>
          <w:trHeight w:val="423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6754BF00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Post-treatment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39304A1A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23</w:t>
            </w:r>
            <w:r>
              <w:rPr>
                <w:rFonts w:ascii="Arial" w:hAnsi="Arial" w:cs="Arial"/>
                <w:sz w:val="20"/>
                <w:szCs w:val="20"/>
              </w:rPr>
              <w:t>.08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0C979EE4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2.61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FB74355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895</w:t>
            </w:r>
          </w:p>
        </w:tc>
      </w:tr>
      <w:tr w:rsidR="00BC4373" w:rsidRPr="00222D7F" w14:paraId="0EF6BBE6" w14:textId="77777777" w:rsidTr="00637AEA">
        <w:trPr>
          <w:trHeight w:val="423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7CC56389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Last follow up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3B886E7D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29.95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7C0384A7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20.88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E04F34E" w14:textId="795AF293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0.0</w:t>
            </w: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</w:tr>
      <w:tr w:rsidR="00BC4373" w:rsidRPr="00222D7F" w14:paraId="419C6E3C" w14:textId="77777777" w:rsidTr="00637AEA">
        <w:trPr>
          <w:trHeight w:val="423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2A9321C0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69828941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6.54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4FD87FE5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FAF42A4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0.1</w:t>
            </w:r>
            <w:r>
              <w:rPr>
                <w:rFonts w:ascii="Arial" w:hAnsi="Arial" w:cs="Arial"/>
                <w:sz w:val="20"/>
                <w:szCs w:val="20"/>
              </w:rPr>
              <w:t>93</w:t>
            </w:r>
          </w:p>
        </w:tc>
      </w:tr>
      <w:tr w:rsidR="00BC4373" w:rsidRPr="00222D7F" w14:paraId="292E0F8D" w14:textId="77777777" w:rsidTr="00637AEA">
        <w:trPr>
          <w:trHeight w:val="423"/>
        </w:trPr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3DD9C7" w14:textId="77777777" w:rsidR="00BC4373" w:rsidRPr="00222D7F" w:rsidRDefault="00BC4373" w:rsidP="00637AEA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i/>
                <w:iCs/>
                <w:sz w:val="20"/>
                <w:szCs w:val="20"/>
              </w:rPr>
              <w:t>p value – ∆ Post-treatment/Baseline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D862F0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0.15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585B24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622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AD58A2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14:paraId="67175FC0" w14:textId="6B6A7D1F" w:rsidR="00BC4373" w:rsidRDefault="00BC4373" w:rsidP="00BC4373">
      <w:pPr>
        <w:spacing w:line="240" w:lineRule="auto"/>
        <w:contextualSpacing/>
        <w:rPr>
          <w:rFonts w:ascii="Arial" w:hAnsi="Arial" w:cs="Arial"/>
          <w:sz w:val="16"/>
          <w:szCs w:val="16"/>
        </w:rPr>
      </w:pPr>
      <w:bookmarkStart w:id="1" w:name="_Hlk94303400"/>
      <w:r w:rsidRPr="00222D7F">
        <w:rPr>
          <w:rFonts w:ascii="Arial" w:hAnsi="Arial" w:cs="Arial"/>
          <w:b/>
          <w:bCs/>
          <w:sz w:val="16"/>
          <w:szCs w:val="16"/>
        </w:rPr>
        <w:t>Note.</w:t>
      </w:r>
      <w:r w:rsidRPr="00222D7F">
        <w:rPr>
          <w:rFonts w:ascii="Arial" w:hAnsi="Arial" w:cs="Arial"/>
          <w:sz w:val="16"/>
          <w:szCs w:val="16"/>
        </w:rPr>
        <w:t xml:space="preserve"> </w:t>
      </w:r>
      <w:r w:rsidR="00AA069E" w:rsidRPr="00AA069E">
        <w:rPr>
          <w:rFonts w:ascii="Arial" w:hAnsi="Arial" w:cs="Arial"/>
          <w:sz w:val="16"/>
          <w:szCs w:val="16"/>
        </w:rPr>
        <w:t>Statistical comparisons were conducted with independent t-tests for intergroup comparisons and paired t-tests for intragroup comparisons. HU = Hounsfield unit.</w:t>
      </w:r>
    </w:p>
    <w:bookmarkEnd w:id="1"/>
    <w:p w14:paraId="38DA36D0" w14:textId="0962E2B6" w:rsidR="000E725A" w:rsidRDefault="00BC4373" w:rsidP="00BC4373">
      <w:pPr>
        <w:spacing w:line="240" w:lineRule="auto"/>
        <w:contextualSpacing/>
        <w:rPr>
          <w:rFonts w:ascii="Arial" w:hAnsi="Arial" w:cs="Arial"/>
          <w:sz w:val="16"/>
          <w:szCs w:val="16"/>
        </w:rPr>
      </w:pPr>
      <w:r w:rsidRPr="00222D7F">
        <w:rPr>
          <w:rFonts w:ascii="Arial" w:hAnsi="Arial" w:cs="Arial"/>
          <w:sz w:val="16"/>
          <w:szCs w:val="16"/>
        </w:rPr>
        <w:t>*</w:t>
      </w:r>
      <w:r w:rsidR="000E725A" w:rsidRPr="000E725A">
        <w:rPr>
          <w:rFonts w:ascii="Arial" w:hAnsi="Arial" w:cs="Arial"/>
          <w:sz w:val="16"/>
          <w:szCs w:val="16"/>
        </w:rPr>
        <w:t>Statistically significant at p&lt;0.05/k (k=number of tests performed)</w:t>
      </w:r>
      <w:r w:rsidR="004259EA">
        <w:rPr>
          <w:rFonts w:ascii="Arial" w:hAnsi="Arial" w:cs="Arial"/>
          <w:sz w:val="16"/>
          <w:szCs w:val="16"/>
        </w:rPr>
        <w:t xml:space="preserve"> after </w:t>
      </w:r>
      <w:r w:rsidR="000E725A" w:rsidRPr="000E725A">
        <w:rPr>
          <w:rFonts w:ascii="Arial" w:hAnsi="Arial" w:cs="Arial"/>
          <w:sz w:val="16"/>
          <w:szCs w:val="16"/>
        </w:rPr>
        <w:t>Bonferroni correct</w:t>
      </w:r>
      <w:r w:rsidR="004259EA">
        <w:rPr>
          <w:rFonts w:ascii="Arial" w:hAnsi="Arial" w:cs="Arial"/>
          <w:sz w:val="16"/>
          <w:szCs w:val="16"/>
        </w:rPr>
        <w:t>ion</w:t>
      </w:r>
      <w:r w:rsidR="000E725A" w:rsidRPr="000E725A">
        <w:rPr>
          <w:rFonts w:ascii="Arial" w:hAnsi="Arial" w:cs="Arial"/>
          <w:sz w:val="16"/>
          <w:szCs w:val="16"/>
        </w:rPr>
        <w:t xml:space="preserve"> for multiple testing </w:t>
      </w:r>
    </w:p>
    <w:p w14:paraId="08472C66" w14:textId="77777777" w:rsidR="000E725A" w:rsidRDefault="000E725A" w:rsidP="00BC4373">
      <w:pPr>
        <w:spacing w:line="240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28DF0B30" w14:textId="267597A4" w:rsidR="00BC4373" w:rsidRPr="00222D7F" w:rsidRDefault="00BC4373" w:rsidP="00BC4373">
      <w:pPr>
        <w:spacing w:line="240" w:lineRule="auto"/>
        <w:contextualSpacing/>
        <w:rPr>
          <w:rFonts w:ascii="Arial" w:hAnsi="Arial" w:cs="Arial"/>
          <w:b/>
          <w:bCs/>
          <w:sz w:val="24"/>
          <w:szCs w:val="24"/>
        </w:rPr>
      </w:pPr>
      <w:r w:rsidRPr="00222D7F">
        <w:rPr>
          <w:rFonts w:ascii="Arial" w:hAnsi="Arial" w:cs="Arial"/>
          <w:b/>
          <w:bCs/>
          <w:sz w:val="24"/>
          <w:szCs w:val="24"/>
        </w:rPr>
        <w:t xml:space="preserve">Table </w:t>
      </w:r>
      <w:r w:rsidR="0098795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222D7F">
        <w:rPr>
          <w:rFonts w:ascii="Arial" w:hAnsi="Arial" w:cs="Arial"/>
          <w:b/>
          <w:bCs/>
          <w:sz w:val="24"/>
          <w:szCs w:val="24"/>
        </w:rPr>
        <w:t>. Liver Attenuation and Liver Enzymes for Obesity Subgroup</w:t>
      </w:r>
    </w:p>
    <w:tbl>
      <w:tblPr>
        <w:tblStyle w:val="TableGrid"/>
        <w:tblW w:w="962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1710"/>
        <w:gridCol w:w="2970"/>
        <w:gridCol w:w="1350"/>
      </w:tblGrid>
      <w:tr w:rsidR="00BC4373" w:rsidRPr="00222D7F" w14:paraId="605E6A4E" w14:textId="77777777" w:rsidTr="00637AEA">
        <w:tc>
          <w:tcPr>
            <w:tcW w:w="3595" w:type="dxa"/>
            <w:tcBorders>
              <w:top w:val="single" w:sz="4" w:space="0" w:color="auto"/>
              <w:bottom w:val="nil"/>
            </w:tcBorders>
          </w:tcPr>
          <w:p w14:paraId="0FBCEA49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30" w:type="dxa"/>
            <w:gridSpan w:val="3"/>
            <w:tcBorders>
              <w:top w:val="single" w:sz="4" w:space="0" w:color="auto"/>
              <w:bottom w:val="nil"/>
            </w:tcBorders>
          </w:tcPr>
          <w:p w14:paraId="5D74AEAF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Obesity </w:t>
            </w:r>
          </w:p>
        </w:tc>
      </w:tr>
      <w:tr w:rsidR="00BC4373" w:rsidRPr="00222D7F" w14:paraId="49F88011" w14:textId="77777777" w:rsidTr="00637AEA">
        <w:tc>
          <w:tcPr>
            <w:tcW w:w="3595" w:type="dxa"/>
            <w:tcBorders>
              <w:top w:val="nil"/>
              <w:bottom w:val="single" w:sz="4" w:space="0" w:color="auto"/>
            </w:tcBorders>
          </w:tcPr>
          <w:p w14:paraId="21212068" w14:textId="5CCE0CD3" w:rsidR="00BC4373" w:rsidRPr="00222D7F" w:rsidRDefault="00BC4373" w:rsidP="00637AEA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2" w:name="_Hlk95863359"/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Liver attenuation</w:t>
            </w:r>
            <w:r w:rsidR="00AA06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(HU)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0EE5091B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&lt;30 (n=4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970" w:type="dxa"/>
            <w:tcBorders>
              <w:top w:val="nil"/>
              <w:bottom w:val="single" w:sz="4" w:space="0" w:color="auto"/>
            </w:tcBorders>
          </w:tcPr>
          <w:p w14:paraId="039B03B0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≥30 (n=3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</w:tcPr>
          <w:p w14:paraId="6CE93739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p value – </w:t>
            </w:r>
            <w:r w:rsidRPr="00A929E9">
              <w:rPr>
                <w:rFonts w:ascii="Arial" w:hAnsi="Arial" w:cs="Arial"/>
                <w:b/>
                <w:bCs/>
                <w:sz w:val="20"/>
                <w:szCs w:val="20"/>
              </w:rPr>
              <w:t>Between groups</w:t>
            </w:r>
          </w:p>
        </w:tc>
      </w:tr>
      <w:bookmarkEnd w:id="2"/>
      <w:tr w:rsidR="00BC4373" w:rsidRPr="00222D7F" w14:paraId="7F9D7E60" w14:textId="77777777" w:rsidTr="00637AEA">
        <w:trPr>
          <w:trHeight w:val="450"/>
        </w:trPr>
        <w:tc>
          <w:tcPr>
            <w:tcW w:w="3595" w:type="dxa"/>
          </w:tcPr>
          <w:p w14:paraId="5D55D77A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1710" w:type="dxa"/>
          </w:tcPr>
          <w:p w14:paraId="41385237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9.76</w:t>
            </w:r>
          </w:p>
        </w:tc>
        <w:tc>
          <w:tcPr>
            <w:tcW w:w="2970" w:type="dxa"/>
          </w:tcPr>
          <w:p w14:paraId="28B6DB3A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56.41</w:t>
            </w:r>
          </w:p>
        </w:tc>
        <w:tc>
          <w:tcPr>
            <w:tcW w:w="1350" w:type="dxa"/>
          </w:tcPr>
          <w:p w14:paraId="0A051258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146</w:t>
            </w:r>
          </w:p>
        </w:tc>
      </w:tr>
      <w:tr w:rsidR="00BC4373" w:rsidRPr="00222D7F" w14:paraId="5E42D024" w14:textId="77777777" w:rsidTr="00637AEA">
        <w:trPr>
          <w:trHeight w:val="423"/>
        </w:trPr>
        <w:tc>
          <w:tcPr>
            <w:tcW w:w="3595" w:type="dxa"/>
          </w:tcPr>
          <w:p w14:paraId="580622DB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Post-treatment</w:t>
            </w:r>
          </w:p>
        </w:tc>
        <w:tc>
          <w:tcPr>
            <w:tcW w:w="1710" w:type="dxa"/>
          </w:tcPr>
          <w:p w14:paraId="7E7420AB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2.04</w:t>
            </w:r>
          </w:p>
        </w:tc>
        <w:tc>
          <w:tcPr>
            <w:tcW w:w="2970" w:type="dxa"/>
          </w:tcPr>
          <w:p w14:paraId="48163CA7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58.</w:t>
            </w: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1350" w:type="dxa"/>
          </w:tcPr>
          <w:p w14:paraId="1821A850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123</w:t>
            </w:r>
          </w:p>
        </w:tc>
      </w:tr>
      <w:tr w:rsidR="00BC4373" w:rsidRPr="00222D7F" w14:paraId="2E467871" w14:textId="77777777" w:rsidTr="00637AEA">
        <w:trPr>
          <w:trHeight w:val="423"/>
        </w:trPr>
        <w:tc>
          <w:tcPr>
            <w:tcW w:w="3595" w:type="dxa"/>
          </w:tcPr>
          <w:p w14:paraId="4437CF11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</w:tcPr>
          <w:p w14:paraId="2C0F9EC9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2.28</w:t>
            </w:r>
          </w:p>
        </w:tc>
        <w:tc>
          <w:tcPr>
            <w:tcW w:w="2970" w:type="dxa"/>
          </w:tcPr>
          <w:p w14:paraId="6E4B562A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1.99</w:t>
            </w:r>
          </w:p>
        </w:tc>
        <w:tc>
          <w:tcPr>
            <w:tcW w:w="1350" w:type="dxa"/>
          </w:tcPr>
          <w:p w14:paraId="5B357E98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0.909</w:t>
            </w:r>
          </w:p>
        </w:tc>
      </w:tr>
      <w:tr w:rsidR="00BC4373" w:rsidRPr="00222D7F" w14:paraId="6017042F" w14:textId="77777777" w:rsidTr="00637AEA">
        <w:trPr>
          <w:trHeight w:val="423"/>
        </w:trPr>
        <w:tc>
          <w:tcPr>
            <w:tcW w:w="3595" w:type="dxa"/>
            <w:tcBorders>
              <w:bottom w:val="single" w:sz="4" w:space="0" w:color="auto"/>
            </w:tcBorders>
          </w:tcPr>
          <w:p w14:paraId="60875E1E" w14:textId="77777777" w:rsidR="00BC4373" w:rsidRPr="00222D7F" w:rsidRDefault="00BC4373" w:rsidP="00637AEA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 value – </w:t>
            </w:r>
            <w:r w:rsidRPr="00A929E9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4328149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054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6096A5EF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378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E68A88E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BC4373" w:rsidRPr="00222D7F" w14:paraId="1BC7766B" w14:textId="77777777" w:rsidTr="00637AEA">
        <w:trPr>
          <w:trHeight w:val="423"/>
        </w:trPr>
        <w:tc>
          <w:tcPr>
            <w:tcW w:w="3595" w:type="dxa"/>
            <w:tcBorders>
              <w:top w:val="single" w:sz="4" w:space="0" w:color="auto"/>
              <w:bottom w:val="single" w:sz="4" w:space="0" w:color="auto"/>
            </w:tcBorders>
          </w:tcPr>
          <w:p w14:paraId="6E086C8B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Liver enzymes (AST)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5438F8CC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&lt;30 (n=4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970" w:type="dxa"/>
            <w:tcBorders>
              <w:top w:val="nil"/>
              <w:bottom w:val="single" w:sz="4" w:space="0" w:color="auto"/>
            </w:tcBorders>
          </w:tcPr>
          <w:p w14:paraId="28AD7DF5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≥30 (n=3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22C5DD4C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p value – </w:t>
            </w:r>
            <w:r w:rsidRPr="00A929E9">
              <w:rPr>
                <w:rFonts w:ascii="Arial" w:hAnsi="Arial" w:cs="Arial"/>
                <w:b/>
                <w:bCs/>
                <w:sz w:val="20"/>
                <w:szCs w:val="20"/>
              </w:rPr>
              <w:t>Between groups</w:t>
            </w:r>
          </w:p>
        </w:tc>
      </w:tr>
      <w:tr w:rsidR="00BC4373" w:rsidRPr="00222D7F" w14:paraId="2B7DF37E" w14:textId="77777777" w:rsidTr="00637AEA">
        <w:trPr>
          <w:trHeight w:val="423"/>
        </w:trPr>
        <w:tc>
          <w:tcPr>
            <w:tcW w:w="3595" w:type="dxa"/>
            <w:tcBorders>
              <w:top w:val="single" w:sz="4" w:space="0" w:color="auto"/>
            </w:tcBorders>
          </w:tcPr>
          <w:p w14:paraId="4E169720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53B07F90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3.35</w:t>
            </w:r>
          </w:p>
        </w:tc>
        <w:tc>
          <w:tcPr>
            <w:tcW w:w="2970" w:type="dxa"/>
            <w:tcBorders>
              <w:top w:val="single" w:sz="4" w:space="0" w:color="auto"/>
            </w:tcBorders>
          </w:tcPr>
          <w:p w14:paraId="351AA875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28.22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5ABD4E9E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0.1</w:t>
            </w: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</w:tr>
      <w:tr w:rsidR="00BC4373" w:rsidRPr="00222D7F" w14:paraId="6A7431B0" w14:textId="77777777" w:rsidTr="00637AEA">
        <w:trPr>
          <w:trHeight w:val="423"/>
        </w:trPr>
        <w:tc>
          <w:tcPr>
            <w:tcW w:w="3595" w:type="dxa"/>
          </w:tcPr>
          <w:p w14:paraId="19F2F86D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Post-treatment</w:t>
            </w:r>
          </w:p>
        </w:tc>
        <w:tc>
          <w:tcPr>
            <w:tcW w:w="1710" w:type="dxa"/>
          </w:tcPr>
          <w:p w14:paraId="1931244C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1.33</w:t>
            </w:r>
          </w:p>
        </w:tc>
        <w:tc>
          <w:tcPr>
            <w:tcW w:w="2970" w:type="dxa"/>
          </w:tcPr>
          <w:p w14:paraId="0D4A4204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3.22</w:t>
            </w:r>
          </w:p>
        </w:tc>
        <w:tc>
          <w:tcPr>
            <w:tcW w:w="1350" w:type="dxa"/>
          </w:tcPr>
          <w:p w14:paraId="74D35516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218</w:t>
            </w:r>
          </w:p>
        </w:tc>
      </w:tr>
      <w:tr w:rsidR="00BC4373" w:rsidRPr="00222D7F" w14:paraId="24AF0A0D" w14:textId="77777777" w:rsidTr="00637AEA">
        <w:trPr>
          <w:trHeight w:val="423"/>
        </w:trPr>
        <w:tc>
          <w:tcPr>
            <w:tcW w:w="3595" w:type="dxa"/>
          </w:tcPr>
          <w:p w14:paraId="06A32128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Last follow up</w:t>
            </w:r>
          </w:p>
        </w:tc>
        <w:tc>
          <w:tcPr>
            <w:tcW w:w="1710" w:type="dxa"/>
          </w:tcPr>
          <w:p w14:paraId="3B3BA471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3.45</w:t>
            </w:r>
          </w:p>
        </w:tc>
        <w:tc>
          <w:tcPr>
            <w:tcW w:w="2970" w:type="dxa"/>
          </w:tcPr>
          <w:p w14:paraId="7A2063A1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5.81</w:t>
            </w:r>
          </w:p>
        </w:tc>
        <w:tc>
          <w:tcPr>
            <w:tcW w:w="1350" w:type="dxa"/>
          </w:tcPr>
          <w:p w14:paraId="479B1CDC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498</w:t>
            </w:r>
          </w:p>
        </w:tc>
      </w:tr>
      <w:tr w:rsidR="00BC4373" w:rsidRPr="00222D7F" w14:paraId="34C4F330" w14:textId="77777777" w:rsidTr="00637AEA">
        <w:trPr>
          <w:trHeight w:val="423"/>
        </w:trPr>
        <w:tc>
          <w:tcPr>
            <w:tcW w:w="3595" w:type="dxa"/>
          </w:tcPr>
          <w:p w14:paraId="6A215E4D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</w:tcPr>
          <w:p w14:paraId="1D2B980D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2.02</w:t>
            </w:r>
          </w:p>
        </w:tc>
        <w:tc>
          <w:tcPr>
            <w:tcW w:w="2970" w:type="dxa"/>
          </w:tcPr>
          <w:p w14:paraId="2C74E9AA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5.00</w:t>
            </w:r>
          </w:p>
        </w:tc>
        <w:tc>
          <w:tcPr>
            <w:tcW w:w="1350" w:type="dxa"/>
          </w:tcPr>
          <w:p w14:paraId="1C34E86A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271</w:t>
            </w:r>
          </w:p>
        </w:tc>
      </w:tr>
      <w:tr w:rsidR="00BC4373" w:rsidRPr="00222D7F" w14:paraId="3468F61F" w14:textId="77777777" w:rsidTr="00637AEA">
        <w:trPr>
          <w:trHeight w:val="423"/>
        </w:trPr>
        <w:tc>
          <w:tcPr>
            <w:tcW w:w="3595" w:type="dxa"/>
            <w:tcBorders>
              <w:bottom w:val="single" w:sz="4" w:space="0" w:color="auto"/>
            </w:tcBorders>
          </w:tcPr>
          <w:p w14:paraId="02B259A0" w14:textId="77777777" w:rsidR="00BC4373" w:rsidRPr="00222D7F" w:rsidRDefault="00BC4373" w:rsidP="00637AEA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 value – </w:t>
            </w:r>
            <w:r w:rsidRPr="00A929E9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F24F2CB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0.0</w:t>
            </w:r>
            <w:r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17831AE9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097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BAC19DD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BC4373" w:rsidRPr="00222D7F" w14:paraId="415E5F5A" w14:textId="77777777" w:rsidTr="00637AEA">
        <w:trPr>
          <w:trHeight w:val="423"/>
        </w:trPr>
        <w:tc>
          <w:tcPr>
            <w:tcW w:w="3595" w:type="dxa"/>
            <w:tcBorders>
              <w:top w:val="single" w:sz="4" w:space="0" w:color="auto"/>
              <w:bottom w:val="single" w:sz="4" w:space="0" w:color="auto"/>
            </w:tcBorders>
          </w:tcPr>
          <w:p w14:paraId="39B6DE00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Liver enzymes (ALT)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376F7E91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&lt;30 (n=4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970" w:type="dxa"/>
            <w:tcBorders>
              <w:top w:val="nil"/>
              <w:bottom w:val="single" w:sz="4" w:space="0" w:color="auto"/>
            </w:tcBorders>
          </w:tcPr>
          <w:p w14:paraId="4B574EFA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≥30 (n=3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6F7D9F8A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p value – </w:t>
            </w:r>
            <w:r w:rsidRPr="00A929E9">
              <w:rPr>
                <w:rFonts w:ascii="Arial" w:hAnsi="Arial" w:cs="Arial"/>
                <w:b/>
                <w:bCs/>
                <w:sz w:val="20"/>
                <w:szCs w:val="20"/>
              </w:rPr>
              <w:t>Between groups</w:t>
            </w:r>
          </w:p>
        </w:tc>
      </w:tr>
      <w:tr w:rsidR="00BC4373" w:rsidRPr="00222D7F" w14:paraId="423C2772" w14:textId="77777777" w:rsidTr="00637AEA">
        <w:trPr>
          <w:trHeight w:val="423"/>
        </w:trPr>
        <w:tc>
          <w:tcPr>
            <w:tcW w:w="3595" w:type="dxa"/>
            <w:tcBorders>
              <w:top w:val="single" w:sz="4" w:space="0" w:color="auto"/>
            </w:tcBorders>
          </w:tcPr>
          <w:p w14:paraId="5C7CE107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3DD1A182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21.43</w:t>
            </w:r>
          </w:p>
        </w:tc>
        <w:tc>
          <w:tcPr>
            <w:tcW w:w="2970" w:type="dxa"/>
            <w:tcBorders>
              <w:top w:val="single" w:sz="4" w:space="0" w:color="auto"/>
            </w:tcBorders>
          </w:tcPr>
          <w:p w14:paraId="2E2DDB82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34.09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304AD78E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126</w:t>
            </w:r>
          </w:p>
        </w:tc>
      </w:tr>
      <w:tr w:rsidR="00BC4373" w:rsidRPr="00222D7F" w14:paraId="7ABCC42F" w14:textId="77777777" w:rsidTr="00637AEA">
        <w:trPr>
          <w:trHeight w:val="423"/>
        </w:trPr>
        <w:tc>
          <w:tcPr>
            <w:tcW w:w="3595" w:type="dxa"/>
          </w:tcPr>
          <w:p w14:paraId="18C2177C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Post-treatment</w:t>
            </w:r>
          </w:p>
        </w:tc>
        <w:tc>
          <w:tcPr>
            <w:tcW w:w="1710" w:type="dxa"/>
          </w:tcPr>
          <w:p w14:paraId="690BA611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19.55</w:t>
            </w:r>
          </w:p>
        </w:tc>
        <w:tc>
          <w:tcPr>
            <w:tcW w:w="2970" w:type="dxa"/>
          </w:tcPr>
          <w:p w14:paraId="7EEED8F3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8.00</w:t>
            </w:r>
          </w:p>
        </w:tc>
        <w:tc>
          <w:tcPr>
            <w:tcW w:w="1350" w:type="dxa"/>
          </w:tcPr>
          <w:p w14:paraId="2C05EF5E" w14:textId="33193C20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039</w:t>
            </w:r>
          </w:p>
        </w:tc>
      </w:tr>
      <w:tr w:rsidR="00BC4373" w:rsidRPr="00222D7F" w14:paraId="6F411435" w14:textId="77777777" w:rsidTr="00637AEA">
        <w:trPr>
          <w:trHeight w:val="423"/>
        </w:trPr>
        <w:tc>
          <w:tcPr>
            <w:tcW w:w="3595" w:type="dxa"/>
          </w:tcPr>
          <w:p w14:paraId="36BF3384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Last follow up</w:t>
            </w:r>
          </w:p>
        </w:tc>
        <w:tc>
          <w:tcPr>
            <w:tcW w:w="1710" w:type="dxa"/>
          </w:tcPr>
          <w:p w14:paraId="60280CEB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3.82</w:t>
            </w:r>
          </w:p>
        </w:tc>
        <w:tc>
          <w:tcPr>
            <w:tcW w:w="2970" w:type="dxa"/>
          </w:tcPr>
          <w:p w14:paraId="7B847586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8.31</w:t>
            </w:r>
          </w:p>
        </w:tc>
        <w:tc>
          <w:tcPr>
            <w:tcW w:w="1350" w:type="dxa"/>
          </w:tcPr>
          <w:p w14:paraId="239D93F0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349</w:t>
            </w:r>
          </w:p>
        </w:tc>
      </w:tr>
      <w:tr w:rsidR="00BC4373" w:rsidRPr="00222D7F" w14:paraId="6EB30A34" w14:textId="77777777" w:rsidTr="00637AEA">
        <w:trPr>
          <w:trHeight w:val="423"/>
        </w:trPr>
        <w:tc>
          <w:tcPr>
            <w:tcW w:w="3595" w:type="dxa"/>
          </w:tcPr>
          <w:p w14:paraId="2EB13409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</w:tcPr>
          <w:p w14:paraId="5F25FDA2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1.88</w:t>
            </w:r>
          </w:p>
        </w:tc>
        <w:tc>
          <w:tcPr>
            <w:tcW w:w="2970" w:type="dxa"/>
          </w:tcPr>
          <w:p w14:paraId="4F800AD0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-6.09</w:t>
            </w:r>
          </w:p>
        </w:tc>
        <w:tc>
          <w:tcPr>
            <w:tcW w:w="1350" w:type="dxa"/>
          </w:tcPr>
          <w:p w14:paraId="7E2BBB07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542</w:t>
            </w:r>
          </w:p>
        </w:tc>
      </w:tr>
      <w:tr w:rsidR="00BC4373" w:rsidRPr="00222D7F" w14:paraId="7D2609F9" w14:textId="77777777" w:rsidTr="00637AEA">
        <w:trPr>
          <w:trHeight w:val="423"/>
        </w:trPr>
        <w:tc>
          <w:tcPr>
            <w:tcW w:w="3595" w:type="dxa"/>
          </w:tcPr>
          <w:p w14:paraId="659B6719" w14:textId="77777777" w:rsidR="00BC4373" w:rsidRPr="00222D7F" w:rsidRDefault="00BC4373" w:rsidP="00637AEA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 value – </w:t>
            </w:r>
            <w:r w:rsidRPr="00A929E9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</w:tcPr>
          <w:p w14:paraId="15CF0DD1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0.19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970" w:type="dxa"/>
          </w:tcPr>
          <w:p w14:paraId="4351B556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0.37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50" w:type="dxa"/>
          </w:tcPr>
          <w:p w14:paraId="30A676BD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14:paraId="6769BF12" w14:textId="77777777" w:rsidR="00AA069E" w:rsidRPr="00AA069E" w:rsidRDefault="00BC4373" w:rsidP="00AA069E">
      <w:pPr>
        <w:spacing w:line="240" w:lineRule="auto"/>
        <w:contextualSpacing/>
        <w:rPr>
          <w:rFonts w:ascii="Arial" w:hAnsi="Arial" w:cs="Arial"/>
          <w:sz w:val="16"/>
          <w:szCs w:val="16"/>
        </w:rPr>
      </w:pPr>
      <w:r w:rsidRPr="00222D7F">
        <w:rPr>
          <w:rFonts w:ascii="Arial" w:hAnsi="Arial" w:cs="Arial"/>
          <w:b/>
          <w:bCs/>
          <w:sz w:val="16"/>
          <w:szCs w:val="16"/>
        </w:rPr>
        <w:t>Note.</w:t>
      </w:r>
      <w:r w:rsidRPr="00222D7F">
        <w:rPr>
          <w:rFonts w:ascii="Arial" w:hAnsi="Arial" w:cs="Arial"/>
          <w:sz w:val="16"/>
          <w:szCs w:val="16"/>
        </w:rPr>
        <w:t xml:space="preserve"> </w:t>
      </w:r>
      <w:r w:rsidR="00AA069E" w:rsidRPr="00AA069E">
        <w:rPr>
          <w:rFonts w:ascii="Arial" w:hAnsi="Arial" w:cs="Arial"/>
          <w:sz w:val="16"/>
          <w:szCs w:val="16"/>
        </w:rPr>
        <w:t xml:space="preserve">Statistical comparisons were conducted with independent t-tests for intergroup comparisons and paired t-tests for intragroup comparisons. HU = Hounsfield unit. </w:t>
      </w:r>
    </w:p>
    <w:p w14:paraId="108C1E8E" w14:textId="4FC77D28" w:rsidR="00BC4373" w:rsidRPr="00222D7F" w:rsidRDefault="00E91D76" w:rsidP="00BC4373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91D76">
        <w:rPr>
          <w:rFonts w:ascii="Arial" w:hAnsi="Arial" w:cs="Arial"/>
          <w:sz w:val="16"/>
          <w:szCs w:val="16"/>
        </w:rPr>
        <w:t>*Statistically significant at p&lt;0.05/k (k=number of tests performed), Bonferroni corrected for multiple testing</w:t>
      </w:r>
    </w:p>
    <w:p w14:paraId="6A7CE781" w14:textId="1896E71B" w:rsidR="00BC4373" w:rsidRPr="00222D7F" w:rsidRDefault="00BC4373" w:rsidP="00BC4373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222D7F">
        <w:rPr>
          <w:rFonts w:ascii="Arial" w:hAnsi="Arial" w:cs="Arial"/>
          <w:b/>
          <w:bCs/>
          <w:sz w:val="24"/>
          <w:szCs w:val="24"/>
        </w:rPr>
        <w:lastRenderedPageBreak/>
        <w:t xml:space="preserve">Table </w:t>
      </w:r>
      <w:r w:rsidR="0098795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5</w:t>
      </w:r>
      <w:r w:rsidRPr="00222D7F">
        <w:rPr>
          <w:rFonts w:ascii="Arial" w:hAnsi="Arial" w:cs="Arial"/>
          <w:b/>
          <w:bCs/>
          <w:sz w:val="24"/>
          <w:szCs w:val="24"/>
        </w:rPr>
        <w:t>. Liver Attenuation and Liver Enzymes for Single vs Combination Therapy Subgroups</w:t>
      </w:r>
    </w:p>
    <w:tbl>
      <w:tblPr>
        <w:tblStyle w:val="TableGrid"/>
        <w:tblW w:w="962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1710"/>
        <w:gridCol w:w="2970"/>
        <w:gridCol w:w="1350"/>
      </w:tblGrid>
      <w:tr w:rsidR="00BC4373" w:rsidRPr="00222D7F" w14:paraId="57E53CF5" w14:textId="77777777" w:rsidTr="00637AEA">
        <w:tc>
          <w:tcPr>
            <w:tcW w:w="3595" w:type="dxa"/>
            <w:tcBorders>
              <w:top w:val="single" w:sz="4" w:space="0" w:color="auto"/>
              <w:bottom w:val="nil"/>
            </w:tcBorders>
          </w:tcPr>
          <w:p w14:paraId="54CA3704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30" w:type="dxa"/>
            <w:gridSpan w:val="3"/>
            <w:tcBorders>
              <w:top w:val="single" w:sz="4" w:space="0" w:color="auto"/>
              <w:bottom w:val="nil"/>
            </w:tcBorders>
          </w:tcPr>
          <w:p w14:paraId="6CAD8571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Single or Combination Therapy</w:t>
            </w:r>
          </w:p>
        </w:tc>
      </w:tr>
      <w:tr w:rsidR="00BC4373" w:rsidRPr="00222D7F" w14:paraId="5A0384AA" w14:textId="77777777" w:rsidTr="00637AEA">
        <w:tc>
          <w:tcPr>
            <w:tcW w:w="3595" w:type="dxa"/>
            <w:tcBorders>
              <w:top w:val="nil"/>
              <w:bottom w:val="single" w:sz="4" w:space="0" w:color="auto"/>
            </w:tcBorders>
          </w:tcPr>
          <w:p w14:paraId="1060550E" w14:textId="5F0A5E49" w:rsidR="00BC4373" w:rsidRPr="00222D7F" w:rsidRDefault="00BC4373" w:rsidP="00637AEA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Liver attenuation</w:t>
            </w:r>
            <w:r w:rsidR="00AA06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(HU)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5AABA997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Single (n=5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970" w:type="dxa"/>
            <w:tcBorders>
              <w:top w:val="nil"/>
              <w:bottom w:val="single" w:sz="4" w:space="0" w:color="auto"/>
            </w:tcBorders>
          </w:tcPr>
          <w:p w14:paraId="0695E5D8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Combination (n=2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</w:tcPr>
          <w:p w14:paraId="3F9F36BB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p value – </w:t>
            </w:r>
            <w:r w:rsidRPr="00A929E9">
              <w:rPr>
                <w:rFonts w:ascii="Arial" w:hAnsi="Arial" w:cs="Arial"/>
                <w:b/>
                <w:bCs/>
                <w:sz w:val="20"/>
                <w:szCs w:val="20"/>
              </w:rPr>
              <w:t>Between groups</w:t>
            </w:r>
          </w:p>
        </w:tc>
      </w:tr>
      <w:tr w:rsidR="00BC4373" w:rsidRPr="00222D7F" w14:paraId="0A48D8C8" w14:textId="77777777" w:rsidTr="00637AEA">
        <w:trPr>
          <w:trHeight w:val="450"/>
        </w:trPr>
        <w:tc>
          <w:tcPr>
            <w:tcW w:w="3595" w:type="dxa"/>
          </w:tcPr>
          <w:p w14:paraId="54055AB4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1710" w:type="dxa"/>
          </w:tcPr>
          <w:p w14:paraId="6C758946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58.</w:t>
            </w:r>
            <w:r>
              <w:rPr>
                <w:rFonts w:ascii="Arial" w:hAnsi="Arial" w:cs="Arial"/>
                <w:sz w:val="20"/>
                <w:szCs w:val="20"/>
              </w:rPr>
              <w:t>68</w:t>
            </w:r>
          </w:p>
        </w:tc>
        <w:tc>
          <w:tcPr>
            <w:tcW w:w="2970" w:type="dxa"/>
          </w:tcPr>
          <w:p w14:paraId="7420331E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57.</w:t>
            </w:r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350" w:type="dxa"/>
          </w:tcPr>
          <w:p w14:paraId="12560D4C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733</w:t>
            </w:r>
          </w:p>
        </w:tc>
      </w:tr>
      <w:tr w:rsidR="00BC4373" w:rsidRPr="00222D7F" w14:paraId="2EDF1298" w14:textId="77777777" w:rsidTr="00637AEA">
        <w:trPr>
          <w:trHeight w:val="423"/>
        </w:trPr>
        <w:tc>
          <w:tcPr>
            <w:tcW w:w="3595" w:type="dxa"/>
          </w:tcPr>
          <w:p w14:paraId="27B11EAA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Post-treatment</w:t>
            </w:r>
          </w:p>
        </w:tc>
        <w:tc>
          <w:tcPr>
            <w:tcW w:w="1710" w:type="dxa"/>
          </w:tcPr>
          <w:p w14:paraId="50F22777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9.36</w:t>
            </w:r>
          </w:p>
        </w:tc>
        <w:tc>
          <w:tcPr>
            <w:tcW w:w="2970" w:type="dxa"/>
          </w:tcPr>
          <w:p w14:paraId="74E0D38C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63</w:t>
            </w:r>
            <w:r>
              <w:rPr>
                <w:rFonts w:ascii="Arial" w:hAnsi="Arial" w:cs="Arial"/>
                <w:sz w:val="20"/>
                <w:szCs w:val="20"/>
              </w:rPr>
              <w:t>.40</w:t>
            </w:r>
          </w:p>
        </w:tc>
        <w:tc>
          <w:tcPr>
            <w:tcW w:w="1350" w:type="dxa"/>
          </w:tcPr>
          <w:p w14:paraId="7020A176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105</w:t>
            </w:r>
          </w:p>
        </w:tc>
      </w:tr>
      <w:tr w:rsidR="00BC4373" w:rsidRPr="00222D7F" w14:paraId="0B60F4DA" w14:textId="77777777" w:rsidTr="00637AEA">
        <w:trPr>
          <w:trHeight w:val="423"/>
        </w:trPr>
        <w:tc>
          <w:tcPr>
            <w:tcW w:w="3595" w:type="dxa"/>
          </w:tcPr>
          <w:p w14:paraId="3ED92C42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</w:tcPr>
          <w:p w14:paraId="2C83AE0E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0.68</w:t>
            </w:r>
          </w:p>
        </w:tc>
        <w:tc>
          <w:tcPr>
            <w:tcW w:w="2970" w:type="dxa"/>
          </w:tcPr>
          <w:p w14:paraId="52B90CE7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5.50</w:t>
            </w:r>
          </w:p>
        </w:tc>
        <w:tc>
          <w:tcPr>
            <w:tcW w:w="1350" w:type="dxa"/>
          </w:tcPr>
          <w:p w14:paraId="2030CE24" w14:textId="2E4CFE46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0.0</w:t>
            </w: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</w:tr>
      <w:tr w:rsidR="00BC4373" w:rsidRPr="00222D7F" w14:paraId="095B0A9C" w14:textId="77777777" w:rsidTr="00637AEA">
        <w:trPr>
          <w:trHeight w:val="423"/>
        </w:trPr>
        <w:tc>
          <w:tcPr>
            <w:tcW w:w="3595" w:type="dxa"/>
            <w:tcBorders>
              <w:bottom w:val="single" w:sz="4" w:space="0" w:color="auto"/>
            </w:tcBorders>
          </w:tcPr>
          <w:p w14:paraId="219E0466" w14:textId="77777777" w:rsidR="00BC4373" w:rsidRPr="00222D7F" w:rsidRDefault="00BC4373" w:rsidP="00637AEA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 value – </w:t>
            </w:r>
            <w:r w:rsidRPr="00A929E9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61B6F2F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579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25852568" w14:textId="26CA09E2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0.0</w:t>
            </w: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FF8DD9F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BC4373" w:rsidRPr="00222D7F" w14:paraId="1A40D056" w14:textId="77777777" w:rsidTr="00637AEA">
        <w:trPr>
          <w:trHeight w:val="423"/>
        </w:trPr>
        <w:tc>
          <w:tcPr>
            <w:tcW w:w="3595" w:type="dxa"/>
            <w:tcBorders>
              <w:top w:val="single" w:sz="4" w:space="0" w:color="auto"/>
              <w:bottom w:val="single" w:sz="4" w:space="0" w:color="auto"/>
            </w:tcBorders>
          </w:tcPr>
          <w:p w14:paraId="04B2C13E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Liver enzymes (AST)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58AC0E56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Single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5BAED687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Combination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5D68D85A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p value – </w:t>
            </w:r>
            <w:r w:rsidRPr="00A929E9">
              <w:rPr>
                <w:rFonts w:ascii="Arial" w:hAnsi="Arial" w:cs="Arial"/>
                <w:b/>
                <w:bCs/>
                <w:sz w:val="20"/>
                <w:szCs w:val="20"/>
              </w:rPr>
              <w:t>Between groups</w:t>
            </w:r>
          </w:p>
        </w:tc>
      </w:tr>
      <w:tr w:rsidR="00BC4373" w:rsidRPr="00222D7F" w14:paraId="36BC0BAB" w14:textId="77777777" w:rsidTr="00637AEA">
        <w:trPr>
          <w:trHeight w:val="423"/>
        </w:trPr>
        <w:tc>
          <w:tcPr>
            <w:tcW w:w="3595" w:type="dxa"/>
            <w:tcBorders>
              <w:top w:val="single" w:sz="4" w:space="0" w:color="auto"/>
            </w:tcBorders>
          </w:tcPr>
          <w:p w14:paraId="43852C56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6702C8D0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25.</w:t>
            </w:r>
            <w:r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2970" w:type="dxa"/>
            <w:tcBorders>
              <w:top w:val="single" w:sz="4" w:space="0" w:color="auto"/>
            </w:tcBorders>
          </w:tcPr>
          <w:p w14:paraId="70DED124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5.12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2F0A3C67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947</w:t>
            </w:r>
          </w:p>
        </w:tc>
      </w:tr>
      <w:tr w:rsidR="00BC4373" w:rsidRPr="00222D7F" w14:paraId="2AD2A715" w14:textId="77777777" w:rsidTr="00637AEA">
        <w:trPr>
          <w:trHeight w:val="423"/>
        </w:trPr>
        <w:tc>
          <w:tcPr>
            <w:tcW w:w="3595" w:type="dxa"/>
          </w:tcPr>
          <w:p w14:paraId="67186733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Post-treatment</w:t>
            </w:r>
          </w:p>
        </w:tc>
        <w:tc>
          <w:tcPr>
            <w:tcW w:w="1710" w:type="dxa"/>
          </w:tcPr>
          <w:p w14:paraId="2E3C05B1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22.</w:t>
            </w:r>
            <w:r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2970" w:type="dxa"/>
          </w:tcPr>
          <w:p w14:paraId="4FB31BEF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20.</w:t>
            </w: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1350" w:type="dxa"/>
          </w:tcPr>
          <w:p w14:paraId="2543885A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126</w:t>
            </w:r>
          </w:p>
        </w:tc>
      </w:tr>
      <w:tr w:rsidR="00BC4373" w:rsidRPr="00222D7F" w14:paraId="0B792820" w14:textId="77777777" w:rsidTr="00637AEA">
        <w:trPr>
          <w:trHeight w:val="423"/>
        </w:trPr>
        <w:tc>
          <w:tcPr>
            <w:tcW w:w="3595" w:type="dxa"/>
          </w:tcPr>
          <w:p w14:paraId="6E60A7EB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Last follow up</w:t>
            </w:r>
          </w:p>
        </w:tc>
        <w:tc>
          <w:tcPr>
            <w:tcW w:w="1710" w:type="dxa"/>
          </w:tcPr>
          <w:p w14:paraId="0D16D3AB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24.1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970" w:type="dxa"/>
          </w:tcPr>
          <w:p w14:paraId="3FC2ECCF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4.84</w:t>
            </w:r>
          </w:p>
        </w:tc>
        <w:tc>
          <w:tcPr>
            <w:tcW w:w="1350" w:type="dxa"/>
          </w:tcPr>
          <w:p w14:paraId="3403A90D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858</w:t>
            </w:r>
          </w:p>
        </w:tc>
      </w:tr>
      <w:tr w:rsidR="00BC4373" w:rsidRPr="00222D7F" w14:paraId="1A7FA91C" w14:textId="77777777" w:rsidTr="00637AEA">
        <w:trPr>
          <w:trHeight w:val="423"/>
        </w:trPr>
        <w:tc>
          <w:tcPr>
            <w:tcW w:w="3595" w:type="dxa"/>
          </w:tcPr>
          <w:p w14:paraId="42050348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</w:tcPr>
          <w:p w14:paraId="555BA8B6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-2.</w:t>
            </w: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2970" w:type="dxa"/>
          </w:tcPr>
          <w:p w14:paraId="386439DD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4.76</w:t>
            </w:r>
          </w:p>
        </w:tc>
        <w:tc>
          <w:tcPr>
            <w:tcW w:w="1350" w:type="dxa"/>
          </w:tcPr>
          <w:p w14:paraId="780CB4C4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431</w:t>
            </w:r>
          </w:p>
        </w:tc>
      </w:tr>
      <w:tr w:rsidR="00BC4373" w:rsidRPr="00222D7F" w14:paraId="2D9E8020" w14:textId="77777777" w:rsidTr="00637AEA">
        <w:trPr>
          <w:trHeight w:val="423"/>
        </w:trPr>
        <w:tc>
          <w:tcPr>
            <w:tcW w:w="3595" w:type="dxa"/>
            <w:tcBorders>
              <w:bottom w:val="single" w:sz="4" w:space="0" w:color="auto"/>
            </w:tcBorders>
          </w:tcPr>
          <w:p w14:paraId="2E874BD9" w14:textId="77777777" w:rsidR="00BC4373" w:rsidRPr="00222D7F" w:rsidRDefault="00BC4373" w:rsidP="00637AEA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 value – </w:t>
            </w:r>
            <w:r w:rsidRPr="00A929E9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77591E9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0.12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146B5577" w14:textId="1FFA662B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048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4BA6415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BC4373" w:rsidRPr="00222D7F" w14:paraId="267FF6B5" w14:textId="77777777" w:rsidTr="00637AEA">
        <w:trPr>
          <w:trHeight w:val="423"/>
        </w:trPr>
        <w:tc>
          <w:tcPr>
            <w:tcW w:w="3595" w:type="dxa"/>
            <w:tcBorders>
              <w:top w:val="single" w:sz="4" w:space="0" w:color="auto"/>
              <w:bottom w:val="single" w:sz="4" w:space="0" w:color="auto"/>
            </w:tcBorders>
          </w:tcPr>
          <w:p w14:paraId="34A62743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Liver enzymes (ALT)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653D14CC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Single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7353BFAE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Combination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6EED73CA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p value – </w:t>
            </w:r>
            <w:r w:rsidRPr="00A929E9">
              <w:rPr>
                <w:rFonts w:ascii="Arial" w:hAnsi="Arial" w:cs="Arial"/>
                <w:b/>
                <w:bCs/>
                <w:sz w:val="20"/>
                <w:szCs w:val="20"/>
              </w:rPr>
              <w:t>Between groups</w:t>
            </w:r>
          </w:p>
        </w:tc>
      </w:tr>
      <w:tr w:rsidR="00BC4373" w:rsidRPr="00222D7F" w14:paraId="21164A90" w14:textId="77777777" w:rsidTr="00637AEA">
        <w:trPr>
          <w:trHeight w:val="423"/>
        </w:trPr>
        <w:tc>
          <w:tcPr>
            <w:tcW w:w="3595" w:type="dxa"/>
            <w:tcBorders>
              <w:top w:val="single" w:sz="4" w:space="0" w:color="auto"/>
            </w:tcBorders>
          </w:tcPr>
          <w:p w14:paraId="16284E01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23454472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27.</w:t>
            </w:r>
            <w:r>
              <w:rPr>
                <w:rFonts w:ascii="Arial" w:hAnsi="Arial" w:cs="Arial"/>
                <w:sz w:val="20"/>
                <w:szCs w:val="20"/>
              </w:rPr>
              <w:t>79</w:t>
            </w:r>
          </w:p>
        </w:tc>
        <w:tc>
          <w:tcPr>
            <w:tcW w:w="2970" w:type="dxa"/>
            <w:tcBorders>
              <w:top w:val="single" w:sz="4" w:space="0" w:color="auto"/>
            </w:tcBorders>
          </w:tcPr>
          <w:p w14:paraId="335F9937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5.64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7585979D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0.8</w:t>
            </w: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</w:tc>
      </w:tr>
      <w:tr w:rsidR="00BC4373" w:rsidRPr="00222D7F" w14:paraId="36A2C831" w14:textId="77777777" w:rsidTr="00637AEA">
        <w:trPr>
          <w:trHeight w:val="423"/>
        </w:trPr>
        <w:tc>
          <w:tcPr>
            <w:tcW w:w="3595" w:type="dxa"/>
          </w:tcPr>
          <w:p w14:paraId="6F3738C5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Post-treatment</w:t>
            </w:r>
          </w:p>
        </w:tc>
        <w:tc>
          <w:tcPr>
            <w:tcW w:w="1710" w:type="dxa"/>
          </w:tcPr>
          <w:p w14:paraId="3489E231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4.57</w:t>
            </w:r>
          </w:p>
        </w:tc>
        <w:tc>
          <w:tcPr>
            <w:tcW w:w="2970" w:type="dxa"/>
          </w:tcPr>
          <w:p w14:paraId="28B738C2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19.</w:t>
            </w: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50" w:type="dxa"/>
          </w:tcPr>
          <w:p w14:paraId="180944D8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0.1</w:t>
            </w: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</w:tr>
      <w:tr w:rsidR="00BC4373" w:rsidRPr="00222D7F" w14:paraId="73E2C54F" w14:textId="77777777" w:rsidTr="00637AEA">
        <w:trPr>
          <w:trHeight w:val="423"/>
        </w:trPr>
        <w:tc>
          <w:tcPr>
            <w:tcW w:w="3595" w:type="dxa"/>
          </w:tcPr>
          <w:p w14:paraId="1DE6E2B5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Last follow up</w:t>
            </w:r>
          </w:p>
        </w:tc>
        <w:tc>
          <w:tcPr>
            <w:tcW w:w="1710" w:type="dxa"/>
          </w:tcPr>
          <w:p w14:paraId="3D940A9A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24.</w:t>
            </w:r>
            <w:r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2970" w:type="dxa"/>
          </w:tcPr>
          <w:p w14:paraId="73678F68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7.88</w:t>
            </w:r>
          </w:p>
        </w:tc>
        <w:tc>
          <w:tcPr>
            <w:tcW w:w="1350" w:type="dxa"/>
          </w:tcPr>
          <w:p w14:paraId="66F58456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515</w:t>
            </w:r>
          </w:p>
        </w:tc>
      </w:tr>
      <w:tr w:rsidR="00BC4373" w:rsidRPr="00222D7F" w14:paraId="2D65E230" w14:textId="77777777" w:rsidTr="00637AEA">
        <w:trPr>
          <w:trHeight w:val="423"/>
        </w:trPr>
        <w:tc>
          <w:tcPr>
            <w:tcW w:w="3595" w:type="dxa"/>
          </w:tcPr>
          <w:p w14:paraId="5DB86162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</w:tcPr>
          <w:p w14:paraId="057CC5D8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-2.2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970" w:type="dxa"/>
          </w:tcPr>
          <w:p w14:paraId="1EBEAFC2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6.52</w:t>
            </w:r>
          </w:p>
        </w:tc>
        <w:tc>
          <w:tcPr>
            <w:tcW w:w="1350" w:type="dxa"/>
          </w:tcPr>
          <w:p w14:paraId="14697979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0.4</w:t>
            </w: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</w:tc>
      </w:tr>
      <w:tr w:rsidR="00BC4373" w:rsidRPr="00222D7F" w14:paraId="1254BB1C" w14:textId="77777777" w:rsidTr="00637AEA">
        <w:trPr>
          <w:trHeight w:val="423"/>
        </w:trPr>
        <w:tc>
          <w:tcPr>
            <w:tcW w:w="3595" w:type="dxa"/>
          </w:tcPr>
          <w:p w14:paraId="38A30D00" w14:textId="77777777" w:rsidR="00BC4373" w:rsidRPr="00222D7F" w:rsidRDefault="00BC4373" w:rsidP="00637AEA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 value – </w:t>
            </w:r>
            <w:r w:rsidRPr="00A929E9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</w:tcPr>
          <w:p w14:paraId="6236905D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570</w:t>
            </w:r>
          </w:p>
        </w:tc>
        <w:tc>
          <w:tcPr>
            <w:tcW w:w="2970" w:type="dxa"/>
          </w:tcPr>
          <w:p w14:paraId="624D380B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0.00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222D7F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350" w:type="dxa"/>
          </w:tcPr>
          <w:p w14:paraId="476BEC4A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14:paraId="6D1E1913" w14:textId="77777777" w:rsidR="00AA069E" w:rsidRPr="00AA069E" w:rsidRDefault="00BC4373" w:rsidP="00AA069E">
      <w:pPr>
        <w:spacing w:line="240" w:lineRule="auto"/>
        <w:contextualSpacing/>
        <w:rPr>
          <w:rFonts w:ascii="Arial" w:hAnsi="Arial" w:cs="Arial"/>
          <w:sz w:val="16"/>
          <w:szCs w:val="16"/>
        </w:rPr>
      </w:pPr>
      <w:r w:rsidRPr="00222D7F">
        <w:rPr>
          <w:rFonts w:ascii="Arial" w:hAnsi="Arial" w:cs="Arial"/>
          <w:b/>
          <w:bCs/>
          <w:sz w:val="16"/>
          <w:szCs w:val="16"/>
        </w:rPr>
        <w:t>Note.</w:t>
      </w:r>
      <w:r w:rsidRPr="00222D7F">
        <w:rPr>
          <w:rFonts w:ascii="Arial" w:hAnsi="Arial" w:cs="Arial"/>
          <w:sz w:val="16"/>
          <w:szCs w:val="16"/>
        </w:rPr>
        <w:t xml:space="preserve"> </w:t>
      </w:r>
      <w:bookmarkEnd w:id="0"/>
      <w:r w:rsidR="00AA069E" w:rsidRPr="00AA069E">
        <w:rPr>
          <w:rFonts w:ascii="Arial" w:hAnsi="Arial" w:cs="Arial"/>
          <w:sz w:val="16"/>
          <w:szCs w:val="16"/>
        </w:rPr>
        <w:t xml:space="preserve">Statistical comparisons were conducted with independent t-tests for intergroup comparisons and paired t-tests for intragroup comparisons. HU = Hounsfield unit. </w:t>
      </w:r>
    </w:p>
    <w:p w14:paraId="5A7C4A25" w14:textId="5C7F1DBC" w:rsidR="00BC4373" w:rsidRDefault="004A47B1" w:rsidP="00BC4373">
      <w:pPr>
        <w:spacing w:line="240" w:lineRule="auto"/>
        <w:contextualSpacing/>
        <w:rPr>
          <w:rFonts w:ascii="Arial" w:hAnsi="Arial" w:cs="Arial"/>
          <w:sz w:val="16"/>
          <w:szCs w:val="16"/>
        </w:rPr>
      </w:pPr>
      <w:r w:rsidRPr="004A47B1">
        <w:rPr>
          <w:rFonts w:ascii="Arial" w:hAnsi="Arial" w:cs="Arial"/>
          <w:sz w:val="16"/>
          <w:szCs w:val="16"/>
        </w:rPr>
        <w:t>*Statistically significant at p&lt;0.05/k (k=number of tests performed), Bonferroni corrected for multiple testing</w:t>
      </w:r>
    </w:p>
    <w:p w14:paraId="13A4A4A5" w14:textId="77777777" w:rsidR="004A47B1" w:rsidRPr="00D233CF" w:rsidRDefault="004A47B1" w:rsidP="00BC4373">
      <w:pPr>
        <w:spacing w:line="240" w:lineRule="auto"/>
        <w:contextualSpacing/>
        <w:rPr>
          <w:rFonts w:ascii="Arial" w:hAnsi="Arial" w:cs="Arial"/>
          <w:b/>
          <w:bCs/>
          <w:sz w:val="16"/>
          <w:szCs w:val="16"/>
        </w:rPr>
      </w:pPr>
    </w:p>
    <w:p w14:paraId="6D354794" w14:textId="7F67A357" w:rsidR="00BC4373" w:rsidRPr="00222D7F" w:rsidRDefault="00BC4373" w:rsidP="00BC4373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222D7F">
        <w:rPr>
          <w:rFonts w:ascii="Arial" w:hAnsi="Arial" w:cs="Arial"/>
          <w:b/>
          <w:bCs/>
          <w:sz w:val="24"/>
          <w:szCs w:val="24"/>
        </w:rPr>
        <w:t xml:space="preserve">Table </w:t>
      </w:r>
      <w:r w:rsidR="0098795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Pr="00222D7F">
        <w:rPr>
          <w:rFonts w:ascii="Arial" w:hAnsi="Arial" w:cs="Arial"/>
          <w:b/>
          <w:bCs/>
          <w:sz w:val="24"/>
          <w:szCs w:val="24"/>
        </w:rPr>
        <w:t xml:space="preserve">. Liver Attenuation and Liver Enzymes for Steroid </w:t>
      </w:r>
      <w:r>
        <w:rPr>
          <w:rFonts w:ascii="Arial" w:hAnsi="Arial" w:cs="Arial"/>
          <w:b/>
          <w:bCs/>
          <w:sz w:val="24"/>
          <w:szCs w:val="24"/>
        </w:rPr>
        <w:t xml:space="preserve">Use </w:t>
      </w:r>
      <w:r w:rsidRPr="00222D7F">
        <w:rPr>
          <w:rFonts w:ascii="Arial" w:hAnsi="Arial" w:cs="Arial"/>
          <w:b/>
          <w:bCs/>
          <w:sz w:val="24"/>
          <w:szCs w:val="24"/>
        </w:rPr>
        <w:t>Subgroup</w:t>
      </w:r>
    </w:p>
    <w:tbl>
      <w:tblPr>
        <w:tblStyle w:val="TableGrid"/>
        <w:tblW w:w="962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1710"/>
        <w:gridCol w:w="2970"/>
        <w:gridCol w:w="1350"/>
      </w:tblGrid>
      <w:tr w:rsidR="00BC4373" w:rsidRPr="00222D7F" w14:paraId="4576E08F" w14:textId="77777777" w:rsidTr="00637AEA">
        <w:tc>
          <w:tcPr>
            <w:tcW w:w="3595" w:type="dxa"/>
            <w:tcBorders>
              <w:top w:val="single" w:sz="4" w:space="0" w:color="auto"/>
              <w:bottom w:val="nil"/>
            </w:tcBorders>
          </w:tcPr>
          <w:p w14:paraId="3007E650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30" w:type="dxa"/>
            <w:gridSpan w:val="3"/>
            <w:tcBorders>
              <w:top w:val="single" w:sz="4" w:space="0" w:color="auto"/>
              <w:bottom w:val="nil"/>
            </w:tcBorders>
          </w:tcPr>
          <w:p w14:paraId="3A1B541E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Steroid </w:t>
            </w:r>
          </w:p>
        </w:tc>
      </w:tr>
      <w:tr w:rsidR="00BC4373" w:rsidRPr="00222D7F" w14:paraId="68595014" w14:textId="77777777" w:rsidTr="00637AEA">
        <w:tc>
          <w:tcPr>
            <w:tcW w:w="3595" w:type="dxa"/>
            <w:tcBorders>
              <w:top w:val="nil"/>
              <w:bottom w:val="single" w:sz="4" w:space="0" w:color="auto"/>
            </w:tcBorders>
          </w:tcPr>
          <w:p w14:paraId="7C91A9BC" w14:textId="1F52C1A5" w:rsidR="00BC4373" w:rsidRPr="00222D7F" w:rsidRDefault="00BC4373" w:rsidP="00637AEA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Liver attenuation</w:t>
            </w:r>
            <w:r w:rsidR="00AA06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(HU)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7B297EB0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Yes (n=3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970" w:type="dxa"/>
            <w:tcBorders>
              <w:top w:val="nil"/>
              <w:bottom w:val="single" w:sz="4" w:space="0" w:color="auto"/>
            </w:tcBorders>
          </w:tcPr>
          <w:p w14:paraId="01EE2DA3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No (n=4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</w:tcPr>
          <w:p w14:paraId="295977E5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p value – </w:t>
            </w:r>
            <w:r w:rsidRPr="00A929E9">
              <w:rPr>
                <w:rFonts w:ascii="Arial" w:hAnsi="Arial" w:cs="Arial"/>
                <w:b/>
                <w:bCs/>
                <w:sz w:val="20"/>
                <w:szCs w:val="20"/>
              </w:rPr>
              <w:t>Between groups</w:t>
            </w:r>
          </w:p>
        </w:tc>
      </w:tr>
      <w:tr w:rsidR="00BC4373" w:rsidRPr="00222D7F" w14:paraId="1654FD1C" w14:textId="77777777" w:rsidTr="00637AEA">
        <w:trPr>
          <w:trHeight w:val="450"/>
        </w:trPr>
        <w:tc>
          <w:tcPr>
            <w:tcW w:w="3595" w:type="dxa"/>
            <w:tcBorders>
              <w:bottom w:val="nil"/>
            </w:tcBorders>
          </w:tcPr>
          <w:p w14:paraId="4561EF79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1710" w:type="dxa"/>
            <w:tcBorders>
              <w:bottom w:val="nil"/>
            </w:tcBorders>
          </w:tcPr>
          <w:p w14:paraId="592CD77D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59.</w:t>
            </w:r>
            <w:r>
              <w:rPr>
                <w:rFonts w:ascii="Arial" w:hAnsi="Arial" w:cs="Arial"/>
                <w:sz w:val="20"/>
                <w:szCs w:val="20"/>
              </w:rPr>
              <w:t>73</w:t>
            </w:r>
          </w:p>
        </w:tc>
        <w:tc>
          <w:tcPr>
            <w:tcW w:w="2970" w:type="dxa"/>
            <w:tcBorders>
              <w:bottom w:val="nil"/>
            </w:tcBorders>
          </w:tcPr>
          <w:p w14:paraId="2853AAC8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7.40</w:t>
            </w:r>
          </w:p>
        </w:tc>
        <w:tc>
          <w:tcPr>
            <w:tcW w:w="1350" w:type="dxa"/>
            <w:tcBorders>
              <w:bottom w:val="nil"/>
            </w:tcBorders>
          </w:tcPr>
          <w:p w14:paraId="2CCB825D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0.2</w:t>
            </w:r>
            <w:r>
              <w:rPr>
                <w:rFonts w:ascii="Arial" w:hAnsi="Arial" w:cs="Arial"/>
                <w:sz w:val="20"/>
                <w:szCs w:val="20"/>
              </w:rPr>
              <w:t>49</w:t>
            </w:r>
          </w:p>
        </w:tc>
      </w:tr>
      <w:tr w:rsidR="00BC4373" w:rsidRPr="00222D7F" w14:paraId="74BBF323" w14:textId="77777777" w:rsidTr="00637AEA">
        <w:trPr>
          <w:trHeight w:val="423"/>
        </w:trPr>
        <w:tc>
          <w:tcPr>
            <w:tcW w:w="3595" w:type="dxa"/>
            <w:tcBorders>
              <w:top w:val="nil"/>
              <w:bottom w:val="nil"/>
            </w:tcBorders>
          </w:tcPr>
          <w:p w14:paraId="557ECE0C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lastRenderedPageBreak/>
              <w:t>Post-treatment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7CB38902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61.</w:t>
            </w: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2970" w:type="dxa"/>
            <w:tcBorders>
              <w:top w:val="nil"/>
              <w:bottom w:val="nil"/>
            </w:tcBorders>
          </w:tcPr>
          <w:p w14:paraId="0E9C0C16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59.</w:t>
            </w:r>
            <w:r>
              <w:rPr>
                <w:rFonts w:ascii="Arial" w:hAnsi="Arial" w:cs="Arial"/>
                <w:sz w:val="20"/>
                <w:szCs w:val="20"/>
              </w:rPr>
              <w:t>96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1388734C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539</w:t>
            </w:r>
          </w:p>
        </w:tc>
      </w:tr>
      <w:tr w:rsidR="00BC4373" w:rsidRPr="00222D7F" w14:paraId="6AE07848" w14:textId="77777777" w:rsidTr="00637AEA">
        <w:trPr>
          <w:trHeight w:val="423"/>
        </w:trPr>
        <w:tc>
          <w:tcPr>
            <w:tcW w:w="3595" w:type="dxa"/>
            <w:tcBorders>
              <w:top w:val="nil"/>
            </w:tcBorders>
          </w:tcPr>
          <w:p w14:paraId="696B7F52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  <w:tcBorders>
              <w:top w:val="nil"/>
            </w:tcBorders>
          </w:tcPr>
          <w:p w14:paraId="5C00657F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1.67</w:t>
            </w:r>
          </w:p>
        </w:tc>
        <w:tc>
          <w:tcPr>
            <w:tcW w:w="2970" w:type="dxa"/>
            <w:tcBorders>
              <w:top w:val="nil"/>
            </w:tcBorders>
          </w:tcPr>
          <w:p w14:paraId="1642AAE1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2.56</w:t>
            </w:r>
          </w:p>
        </w:tc>
        <w:tc>
          <w:tcPr>
            <w:tcW w:w="1350" w:type="dxa"/>
            <w:tcBorders>
              <w:top w:val="nil"/>
            </w:tcBorders>
          </w:tcPr>
          <w:p w14:paraId="16A2493D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694</w:t>
            </w:r>
          </w:p>
        </w:tc>
      </w:tr>
      <w:tr w:rsidR="00BC4373" w:rsidRPr="00222D7F" w14:paraId="4B962CA9" w14:textId="77777777" w:rsidTr="00637AEA">
        <w:trPr>
          <w:trHeight w:val="423"/>
        </w:trPr>
        <w:tc>
          <w:tcPr>
            <w:tcW w:w="3595" w:type="dxa"/>
            <w:tcBorders>
              <w:bottom w:val="single" w:sz="4" w:space="0" w:color="auto"/>
            </w:tcBorders>
          </w:tcPr>
          <w:p w14:paraId="40735B2A" w14:textId="77777777" w:rsidR="00BC4373" w:rsidRPr="00222D7F" w:rsidRDefault="00BC4373" w:rsidP="00637AEA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 value – </w:t>
            </w:r>
            <w:r w:rsidRPr="00A929E9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47D4196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0.3</w:t>
            </w: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7449DD79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0.0</w:t>
            </w:r>
            <w:r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50C25DD2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BC4373" w:rsidRPr="00222D7F" w14:paraId="122676AB" w14:textId="77777777" w:rsidTr="00637AEA">
        <w:trPr>
          <w:trHeight w:val="423"/>
        </w:trPr>
        <w:tc>
          <w:tcPr>
            <w:tcW w:w="3595" w:type="dxa"/>
            <w:tcBorders>
              <w:top w:val="single" w:sz="4" w:space="0" w:color="auto"/>
              <w:bottom w:val="single" w:sz="4" w:space="0" w:color="auto"/>
            </w:tcBorders>
          </w:tcPr>
          <w:p w14:paraId="5B3C3466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Liver enzymes (AST)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2FB30133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0141DAB2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566F97FC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p value – </w:t>
            </w:r>
            <w:r w:rsidRPr="00A929E9">
              <w:rPr>
                <w:rFonts w:ascii="Arial" w:hAnsi="Arial" w:cs="Arial"/>
                <w:b/>
                <w:bCs/>
                <w:sz w:val="20"/>
                <w:szCs w:val="20"/>
              </w:rPr>
              <w:t>Between groups</w:t>
            </w:r>
          </w:p>
        </w:tc>
      </w:tr>
      <w:tr w:rsidR="00BC4373" w:rsidRPr="00222D7F" w14:paraId="569CD144" w14:textId="77777777" w:rsidTr="00637AEA">
        <w:trPr>
          <w:trHeight w:val="423"/>
        </w:trPr>
        <w:tc>
          <w:tcPr>
            <w:tcW w:w="3595" w:type="dxa"/>
            <w:tcBorders>
              <w:top w:val="single" w:sz="4" w:space="0" w:color="auto"/>
            </w:tcBorders>
          </w:tcPr>
          <w:p w14:paraId="68A32E13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572B7255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24.</w:t>
            </w: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2970" w:type="dxa"/>
            <w:tcBorders>
              <w:top w:val="single" w:sz="4" w:space="0" w:color="auto"/>
            </w:tcBorders>
          </w:tcPr>
          <w:p w14:paraId="38CE0224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6.04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5235020F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0.5</w:t>
            </w:r>
            <w:r>
              <w:rPr>
                <w:rFonts w:ascii="Arial" w:hAnsi="Arial" w:cs="Arial"/>
                <w:sz w:val="20"/>
                <w:szCs w:val="20"/>
              </w:rPr>
              <w:t>68</w:t>
            </w:r>
          </w:p>
        </w:tc>
      </w:tr>
      <w:tr w:rsidR="00BC4373" w:rsidRPr="00222D7F" w14:paraId="7B38DA09" w14:textId="77777777" w:rsidTr="00637AEA">
        <w:trPr>
          <w:trHeight w:val="423"/>
        </w:trPr>
        <w:tc>
          <w:tcPr>
            <w:tcW w:w="3595" w:type="dxa"/>
          </w:tcPr>
          <w:p w14:paraId="5914F30C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Post-treatment</w:t>
            </w:r>
          </w:p>
        </w:tc>
        <w:tc>
          <w:tcPr>
            <w:tcW w:w="1710" w:type="dxa"/>
          </w:tcPr>
          <w:p w14:paraId="13BCE8EE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19.</w:t>
            </w: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2970" w:type="dxa"/>
          </w:tcPr>
          <w:p w14:paraId="5140B692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23.</w:t>
            </w:r>
            <w:r>
              <w:rPr>
                <w:rFonts w:ascii="Arial" w:hAnsi="Arial" w:cs="Arial"/>
                <w:sz w:val="20"/>
                <w:szCs w:val="20"/>
              </w:rPr>
              <w:t>89</w:t>
            </w:r>
          </w:p>
        </w:tc>
        <w:tc>
          <w:tcPr>
            <w:tcW w:w="1350" w:type="dxa"/>
          </w:tcPr>
          <w:p w14:paraId="3AA8DD26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0.006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BC4373" w:rsidRPr="00222D7F" w14:paraId="7DA92F2A" w14:textId="77777777" w:rsidTr="00637AEA">
        <w:trPr>
          <w:trHeight w:val="423"/>
        </w:trPr>
        <w:tc>
          <w:tcPr>
            <w:tcW w:w="3595" w:type="dxa"/>
          </w:tcPr>
          <w:p w14:paraId="4F11864D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Last follow up</w:t>
            </w:r>
          </w:p>
        </w:tc>
        <w:tc>
          <w:tcPr>
            <w:tcW w:w="1710" w:type="dxa"/>
          </w:tcPr>
          <w:p w14:paraId="6E5A1BB3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25.</w:t>
            </w:r>
            <w:r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2970" w:type="dxa"/>
          </w:tcPr>
          <w:p w14:paraId="11E5992B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3.82</w:t>
            </w:r>
          </w:p>
        </w:tc>
        <w:tc>
          <w:tcPr>
            <w:tcW w:w="1350" w:type="dxa"/>
          </w:tcPr>
          <w:p w14:paraId="3031B2E8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0.7</w:t>
            </w: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BC4373" w:rsidRPr="00222D7F" w14:paraId="3E63C610" w14:textId="77777777" w:rsidTr="00637AEA">
        <w:trPr>
          <w:trHeight w:val="423"/>
        </w:trPr>
        <w:tc>
          <w:tcPr>
            <w:tcW w:w="3595" w:type="dxa"/>
          </w:tcPr>
          <w:p w14:paraId="5E8369FF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</w:tcPr>
          <w:p w14:paraId="728652B2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-4.</w:t>
            </w: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2970" w:type="dxa"/>
          </w:tcPr>
          <w:p w14:paraId="261F688F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-2.</w:t>
            </w: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350" w:type="dxa"/>
          </w:tcPr>
          <w:p w14:paraId="1DFAED06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379</w:t>
            </w:r>
          </w:p>
        </w:tc>
      </w:tr>
      <w:tr w:rsidR="00BC4373" w:rsidRPr="00222D7F" w14:paraId="2C816B4E" w14:textId="77777777" w:rsidTr="00637AEA">
        <w:trPr>
          <w:trHeight w:val="423"/>
        </w:trPr>
        <w:tc>
          <w:tcPr>
            <w:tcW w:w="3595" w:type="dxa"/>
            <w:tcBorders>
              <w:bottom w:val="single" w:sz="4" w:space="0" w:color="auto"/>
            </w:tcBorders>
          </w:tcPr>
          <w:p w14:paraId="14B22736" w14:textId="77777777" w:rsidR="00BC4373" w:rsidRPr="00222D7F" w:rsidRDefault="00BC4373" w:rsidP="00637AEA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 value – </w:t>
            </w:r>
            <w:r w:rsidRPr="00A929E9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196FC77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071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68601D65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0.1</w:t>
            </w: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A54A66C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BC4373" w:rsidRPr="00222D7F" w14:paraId="59168039" w14:textId="77777777" w:rsidTr="00637AEA">
        <w:trPr>
          <w:trHeight w:val="423"/>
        </w:trPr>
        <w:tc>
          <w:tcPr>
            <w:tcW w:w="3595" w:type="dxa"/>
            <w:tcBorders>
              <w:top w:val="single" w:sz="4" w:space="0" w:color="auto"/>
              <w:bottom w:val="single" w:sz="4" w:space="0" w:color="auto"/>
            </w:tcBorders>
          </w:tcPr>
          <w:p w14:paraId="7BFE62A7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Liver enzymes (ALT)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691BA045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63E05DCB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2D7F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317B0FB6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p value – </w:t>
            </w:r>
            <w:r w:rsidRPr="00A929E9">
              <w:rPr>
                <w:rFonts w:ascii="Arial" w:hAnsi="Arial" w:cs="Arial"/>
                <w:b/>
                <w:bCs/>
                <w:sz w:val="20"/>
                <w:szCs w:val="20"/>
              </w:rPr>
              <w:t>Between groups</w:t>
            </w:r>
          </w:p>
        </w:tc>
      </w:tr>
      <w:tr w:rsidR="00BC4373" w:rsidRPr="00222D7F" w14:paraId="4ED69736" w14:textId="77777777" w:rsidTr="00637AEA">
        <w:trPr>
          <w:trHeight w:val="423"/>
        </w:trPr>
        <w:tc>
          <w:tcPr>
            <w:tcW w:w="3595" w:type="dxa"/>
            <w:tcBorders>
              <w:top w:val="single" w:sz="4" w:space="0" w:color="auto"/>
            </w:tcBorders>
          </w:tcPr>
          <w:p w14:paraId="4F41F302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30146793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7.53</w:t>
            </w:r>
          </w:p>
        </w:tc>
        <w:tc>
          <w:tcPr>
            <w:tcW w:w="2970" w:type="dxa"/>
            <w:tcBorders>
              <w:top w:val="single" w:sz="4" w:space="0" w:color="auto"/>
            </w:tcBorders>
          </w:tcPr>
          <w:p w14:paraId="19D62FB2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25.</w:t>
            </w:r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48F08978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771</w:t>
            </w:r>
          </w:p>
        </w:tc>
      </w:tr>
      <w:tr w:rsidR="00BC4373" w:rsidRPr="00222D7F" w14:paraId="70B734C9" w14:textId="77777777" w:rsidTr="00637AEA">
        <w:trPr>
          <w:trHeight w:val="423"/>
        </w:trPr>
        <w:tc>
          <w:tcPr>
            <w:tcW w:w="3595" w:type="dxa"/>
          </w:tcPr>
          <w:p w14:paraId="1973CB8F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Post-treatment</w:t>
            </w:r>
          </w:p>
        </w:tc>
        <w:tc>
          <w:tcPr>
            <w:tcW w:w="1710" w:type="dxa"/>
          </w:tcPr>
          <w:p w14:paraId="0A54F7BB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20.</w:t>
            </w:r>
            <w:r>
              <w:rPr>
                <w:rFonts w:ascii="Arial" w:hAnsi="Arial" w:cs="Arial"/>
                <w:sz w:val="20"/>
                <w:szCs w:val="20"/>
              </w:rPr>
              <w:t>81</w:t>
            </w:r>
          </w:p>
        </w:tc>
        <w:tc>
          <w:tcPr>
            <w:tcW w:w="2970" w:type="dxa"/>
          </w:tcPr>
          <w:p w14:paraId="78B07F0C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4.56</w:t>
            </w:r>
          </w:p>
        </w:tc>
        <w:tc>
          <w:tcPr>
            <w:tcW w:w="1350" w:type="dxa"/>
          </w:tcPr>
          <w:p w14:paraId="2606DF74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0.2</w:t>
            </w:r>
            <w:r>
              <w:rPr>
                <w:rFonts w:ascii="Arial" w:hAnsi="Arial" w:cs="Arial"/>
                <w:sz w:val="20"/>
                <w:szCs w:val="20"/>
              </w:rPr>
              <w:t>95</w:t>
            </w:r>
          </w:p>
        </w:tc>
      </w:tr>
      <w:tr w:rsidR="00BC4373" w:rsidRPr="00222D7F" w14:paraId="63266C3F" w14:textId="77777777" w:rsidTr="00637AEA">
        <w:trPr>
          <w:trHeight w:val="423"/>
        </w:trPr>
        <w:tc>
          <w:tcPr>
            <w:tcW w:w="3595" w:type="dxa"/>
          </w:tcPr>
          <w:p w14:paraId="3F710672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Last follow up</w:t>
            </w:r>
          </w:p>
        </w:tc>
        <w:tc>
          <w:tcPr>
            <w:tcW w:w="1710" w:type="dxa"/>
          </w:tcPr>
          <w:p w14:paraId="6E110DF7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6.94</w:t>
            </w:r>
          </w:p>
        </w:tc>
        <w:tc>
          <w:tcPr>
            <w:tcW w:w="2970" w:type="dxa"/>
          </w:tcPr>
          <w:p w14:paraId="1F51B2AC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24.5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50" w:type="dxa"/>
          </w:tcPr>
          <w:p w14:paraId="1C40205E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607</w:t>
            </w:r>
          </w:p>
        </w:tc>
      </w:tr>
      <w:tr w:rsidR="00BC4373" w:rsidRPr="00222D7F" w14:paraId="2E3863DB" w14:textId="77777777" w:rsidTr="00637AEA">
        <w:trPr>
          <w:trHeight w:val="423"/>
        </w:trPr>
        <w:tc>
          <w:tcPr>
            <w:tcW w:w="3595" w:type="dxa"/>
          </w:tcPr>
          <w:p w14:paraId="54138C45" w14:textId="77777777" w:rsidR="00BC4373" w:rsidRPr="00222D7F" w:rsidRDefault="00BC4373" w:rsidP="00637AEA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</w:tcPr>
          <w:p w14:paraId="0CF915AD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6.72</w:t>
            </w:r>
          </w:p>
        </w:tc>
        <w:tc>
          <w:tcPr>
            <w:tcW w:w="2970" w:type="dxa"/>
          </w:tcPr>
          <w:p w14:paraId="4AC142D2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1350" w:type="dxa"/>
          </w:tcPr>
          <w:p w14:paraId="732D5C3C" w14:textId="77777777" w:rsidR="00BC4373" w:rsidRPr="00222D7F" w:rsidRDefault="00BC4373" w:rsidP="00637AEA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307</w:t>
            </w:r>
          </w:p>
        </w:tc>
      </w:tr>
      <w:tr w:rsidR="00BC4373" w:rsidRPr="00222D7F" w14:paraId="774D800B" w14:textId="77777777" w:rsidTr="00637AEA">
        <w:trPr>
          <w:trHeight w:val="423"/>
        </w:trPr>
        <w:tc>
          <w:tcPr>
            <w:tcW w:w="3595" w:type="dxa"/>
          </w:tcPr>
          <w:p w14:paraId="445B9E5A" w14:textId="77777777" w:rsidR="00BC4373" w:rsidRPr="00222D7F" w:rsidRDefault="00BC4373" w:rsidP="00637AEA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B6FB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 value – </w:t>
            </w:r>
            <w:r w:rsidRPr="00A929E9">
              <w:rPr>
                <w:rFonts w:ascii="Arial" w:hAnsi="Arial" w:cs="Arial"/>
                <w:sz w:val="20"/>
                <w:szCs w:val="20"/>
              </w:rPr>
              <w:t>∆ Post-treatment/Baseline</w:t>
            </w:r>
          </w:p>
        </w:tc>
        <w:tc>
          <w:tcPr>
            <w:tcW w:w="1710" w:type="dxa"/>
          </w:tcPr>
          <w:p w14:paraId="09D6BBB7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0.2</w:t>
            </w:r>
            <w:r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2970" w:type="dxa"/>
          </w:tcPr>
          <w:p w14:paraId="0DEC06DE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536</w:t>
            </w:r>
          </w:p>
        </w:tc>
        <w:tc>
          <w:tcPr>
            <w:tcW w:w="1350" w:type="dxa"/>
          </w:tcPr>
          <w:p w14:paraId="32D02CA5" w14:textId="77777777" w:rsidR="00BC4373" w:rsidRPr="00222D7F" w:rsidRDefault="00BC4373" w:rsidP="00637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2D7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14:paraId="717AE98B" w14:textId="77777777" w:rsidR="00AA069E" w:rsidRPr="00AA069E" w:rsidRDefault="00BC4373" w:rsidP="00AA069E">
      <w:pPr>
        <w:spacing w:line="240" w:lineRule="auto"/>
        <w:contextualSpacing/>
        <w:rPr>
          <w:rFonts w:ascii="Arial" w:hAnsi="Arial" w:cs="Arial"/>
          <w:sz w:val="16"/>
          <w:szCs w:val="16"/>
        </w:rPr>
      </w:pPr>
      <w:r w:rsidRPr="00222D7F">
        <w:rPr>
          <w:rFonts w:ascii="Arial" w:hAnsi="Arial" w:cs="Arial"/>
          <w:b/>
          <w:bCs/>
          <w:sz w:val="16"/>
          <w:szCs w:val="16"/>
        </w:rPr>
        <w:t>Note.</w:t>
      </w:r>
      <w:r w:rsidRPr="00222D7F">
        <w:rPr>
          <w:rFonts w:ascii="Arial" w:hAnsi="Arial" w:cs="Arial"/>
          <w:sz w:val="16"/>
          <w:szCs w:val="16"/>
        </w:rPr>
        <w:t xml:space="preserve"> </w:t>
      </w:r>
      <w:r w:rsidR="00AA069E" w:rsidRPr="00AA069E">
        <w:rPr>
          <w:rFonts w:ascii="Arial" w:hAnsi="Arial" w:cs="Arial"/>
          <w:sz w:val="16"/>
          <w:szCs w:val="16"/>
        </w:rPr>
        <w:t xml:space="preserve">Statistical comparisons were conducted with independent t-tests for intergroup comparisons and paired t-tests for intragroup comparisons. HU = Hounsfield unit. </w:t>
      </w:r>
    </w:p>
    <w:p w14:paraId="7E0B073B" w14:textId="511C5F14" w:rsidR="00A907EB" w:rsidRDefault="0082425D">
      <w:r w:rsidRPr="0082425D">
        <w:rPr>
          <w:rFonts w:ascii="Arial" w:hAnsi="Arial" w:cs="Arial"/>
          <w:sz w:val="16"/>
          <w:szCs w:val="16"/>
        </w:rPr>
        <w:t>*Statistically significant at p&lt;0.05/k (k=number of tests performed), Bonferroni corrected for multiple testing</w:t>
      </w:r>
    </w:p>
    <w:sectPr w:rsidR="00A907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373"/>
    <w:rsid w:val="000E725A"/>
    <w:rsid w:val="000F1E2B"/>
    <w:rsid w:val="001B7F37"/>
    <w:rsid w:val="002457EF"/>
    <w:rsid w:val="002B74A4"/>
    <w:rsid w:val="0038486F"/>
    <w:rsid w:val="00403115"/>
    <w:rsid w:val="004259EA"/>
    <w:rsid w:val="00442170"/>
    <w:rsid w:val="004A47B1"/>
    <w:rsid w:val="004D28E9"/>
    <w:rsid w:val="0052230A"/>
    <w:rsid w:val="00753D40"/>
    <w:rsid w:val="007D7C08"/>
    <w:rsid w:val="0082425D"/>
    <w:rsid w:val="008B3E47"/>
    <w:rsid w:val="00947C80"/>
    <w:rsid w:val="0098795B"/>
    <w:rsid w:val="00A907EB"/>
    <w:rsid w:val="00AA069E"/>
    <w:rsid w:val="00AC40B2"/>
    <w:rsid w:val="00B20B20"/>
    <w:rsid w:val="00BC4373"/>
    <w:rsid w:val="00C22DD5"/>
    <w:rsid w:val="00D82C8E"/>
    <w:rsid w:val="00E91D76"/>
    <w:rsid w:val="00F4591C"/>
    <w:rsid w:val="00F6398A"/>
    <w:rsid w:val="00FE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42180"/>
  <w15:chartTrackingRefBased/>
  <w15:docId w15:val="{AAA2A61D-9083-4BD8-B735-71284B320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3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4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C437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1016</Words>
  <Characters>5794</Characters>
  <Application>Microsoft Office Word</Application>
  <DocSecurity>0</DocSecurity>
  <Lines>48</Lines>
  <Paragraphs>13</Paragraphs>
  <ScaleCrop>false</ScaleCrop>
  <Company/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Park, Benjamin C</dc:creator>
  <cp:keywords/>
  <dc:description/>
  <cp:lastModifiedBy>Park, Benjamin C</cp:lastModifiedBy>
  <cp:revision>2</cp:revision>
  <dcterms:created xsi:type="dcterms:W3CDTF">2022-08-16T18:42:00Z</dcterms:created>
  <dcterms:modified xsi:type="dcterms:W3CDTF">2022-08-16T18:42:00Z</dcterms:modified>
</cp:coreProperties>
</file>