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ED08F" w14:textId="78335C67" w:rsidR="001E04C2" w:rsidRDefault="001E04C2" w:rsidP="00C479BF">
      <w:pPr>
        <w:widowControl/>
        <w:shd w:val="clear" w:color="auto" w:fill="FFFFFF"/>
        <w:jc w:val="left"/>
        <w:textAlignment w:val="baseline"/>
        <w:rPr>
          <w:rFonts w:ascii="Times New Roman" w:hAnsi="Times New Roman" w:cs="Times New Roman"/>
          <w:b/>
          <w:bCs/>
          <w:sz w:val="24"/>
        </w:rPr>
      </w:pPr>
    </w:p>
    <w:p w14:paraId="4E35CF99" w14:textId="4B5EE833" w:rsidR="00C479BF" w:rsidRDefault="00C479BF" w:rsidP="00C479BF">
      <w:pPr>
        <w:widowControl/>
        <w:shd w:val="clear" w:color="auto" w:fill="FFFFFF"/>
        <w:jc w:val="left"/>
        <w:textAlignment w:val="baseline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Supplementary figure </w:t>
      </w:r>
      <w:r w:rsidR="001E04C2">
        <w:rPr>
          <w:rFonts w:ascii="Times New Roman" w:hAnsi="Times New Roman" w:cs="Times New Roman" w:hint="eastAsia"/>
          <w:b/>
          <w:bCs/>
          <w:sz w:val="24"/>
        </w:rPr>
        <w:t>2</w:t>
      </w:r>
      <w:r>
        <w:rPr>
          <w:rFonts w:ascii="Times New Roman" w:hAnsi="Times New Roman" w:cs="Times New Roman" w:hint="eastAsia"/>
          <w:b/>
          <w:bCs/>
          <w:sz w:val="24"/>
        </w:rPr>
        <w:t>：</w:t>
      </w:r>
      <w:r>
        <w:rPr>
          <w:rFonts w:ascii="Times New Roman" w:hAnsi="Times New Roman" w:cs="Times New Roman"/>
          <w:b/>
          <w:bCs/>
          <w:sz w:val="24"/>
        </w:rPr>
        <w:t>Original gels for all western blots in Figure 9</w:t>
      </w:r>
    </w:p>
    <w:p w14:paraId="7B61A93E" w14:textId="77777777" w:rsidR="00C479BF" w:rsidRDefault="00C479BF" w:rsidP="00C479BF">
      <w:pPr>
        <w:widowControl/>
        <w:shd w:val="clear" w:color="auto" w:fill="FFFFFF"/>
        <w:jc w:val="left"/>
        <w:textAlignment w:val="baseline"/>
        <w:rPr>
          <w:rFonts w:ascii="Times New Roman" w:hAnsi="Times New Roman" w:cs="Times New Roman"/>
          <w:b/>
          <w:bCs/>
          <w:sz w:val="24"/>
        </w:rPr>
      </w:pPr>
    </w:p>
    <w:p w14:paraId="646EA422" w14:textId="2AAF3BC3" w:rsidR="00C479BF" w:rsidRDefault="001E04C2">
      <w:r>
        <w:rPr>
          <w:noProof/>
        </w:rPr>
        <w:drawing>
          <wp:inline distT="0" distB="0" distL="0" distR="0" wp14:anchorId="1F9473D2" wp14:editId="74A205B6">
            <wp:extent cx="4758207" cy="6908165"/>
            <wp:effectExtent l="0" t="0" r="4445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62893" cy="6914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070654" w14:textId="03F28122" w:rsidR="00CF7EC3" w:rsidRDefault="00CF7EC3" w:rsidP="00E569D3">
      <w:pPr>
        <w:widowControl/>
        <w:shd w:val="clear" w:color="auto" w:fill="FFFFFF"/>
        <w:jc w:val="left"/>
        <w:textAlignment w:val="baseline"/>
      </w:pPr>
      <w:r>
        <w:rPr>
          <w:rFonts w:ascii="Times New Roman" w:hAnsi="Times New Roman" w:cs="Times New Roman"/>
          <w:b/>
          <w:bCs/>
          <w:sz w:val="24"/>
        </w:rPr>
        <w:t>Figure legend</w:t>
      </w:r>
      <w:r>
        <w:rPr>
          <w:rFonts w:ascii="Times New Roman" w:hAnsi="Times New Roman" w:cs="Times New Roman"/>
          <w:sz w:val="24"/>
        </w:rPr>
        <w:t xml:space="preserve">: Original gel image measuring immunopositivity against </w:t>
      </w:r>
      <w:r>
        <w:rPr>
          <w:rFonts w:ascii="Times New Roman" w:hAnsi="Times New Roman" w:cs="Times New Roman" w:hint="eastAsia"/>
          <w:sz w:val="24"/>
        </w:rPr>
        <w:t>f</w:t>
      </w:r>
      <w:r>
        <w:rPr>
          <w:rFonts w:ascii="Times New Roman" w:hAnsi="Times New Roman" w:cs="Times New Roman"/>
          <w:sz w:val="24"/>
        </w:rPr>
        <w:t xml:space="preserve">erroptosis markers in HCC cells. ACTIN was used as loading control. Bands used in the manuscript have been boxed in red. </w:t>
      </w:r>
    </w:p>
    <w:p w14:paraId="418D9C6E" w14:textId="77777777" w:rsidR="00CF7EC3" w:rsidRPr="00CF7EC3" w:rsidRDefault="00CF7EC3"/>
    <w:sectPr w:rsidR="00CF7EC3" w:rsidRPr="00CF7EC3" w:rsidSect="00E569D3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9AA6D" w14:textId="77777777" w:rsidR="00D22002" w:rsidRDefault="00D22002">
      <w:r>
        <w:separator/>
      </w:r>
    </w:p>
  </w:endnote>
  <w:endnote w:type="continuationSeparator" w:id="0">
    <w:p w14:paraId="4B6D730E" w14:textId="77777777" w:rsidR="00D22002" w:rsidRDefault="00D22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45D91B" w14:textId="77777777" w:rsidR="00D22002" w:rsidRDefault="00D22002">
      <w:r>
        <w:separator/>
      </w:r>
    </w:p>
  </w:footnote>
  <w:footnote w:type="continuationSeparator" w:id="0">
    <w:p w14:paraId="18DF5BBF" w14:textId="77777777" w:rsidR="00D22002" w:rsidRDefault="00D220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70139673"/>
      <w:docPartObj>
        <w:docPartGallery w:val="Page Numbers (Top of Page)"/>
        <w:docPartUnique/>
      </w:docPartObj>
    </w:sdtPr>
    <w:sdtContent>
      <w:p w14:paraId="45FDA1B5" w14:textId="77777777" w:rsidR="00FB073B" w:rsidRDefault="00000000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E316FDA" w14:textId="77777777" w:rsidR="00FB073B" w:rsidRDefault="0000000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190"/>
    <w:rsid w:val="000C5D14"/>
    <w:rsid w:val="001E04C2"/>
    <w:rsid w:val="00286B2C"/>
    <w:rsid w:val="00333C96"/>
    <w:rsid w:val="00621190"/>
    <w:rsid w:val="0066034C"/>
    <w:rsid w:val="00A909D2"/>
    <w:rsid w:val="00C02EED"/>
    <w:rsid w:val="00C479BF"/>
    <w:rsid w:val="00CF7EC3"/>
    <w:rsid w:val="00D22002"/>
    <w:rsid w:val="00E543D5"/>
    <w:rsid w:val="00E56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912D6E"/>
  <w15:chartTrackingRefBased/>
  <w15:docId w15:val="{BE05E5E8-4EEE-48AD-8CF7-889C44A72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D1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0C5D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qFormat/>
    <w:rsid w:val="000C5D14"/>
    <w:rPr>
      <w:sz w:val="18"/>
      <w:szCs w:val="18"/>
    </w:rPr>
  </w:style>
  <w:style w:type="character" w:styleId="a5">
    <w:name w:val="line number"/>
    <w:basedOn w:val="a0"/>
    <w:uiPriority w:val="99"/>
    <w:semiHidden/>
    <w:unhideWhenUsed/>
    <w:rsid w:val="000C5D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9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 Leila</dc:creator>
  <cp:keywords/>
  <dc:description/>
  <cp:lastModifiedBy>Chin Leila</cp:lastModifiedBy>
  <cp:revision>2</cp:revision>
  <dcterms:created xsi:type="dcterms:W3CDTF">2022-08-30T15:25:00Z</dcterms:created>
  <dcterms:modified xsi:type="dcterms:W3CDTF">2022-08-30T15:25:00Z</dcterms:modified>
</cp:coreProperties>
</file>