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rPr>
          <w:rFonts w:hint="default" w:eastAsia="宋体" w:cs="Calibri"/>
          <w:color w:val="auto"/>
          <w:kern w:val="0"/>
          <w:sz w:val="20"/>
          <w:szCs w:val="20"/>
          <w:lang w:val="en-US" w:eastAsia="zh-CN"/>
        </w:rPr>
      </w:pPr>
      <w:r>
        <w:rPr>
          <w:rFonts w:hint="eastAsia" w:cs="Calibri"/>
          <w:b/>
          <w:bCs/>
          <w:color w:val="auto"/>
          <w:kern w:val="0"/>
          <w:sz w:val="20"/>
          <w:szCs w:val="20"/>
          <w:lang w:val="en-US" w:eastAsia="zh-CN"/>
        </w:rPr>
        <w:t>Fig. S1</w:t>
      </w:r>
      <w:r>
        <w:rPr>
          <w:rFonts w:hint="eastAsia" w:cs="Calibri"/>
          <w:color w:val="auto"/>
          <w:kern w:val="0"/>
          <w:sz w:val="20"/>
          <w:szCs w:val="20"/>
          <w:lang w:val="en-US" w:eastAsia="zh-CN"/>
        </w:rPr>
        <w:t xml:space="preserve"> </w:t>
      </w:r>
      <w:r>
        <w:rPr>
          <w:rFonts w:cs="Calibri"/>
          <w:color w:val="auto"/>
          <w:kern w:val="0"/>
          <w:sz w:val="20"/>
          <w:szCs w:val="20"/>
        </w:rPr>
        <w:t xml:space="preserve">Mean number of </w:t>
      </w:r>
      <w:r>
        <w:rPr>
          <w:rFonts w:hint="eastAsia" w:cs="Calibri"/>
          <w:color w:val="auto"/>
          <w:kern w:val="0"/>
          <w:sz w:val="20"/>
          <w:szCs w:val="20"/>
          <w:lang w:val="en-US" w:eastAsia="zh-CN"/>
        </w:rPr>
        <w:t xml:space="preserve">total and </w:t>
      </w:r>
      <w:r>
        <w:rPr>
          <w:rFonts w:cs="Calibri"/>
          <w:color w:val="auto"/>
          <w:kern w:val="0"/>
          <w:sz w:val="20"/>
          <w:szCs w:val="20"/>
        </w:rPr>
        <w:t>positive nodes</w:t>
      </w:r>
      <w:r>
        <w:rPr>
          <w:rFonts w:hint="eastAsia" w:cs="Calibri"/>
          <w:color w:val="auto"/>
          <w:kern w:val="0"/>
          <w:sz w:val="20"/>
          <w:szCs w:val="20"/>
          <w:lang w:val="en-US" w:eastAsia="zh-CN"/>
        </w:rPr>
        <w:t xml:space="preserve"> in CEA-normal and </w:t>
      </w:r>
      <w:r>
        <w:rPr>
          <w:rFonts w:cs="Calibri"/>
          <w:color w:val="auto"/>
          <w:kern w:val="0"/>
          <w:sz w:val="20"/>
          <w:szCs w:val="20"/>
        </w:rPr>
        <w:t>CEA-elevated</w:t>
      </w:r>
      <w:r>
        <w:rPr>
          <w:rFonts w:hint="eastAsia" w:cs="Calibri"/>
          <w:color w:val="auto"/>
          <w:kern w:val="0"/>
          <w:sz w:val="20"/>
          <w:szCs w:val="20"/>
          <w:lang w:val="en-US" w:eastAsia="zh-CN"/>
        </w:rPr>
        <w:t xml:space="preserve"> colon cancer in the SEER set.</w:t>
      </w:r>
      <w:bookmarkStart w:id="0" w:name="_GoBack"/>
      <w:bookmarkEnd w:id="0"/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770" cy="2425065"/>
            <wp:effectExtent l="0" t="0" r="11430" b="635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Mzk1NjE3MGQ0OTNjNmU3Mzg4ZTJmYTAyNjBlZjcifQ=="/>
  </w:docVars>
  <w:rsids>
    <w:rsidRoot w:val="3B7519A0"/>
    <w:rsid w:val="3B75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2022-12-01T06:13:00Z</dcterms:created>
  <dc:creator>王贵玉团队</dc:creator>
  <cp:lastModifiedBy>王贵玉团队</cp:lastModifiedBy>
  <dcterms:modified xsi:type="dcterms:W3CDTF">2022-12-01T06:13:50Z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59009731624C449B9B25E8756052F336</vt:lpwstr>
  </property>
</Properties>
</file>