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98178" w14:textId="77777777" w:rsidR="00BA5969" w:rsidRDefault="00000000">
      <w:pPr>
        <w:pBdr>
          <w:top w:val="nil"/>
          <w:left w:val="nil"/>
          <w:bottom w:val="nil"/>
          <w:right w:val="nil"/>
          <w:between w:val="nil"/>
        </w:pBdr>
        <w:spacing w:after="490"/>
        <w:jc w:val="both"/>
        <w:rPr>
          <w:b/>
          <w:color w:val="1A1A1A"/>
          <w:sz w:val="34"/>
          <w:szCs w:val="34"/>
        </w:rPr>
      </w:pPr>
      <w:r>
        <w:rPr>
          <w:b/>
          <w:color w:val="000000"/>
          <w:sz w:val="32"/>
          <w:szCs w:val="32"/>
        </w:rPr>
        <w:t xml:space="preserve">Multi-vendor </w:t>
      </w:r>
      <w:r>
        <w:rPr>
          <w:b/>
          <w:color w:val="1A1A1A"/>
          <w:sz w:val="34"/>
          <w:szCs w:val="34"/>
        </w:rPr>
        <w:t>evaluation of artificial intelligence as an independent reader for double reading in breast cancer screening on 275,900 mammograms</w:t>
      </w:r>
    </w:p>
    <w:p w14:paraId="4DA8A253" w14:textId="77777777" w:rsidR="00BA5969" w:rsidRDefault="00000000">
      <w:pPr>
        <w:pBdr>
          <w:top w:val="nil"/>
          <w:left w:val="nil"/>
          <w:bottom w:val="nil"/>
          <w:right w:val="nil"/>
          <w:between w:val="nil"/>
        </w:pBdr>
        <w:spacing w:after="490"/>
        <w:rPr>
          <w:color w:val="000000"/>
          <w:sz w:val="20"/>
          <w:szCs w:val="20"/>
        </w:rPr>
      </w:pPr>
      <w:r>
        <w:rPr>
          <w:b/>
          <w:color w:val="000000"/>
          <w:sz w:val="36"/>
          <w:szCs w:val="36"/>
        </w:rPr>
        <w:t xml:space="preserve">Supplementary Information </w:t>
      </w:r>
      <w:r>
        <w:rPr>
          <w:color w:val="000000"/>
          <w:sz w:val="32"/>
          <w:szCs w:val="32"/>
        </w:rPr>
        <w:t xml:space="preserve"> </w:t>
      </w:r>
    </w:p>
    <w:p w14:paraId="596819CD" w14:textId="77777777" w:rsidR="00BA5969" w:rsidRDefault="00BA5969">
      <w:pPr>
        <w:keepNext/>
        <w:keepLines/>
        <w:pBdr>
          <w:top w:val="nil"/>
          <w:left w:val="nil"/>
          <w:bottom w:val="nil"/>
          <w:right w:val="nil"/>
          <w:between w:val="nil"/>
        </w:pBdr>
        <w:spacing w:before="240" w:after="200"/>
        <w:rPr>
          <w:b/>
          <w:color w:val="000000"/>
          <w:sz w:val="26"/>
          <w:szCs w:val="26"/>
        </w:rPr>
      </w:pPr>
    </w:p>
    <w:p w14:paraId="09B2AA8A" w14:textId="77777777" w:rsidR="00BA5969" w:rsidRDefault="00000000">
      <w:pPr>
        <w:pStyle w:val="Heading1"/>
        <w:spacing w:before="0" w:after="209"/>
        <w:ind w:left="-5"/>
        <w:rPr>
          <w:sz w:val="20"/>
          <w:szCs w:val="20"/>
        </w:rPr>
      </w:pPr>
      <w:bookmarkStart w:id="0" w:name="_3q5sasy" w:colFirst="0" w:colLast="0"/>
      <w:bookmarkEnd w:id="0"/>
      <w:r>
        <w:rPr>
          <w:b/>
          <w:sz w:val="26"/>
          <w:szCs w:val="26"/>
        </w:rPr>
        <w:t>1) Performance metrics</w:t>
      </w:r>
      <w:r>
        <w:rPr>
          <w:sz w:val="22"/>
          <w:szCs w:val="22"/>
        </w:rPr>
        <w:t xml:space="preserve"> </w:t>
      </w:r>
    </w:p>
    <w:p w14:paraId="2645142D" w14:textId="77777777" w:rsidR="00BA5969" w:rsidRDefault="00000000">
      <w:pPr>
        <w:pBdr>
          <w:top w:val="nil"/>
          <w:left w:val="nil"/>
          <w:bottom w:val="nil"/>
          <w:right w:val="nil"/>
          <w:between w:val="nil"/>
        </w:pBdr>
        <w:spacing w:before="400" w:after="4" w:line="360" w:lineRule="auto"/>
        <w:ind w:left="-5" w:right="-324"/>
        <w:jc w:val="both"/>
        <w:rPr>
          <w:color w:val="000000"/>
          <w:sz w:val="20"/>
          <w:szCs w:val="20"/>
        </w:rPr>
      </w:pPr>
      <w:r>
        <w:rPr>
          <w:color w:val="000000"/>
          <w:sz w:val="20"/>
          <w:szCs w:val="20"/>
        </w:rPr>
        <w:t>Evaluation of an AI system is most reliably assessed on an unenriched representative population. In breast cancer screening, recall rate and cancer detection rate (CDR) are the most informative metrics for evaluating the practical performance of a service. It is worth noting that different screening programmes have different metrics defined and tracked</w:t>
      </w:r>
      <w:r>
        <w:rPr>
          <w:color w:val="000000"/>
          <w:sz w:val="20"/>
          <w:szCs w:val="20"/>
          <w:vertAlign w:val="superscript"/>
        </w:rPr>
        <w:t>1-3</w:t>
      </w:r>
      <w:r>
        <w:rPr>
          <w:color w:val="000000"/>
          <w:sz w:val="20"/>
          <w:szCs w:val="20"/>
        </w:rPr>
        <w:t>. However, for the purposes of assessing AI in breast cancer screening, the characteristics in Table S</w:t>
      </w:r>
      <w:r>
        <w:rPr>
          <w:sz w:val="20"/>
          <w:szCs w:val="20"/>
        </w:rPr>
        <w:t>1</w:t>
      </w:r>
      <w:r>
        <w:rPr>
          <w:color w:val="000000"/>
          <w:sz w:val="20"/>
          <w:szCs w:val="20"/>
        </w:rPr>
        <w:t xml:space="preserve"> are always relevant.        </w:t>
      </w:r>
    </w:p>
    <w:p w14:paraId="4323C3FC" w14:textId="77777777" w:rsidR="00BA5969" w:rsidRDefault="00000000">
      <w:pPr>
        <w:pBdr>
          <w:top w:val="nil"/>
          <w:left w:val="nil"/>
          <w:bottom w:val="nil"/>
          <w:right w:val="nil"/>
          <w:between w:val="nil"/>
        </w:pBdr>
        <w:spacing w:after="210" w:line="360" w:lineRule="auto"/>
        <w:ind w:right="-40"/>
        <w:rPr>
          <w:color w:val="000000"/>
          <w:sz w:val="20"/>
          <w:szCs w:val="20"/>
        </w:rPr>
      </w:pPr>
      <w:r>
        <w:rPr>
          <w:color w:val="000000"/>
          <w:sz w:val="20"/>
          <w:szCs w:val="20"/>
        </w:rPr>
        <w:t xml:space="preserve"> </w:t>
      </w:r>
    </w:p>
    <w:p w14:paraId="4E2278E2" w14:textId="77777777" w:rsidR="00BA5969" w:rsidRDefault="00000000">
      <w:pPr>
        <w:pStyle w:val="Heading2"/>
      </w:pPr>
      <w:bookmarkStart w:id="1" w:name="_kgcv8k" w:colFirst="0" w:colLast="0"/>
      <w:bookmarkEnd w:id="1"/>
      <w:r>
        <w:t xml:space="preserve">Table S1: An assessment of metrics used for evaluating performance with AI in breast screening </w:t>
      </w:r>
    </w:p>
    <w:tbl>
      <w:tblPr>
        <w:tblStyle w:val="a"/>
        <w:tblW w:w="9390" w:type="dxa"/>
        <w:tblInd w:w="12" w:type="dxa"/>
        <w:tblLayout w:type="fixed"/>
        <w:tblLook w:val="0400" w:firstRow="0" w:lastRow="0" w:firstColumn="0" w:lastColumn="0" w:noHBand="0" w:noVBand="1"/>
      </w:tblPr>
      <w:tblGrid>
        <w:gridCol w:w="1500"/>
        <w:gridCol w:w="195"/>
        <w:gridCol w:w="375"/>
        <w:gridCol w:w="3405"/>
        <w:gridCol w:w="360"/>
        <w:gridCol w:w="3555"/>
      </w:tblGrid>
      <w:tr w:rsidR="00BA5969" w14:paraId="000CDF2F" w14:textId="77777777" w:rsidTr="00736EB5">
        <w:trPr>
          <w:trHeight w:val="304"/>
        </w:trPr>
        <w:tc>
          <w:tcPr>
            <w:tcW w:w="1695" w:type="dxa"/>
            <w:gridSpan w:val="2"/>
            <w:tcBorders>
              <w:top w:val="single" w:sz="8" w:space="0" w:color="000000"/>
              <w:left w:val="single" w:sz="8" w:space="0" w:color="000000"/>
              <w:bottom w:val="single" w:sz="4" w:space="0" w:color="000000"/>
              <w:right w:val="nil"/>
            </w:tcBorders>
            <w:shd w:val="clear" w:color="auto" w:fill="D9D9D9" w:themeFill="background1" w:themeFillShade="D9"/>
          </w:tcPr>
          <w:p w14:paraId="1B8443E1" w14:textId="77777777" w:rsidR="00BA5969" w:rsidRPr="00736EB5" w:rsidRDefault="00000000">
            <w:pPr>
              <w:pBdr>
                <w:top w:val="nil"/>
                <w:left w:val="nil"/>
                <w:bottom w:val="nil"/>
                <w:right w:val="nil"/>
                <w:between w:val="nil"/>
              </w:pBdr>
              <w:spacing w:before="100" w:after="100" w:line="276" w:lineRule="auto"/>
              <w:ind w:left="141"/>
              <w:jc w:val="center"/>
              <w:rPr>
                <w:color w:val="000000"/>
                <w:sz w:val="20"/>
                <w:szCs w:val="20"/>
              </w:rPr>
            </w:pPr>
            <w:r w:rsidRPr="00736EB5">
              <w:rPr>
                <w:b/>
                <w:color w:val="000000"/>
                <w:sz w:val="20"/>
                <w:szCs w:val="20"/>
              </w:rPr>
              <w:t>Metric</w:t>
            </w:r>
            <w:r w:rsidRPr="00736EB5">
              <w:rPr>
                <w:color w:val="000000"/>
                <w:sz w:val="20"/>
                <w:szCs w:val="20"/>
              </w:rPr>
              <w:t xml:space="preserve"> </w:t>
            </w:r>
          </w:p>
        </w:tc>
        <w:tc>
          <w:tcPr>
            <w:tcW w:w="375" w:type="dxa"/>
            <w:tcBorders>
              <w:top w:val="single" w:sz="8" w:space="0" w:color="000000"/>
              <w:left w:val="nil"/>
              <w:bottom w:val="single" w:sz="4" w:space="0" w:color="000000"/>
              <w:right w:val="nil"/>
            </w:tcBorders>
            <w:shd w:val="clear" w:color="auto" w:fill="D9D9D9" w:themeFill="background1" w:themeFillShade="D9"/>
          </w:tcPr>
          <w:p w14:paraId="3C2CD70B" w14:textId="77777777" w:rsidR="00BA5969" w:rsidRPr="00736EB5" w:rsidRDefault="00BA5969">
            <w:pPr>
              <w:pBdr>
                <w:top w:val="nil"/>
                <w:left w:val="nil"/>
                <w:bottom w:val="nil"/>
                <w:right w:val="nil"/>
                <w:between w:val="nil"/>
              </w:pBdr>
              <w:spacing w:before="100" w:after="100" w:line="276" w:lineRule="auto"/>
              <w:rPr>
                <w:color w:val="000000"/>
                <w:sz w:val="20"/>
                <w:szCs w:val="20"/>
              </w:rPr>
            </w:pPr>
          </w:p>
        </w:tc>
        <w:tc>
          <w:tcPr>
            <w:tcW w:w="3405" w:type="dxa"/>
            <w:tcBorders>
              <w:top w:val="single" w:sz="8" w:space="0" w:color="000000"/>
              <w:left w:val="nil"/>
              <w:bottom w:val="single" w:sz="4" w:space="0" w:color="000000"/>
              <w:right w:val="nil"/>
            </w:tcBorders>
            <w:shd w:val="clear" w:color="auto" w:fill="D9D9D9" w:themeFill="background1" w:themeFillShade="D9"/>
          </w:tcPr>
          <w:p w14:paraId="1F42A5B4" w14:textId="77777777" w:rsidR="00BA5969" w:rsidRPr="00736EB5" w:rsidRDefault="00000000">
            <w:pPr>
              <w:pBdr>
                <w:top w:val="nil"/>
                <w:left w:val="nil"/>
                <w:bottom w:val="nil"/>
                <w:right w:val="nil"/>
                <w:between w:val="nil"/>
              </w:pBdr>
              <w:spacing w:before="100" w:after="100" w:line="276" w:lineRule="auto"/>
              <w:ind w:left="380"/>
              <w:rPr>
                <w:color w:val="000000"/>
                <w:sz w:val="20"/>
                <w:szCs w:val="20"/>
              </w:rPr>
            </w:pPr>
            <w:r w:rsidRPr="00736EB5">
              <w:rPr>
                <w:b/>
                <w:color w:val="000000"/>
                <w:sz w:val="20"/>
                <w:szCs w:val="20"/>
              </w:rPr>
              <w:t>Strengths</w:t>
            </w:r>
            <w:r w:rsidRPr="00736EB5">
              <w:rPr>
                <w:color w:val="000000"/>
                <w:sz w:val="20"/>
                <w:szCs w:val="20"/>
              </w:rPr>
              <w:t xml:space="preserve"> </w:t>
            </w:r>
          </w:p>
        </w:tc>
        <w:tc>
          <w:tcPr>
            <w:tcW w:w="360" w:type="dxa"/>
            <w:tcBorders>
              <w:top w:val="single" w:sz="8" w:space="0" w:color="000000"/>
              <w:left w:val="nil"/>
              <w:bottom w:val="single" w:sz="4" w:space="0" w:color="000000"/>
              <w:right w:val="nil"/>
            </w:tcBorders>
            <w:shd w:val="clear" w:color="auto" w:fill="D9D9D9" w:themeFill="background1" w:themeFillShade="D9"/>
          </w:tcPr>
          <w:p w14:paraId="5ADBA2A9" w14:textId="77777777" w:rsidR="00BA5969" w:rsidRPr="00736EB5" w:rsidRDefault="00BA5969">
            <w:pPr>
              <w:pBdr>
                <w:top w:val="nil"/>
                <w:left w:val="nil"/>
                <w:bottom w:val="nil"/>
                <w:right w:val="nil"/>
                <w:between w:val="nil"/>
              </w:pBdr>
              <w:spacing w:before="100" w:after="100" w:line="276" w:lineRule="auto"/>
              <w:rPr>
                <w:color w:val="000000"/>
                <w:sz w:val="20"/>
                <w:szCs w:val="20"/>
              </w:rPr>
            </w:pPr>
          </w:p>
        </w:tc>
        <w:tc>
          <w:tcPr>
            <w:tcW w:w="3555" w:type="dxa"/>
            <w:tcBorders>
              <w:top w:val="single" w:sz="8" w:space="0" w:color="000000"/>
              <w:left w:val="nil"/>
              <w:bottom w:val="single" w:sz="4" w:space="0" w:color="000000"/>
              <w:right w:val="single" w:sz="8" w:space="0" w:color="000000"/>
            </w:tcBorders>
            <w:shd w:val="clear" w:color="auto" w:fill="D9D9D9" w:themeFill="background1" w:themeFillShade="D9"/>
          </w:tcPr>
          <w:p w14:paraId="36FC170B" w14:textId="77777777" w:rsidR="00BA5969" w:rsidRPr="00736EB5" w:rsidRDefault="00000000">
            <w:pPr>
              <w:pBdr>
                <w:top w:val="nil"/>
                <w:left w:val="nil"/>
                <w:bottom w:val="nil"/>
                <w:right w:val="nil"/>
                <w:between w:val="nil"/>
              </w:pBdr>
              <w:spacing w:before="100" w:after="100" w:line="276" w:lineRule="auto"/>
              <w:ind w:left="1172"/>
              <w:rPr>
                <w:color w:val="000000" w:themeColor="text1"/>
                <w:sz w:val="20"/>
                <w:szCs w:val="20"/>
              </w:rPr>
            </w:pPr>
            <w:r w:rsidRPr="00736EB5">
              <w:rPr>
                <w:b/>
                <w:color w:val="000000"/>
                <w:sz w:val="20"/>
                <w:szCs w:val="20"/>
              </w:rPr>
              <w:t>Limitations</w:t>
            </w:r>
            <w:r w:rsidRPr="00736EB5">
              <w:rPr>
                <w:color w:val="000000"/>
                <w:sz w:val="20"/>
                <w:szCs w:val="20"/>
              </w:rPr>
              <w:t xml:space="preserve"> </w:t>
            </w:r>
          </w:p>
        </w:tc>
      </w:tr>
      <w:tr w:rsidR="00BA5969" w14:paraId="5FE1F839" w14:textId="77777777" w:rsidTr="00736EB5">
        <w:trPr>
          <w:trHeight w:val="2691"/>
        </w:trPr>
        <w:tc>
          <w:tcPr>
            <w:tcW w:w="1695" w:type="dxa"/>
            <w:gridSpan w:val="2"/>
            <w:tcBorders>
              <w:top w:val="single" w:sz="4" w:space="0" w:color="000000"/>
              <w:left w:val="single" w:sz="8" w:space="0" w:color="000000"/>
              <w:bottom w:val="single" w:sz="8" w:space="0" w:color="000000"/>
              <w:right w:val="nil"/>
            </w:tcBorders>
            <w:shd w:val="clear" w:color="auto" w:fill="F2F2F2" w:themeFill="background1" w:themeFillShade="F2"/>
          </w:tcPr>
          <w:p w14:paraId="08DACDEB" w14:textId="77777777" w:rsidR="00BA5969" w:rsidRDefault="00BA5969">
            <w:pPr>
              <w:pBdr>
                <w:top w:val="nil"/>
                <w:left w:val="nil"/>
                <w:bottom w:val="nil"/>
                <w:right w:val="nil"/>
                <w:between w:val="nil"/>
              </w:pBdr>
              <w:spacing w:line="276" w:lineRule="auto"/>
              <w:ind w:left="141"/>
              <w:jc w:val="center"/>
              <w:rPr>
                <w:b/>
                <w:color w:val="000000"/>
                <w:sz w:val="20"/>
                <w:szCs w:val="20"/>
              </w:rPr>
            </w:pPr>
          </w:p>
          <w:p w14:paraId="4D1A5A8F" w14:textId="77777777" w:rsidR="00BA5969" w:rsidRDefault="00BA5969">
            <w:pPr>
              <w:pBdr>
                <w:top w:val="nil"/>
                <w:left w:val="nil"/>
                <w:bottom w:val="nil"/>
                <w:right w:val="nil"/>
                <w:between w:val="nil"/>
              </w:pBdr>
              <w:spacing w:line="276" w:lineRule="auto"/>
              <w:ind w:left="141"/>
              <w:jc w:val="center"/>
              <w:rPr>
                <w:b/>
                <w:color w:val="000000"/>
                <w:sz w:val="20"/>
                <w:szCs w:val="20"/>
              </w:rPr>
            </w:pPr>
          </w:p>
          <w:p w14:paraId="0710EB33" w14:textId="77777777" w:rsidR="00BA5969" w:rsidRDefault="00BA5969">
            <w:pPr>
              <w:pBdr>
                <w:top w:val="nil"/>
                <w:left w:val="nil"/>
                <w:bottom w:val="nil"/>
                <w:right w:val="nil"/>
                <w:between w:val="nil"/>
              </w:pBdr>
              <w:spacing w:line="276" w:lineRule="auto"/>
              <w:ind w:left="141"/>
              <w:jc w:val="center"/>
              <w:rPr>
                <w:b/>
                <w:color w:val="000000"/>
                <w:sz w:val="20"/>
                <w:szCs w:val="20"/>
              </w:rPr>
            </w:pPr>
          </w:p>
          <w:p w14:paraId="2F1BBD39" w14:textId="77777777" w:rsidR="00BA5969" w:rsidRDefault="00BA5969">
            <w:pPr>
              <w:pBdr>
                <w:top w:val="nil"/>
                <w:left w:val="nil"/>
                <w:bottom w:val="nil"/>
                <w:right w:val="nil"/>
                <w:between w:val="nil"/>
              </w:pBdr>
              <w:spacing w:line="276" w:lineRule="auto"/>
              <w:rPr>
                <w:b/>
                <w:color w:val="000000"/>
                <w:sz w:val="20"/>
                <w:szCs w:val="20"/>
              </w:rPr>
            </w:pPr>
          </w:p>
          <w:p w14:paraId="5637084D" w14:textId="77777777" w:rsidR="00BA5969" w:rsidRDefault="00BA5969">
            <w:pPr>
              <w:pBdr>
                <w:top w:val="nil"/>
                <w:left w:val="nil"/>
                <w:bottom w:val="nil"/>
                <w:right w:val="nil"/>
                <w:between w:val="nil"/>
              </w:pBdr>
              <w:spacing w:line="276" w:lineRule="auto"/>
              <w:ind w:left="141"/>
              <w:jc w:val="center"/>
              <w:rPr>
                <w:b/>
                <w:color w:val="000000"/>
                <w:sz w:val="20"/>
                <w:szCs w:val="20"/>
              </w:rPr>
            </w:pPr>
          </w:p>
          <w:p w14:paraId="18464E96" w14:textId="77777777" w:rsidR="00BA5969" w:rsidRDefault="00000000">
            <w:pPr>
              <w:pBdr>
                <w:top w:val="nil"/>
                <w:left w:val="nil"/>
                <w:bottom w:val="nil"/>
                <w:right w:val="nil"/>
                <w:between w:val="nil"/>
              </w:pBdr>
              <w:spacing w:line="276" w:lineRule="auto"/>
              <w:ind w:left="141"/>
              <w:jc w:val="center"/>
              <w:rPr>
                <w:b/>
                <w:color w:val="000000"/>
                <w:sz w:val="20"/>
                <w:szCs w:val="20"/>
              </w:rPr>
            </w:pPr>
            <w:r>
              <w:rPr>
                <w:b/>
                <w:color w:val="000000"/>
                <w:sz w:val="20"/>
                <w:szCs w:val="20"/>
              </w:rPr>
              <w:t xml:space="preserve">Recall Rate </w:t>
            </w:r>
          </w:p>
        </w:tc>
        <w:tc>
          <w:tcPr>
            <w:tcW w:w="375" w:type="dxa"/>
            <w:tcBorders>
              <w:top w:val="single" w:sz="4" w:space="0" w:color="000000"/>
              <w:left w:val="nil"/>
              <w:bottom w:val="single" w:sz="8" w:space="0" w:color="000000"/>
              <w:right w:val="nil"/>
            </w:tcBorders>
            <w:shd w:val="clear" w:color="auto" w:fill="F2F2F2" w:themeFill="background1" w:themeFillShade="F2"/>
          </w:tcPr>
          <w:p w14:paraId="5C419773" w14:textId="77777777" w:rsidR="00BA5969" w:rsidRDefault="00000000">
            <w:pPr>
              <w:pBdr>
                <w:top w:val="nil"/>
                <w:left w:val="nil"/>
                <w:bottom w:val="nil"/>
                <w:right w:val="nil"/>
                <w:between w:val="nil"/>
              </w:pBdr>
              <w:spacing w:line="276" w:lineRule="auto"/>
              <w:rPr>
                <w:color w:val="000000"/>
                <w:sz w:val="20"/>
                <w:szCs w:val="20"/>
              </w:rPr>
            </w:pPr>
            <w:r>
              <w:rPr>
                <w:rFonts w:ascii="Calibri" w:eastAsia="Calibri" w:hAnsi="Calibri" w:cs="Calibri"/>
                <w:color w:val="000000"/>
                <w:sz w:val="20"/>
                <w:szCs w:val="20"/>
              </w:rPr>
              <w:t>●</w:t>
            </w:r>
            <w:r>
              <w:rPr>
                <w:color w:val="000000"/>
                <w:sz w:val="20"/>
                <w:szCs w:val="20"/>
              </w:rPr>
              <w:t xml:space="preserve"> </w:t>
            </w:r>
          </w:p>
          <w:p w14:paraId="5B5BF124" w14:textId="77777777" w:rsidR="00BA5969" w:rsidRDefault="00BA5969">
            <w:pPr>
              <w:pBdr>
                <w:top w:val="nil"/>
                <w:left w:val="nil"/>
                <w:bottom w:val="nil"/>
                <w:right w:val="nil"/>
                <w:between w:val="nil"/>
              </w:pBdr>
              <w:spacing w:line="276" w:lineRule="auto"/>
              <w:rPr>
                <w:rFonts w:ascii="Calibri" w:eastAsia="Calibri" w:hAnsi="Calibri" w:cs="Calibri"/>
                <w:color w:val="000000"/>
                <w:sz w:val="32"/>
                <w:szCs w:val="32"/>
              </w:rPr>
            </w:pPr>
          </w:p>
          <w:p w14:paraId="713ECE2A" w14:textId="77777777" w:rsidR="00BA5969" w:rsidRDefault="00000000">
            <w:pPr>
              <w:pBdr>
                <w:top w:val="nil"/>
                <w:left w:val="nil"/>
                <w:bottom w:val="nil"/>
                <w:right w:val="nil"/>
                <w:between w:val="nil"/>
              </w:pBdr>
              <w:spacing w:line="276" w:lineRule="auto"/>
              <w:rPr>
                <w:color w:val="000000"/>
                <w:sz w:val="20"/>
                <w:szCs w:val="20"/>
              </w:rPr>
            </w:pPr>
            <w:r>
              <w:rPr>
                <w:rFonts w:ascii="Calibri" w:eastAsia="Calibri" w:hAnsi="Calibri" w:cs="Calibri"/>
                <w:color w:val="000000"/>
                <w:sz w:val="20"/>
                <w:szCs w:val="20"/>
              </w:rPr>
              <w:t>●</w:t>
            </w:r>
            <w:r>
              <w:rPr>
                <w:color w:val="000000"/>
                <w:sz w:val="20"/>
                <w:szCs w:val="20"/>
              </w:rPr>
              <w:t xml:space="preserve"> </w:t>
            </w:r>
          </w:p>
          <w:p w14:paraId="1178042B" w14:textId="77777777" w:rsidR="00BA5969" w:rsidRDefault="00BA5969">
            <w:pPr>
              <w:pBdr>
                <w:top w:val="nil"/>
                <w:left w:val="nil"/>
                <w:bottom w:val="nil"/>
                <w:right w:val="nil"/>
                <w:between w:val="nil"/>
              </w:pBdr>
              <w:spacing w:line="276" w:lineRule="auto"/>
              <w:rPr>
                <w:rFonts w:ascii="Calibri" w:eastAsia="Calibri" w:hAnsi="Calibri" w:cs="Calibri"/>
                <w:color w:val="000000"/>
                <w:sz w:val="26"/>
                <w:szCs w:val="26"/>
              </w:rPr>
            </w:pPr>
          </w:p>
          <w:p w14:paraId="4444901B" w14:textId="77777777" w:rsidR="00BA5969" w:rsidRDefault="00BA5969">
            <w:pPr>
              <w:pBdr>
                <w:top w:val="nil"/>
                <w:left w:val="nil"/>
                <w:bottom w:val="nil"/>
                <w:right w:val="nil"/>
                <w:between w:val="nil"/>
              </w:pBdr>
              <w:spacing w:line="276" w:lineRule="auto"/>
              <w:rPr>
                <w:color w:val="000000"/>
                <w:sz w:val="24"/>
                <w:szCs w:val="24"/>
              </w:rPr>
            </w:pPr>
          </w:p>
          <w:p w14:paraId="15593547" w14:textId="77777777" w:rsidR="00BA5969" w:rsidRDefault="00BA5969">
            <w:pPr>
              <w:pBdr>
                <w:top w:val="nil"/>
                <w:left w:val="nil"/>
                <w:bottom w:val="nil"/>
                <w:right w:val="nil"/>
                <w:between w:val="nil"/>
              </w:pBdr>
              <w:spacing w:line="276" w:lineRule="auto"/>
              <w:rPr>
                <w:color w:val="000000"/>
                <w:sz w:val="20"/>
                <w:szCs w:val="20"/>
              </w:rPr>
            </w:pPr>
          </w:p>
          <w:p w14:paraId="1A5D93A0" w14:textId="77777777" w:rsidR="00BA5969" w:rsidRDefault="00BA5969">
            <w:pPr>
              <w:pBdr>
                <w:top w:val="nil"/>
                <w:left w:val="nil"/>
                <w:bottom w:val="nil"/>
                <w:right w:val="nil"/>
                <w:between w:val="nil"/>
              </w:pBdr>
              <w:spacing w:line="276" w:lineRule="auto"/>
              <w:rPr>
                <w:rFonts w:ascii="Calibri" w:eastAsia="Calibri" w:hAnsi="Calibri" w:cs="Calibri"/>
                <w:color w:val="000000"/>
                <w:sz w:val="20"/>
                <w:szCs w:val="20"/>
              </w:rPr>
            </w:pPr>
          </w:p>
          <w:p w14:paraId="12F528C2" w14:textId="77777777" w:rsidR="00BA5969" w:rsidRDefault="00BA5969">
            <w:pPr>
              <w:pBdr>
                <w:top w:val="nil"/>
                <w:left w:val="nil"/>
                <w:bottom w:val="nil"/>
                <w:right w:val="nil"/>
                <w:between w:val="nil"/>
              </w:pBdr>
              <w:spacing w:line="276" w:lineRule="auto"/>
              <w:rPr>
                <w:rFonts w:ascii="Calibri" w:eastAsia="Calibri" w:hAnsi="Calibri" w:cs="Calibri"/>
                <w:color w:val="000000"/>
                <w:sz w:val="20"/>
                <w:szCs w:val="20"/>
              </w:rPr>
            </w:pPr>
          </w:p>
          <w:p w14:paraId="622966D4" w14:textId="77777777" w:rsidR="00BA5969" w:rsidRDefault="00000000">
            <w:pPr>
              <w:pBdr>
                <w:top w:val="nil"/>
                <w:left w:val="nil"/>
                <w:bottom w:val="nil"/>
                <w:right w:val="nil"/>
                <w:between w:val="nil"/>
              </w:pBdr>
              <w:spacing w:line="276" w:lineRule="auto"/>
              <w:rPr>
                <w:color w:val="000000"/>
                <w:sz w:val="20"/>
                <w:szCs w:val="20"/>
              </w:rPr>
            </w:pPr>
            <w:r>
              <w:rPr>
                <w:rFonts w:ascii="Calibri" w:eastAsia="Calibri" w:hAnsi="Calibri" w:cs="Calibri"/>
                <w:color w:val="000000"/>
                <w:sz w:val="20"/>
                <w:szCs w:val="20"/>
              </w:rPr>
              <w:t>●</w:t>
            </w:r>
            <w:r>
              <w:rPr>
                <w:color w:val="000000"/>
                <w:sz w:val="20"/>
                <w:szCs w:val="20"/>
              </w:rPr>
              <w:t xml:space="preserve"> </w:t>
            </w:r>
          </w:p>
        </w:tc>
        <w:tc>
          <w:tcPr>
            <w:tcW w:w="3405" w:type="dxa"/>
            <w:tcBorders>
              <w:top w:val="single" w:sz="4" w:space="0" w:color="000000"/>
              <w:left w:val="nil"/>
              <w:bottom w:val="single" w:sz="8" w:space="0" w:color="000000"/>
              <w:right w:val="nil"/>
            </w:tcBorders>
            <w:shd w:val="clear" w:color="auto" w:fill="F2F2F2" w:themeFill="background1" w:themeFillShade="F2"/>
          </w:tcPr>
          <w:p w14:paraId="695AB060" w14:textId="77777777" w:rsidR="00BA5969" w:rsidRDefault="00000000">
            <w:pPr>
              <w:pBdr>
                <w:top w:val="nil"/>
                <w:left w:val="nil"/>
                <w:bottom w:val="nil"/>
                <w:right w:val="nil"/>
                <w:between w:val="nil"/>
              </w:pBdr>
              <w:spacing w:after="200" w:line="276" w:lineRule="auto"/>
              <w:ind w:right="104"/>
              <w:rPr>
                <w:b/>
                <w:color w:val="000000"/>
                <w:sz w:val="20"/>
                <w:szCs w:val="20"/>
              </w:rPr>
            </w:pPr>
            <w:r>
              <w:rPr>
                <w:b/>
                <w:color w:val="000000"/>
                <w:sz w:val="20"/>
                <w:szCs w:val="20"/>
              </w:rPr>
              <w:t xml:space="preserve">Common metric tracked in screening programmes  </w:t>
            </w:r>
          </w:p>
          <w:p w14:paraId="572D3927" w14:textId="77777777" w:rsidR="00BA5969" w:rsidRDefault="00000000">
            <w:pPr>
              <w:pBdr>
                <w:top w:val="nil"/>
                <w:left w:val="nil"/>
                <w:bottom w:val="nil"/>
                <w:right w:val="nil"/>
                <w:between w:val="nil"/>
              </w:pBdr>
              <w:spacing w:after="200" w:line="276" w:lineRule="auto"/>
              <w:rPr>
                <w:b/>
                <w:color w:val="000000"/>
                <w:sz w:val="20"/>
                <w:szCs w:val="20"/>
              </w:rPr>
            </w:pPr>
            <w:r>
              <w:rPr>
                <w:b/>
                <w:color w:val="000000"/>
                <w:sz w:val="20"/>
                <w:szCs w:val="20"/>
              </w:rPr>
              <w:t>Measurable on the entire cohort including unconfirmed cases (not just confirmed positives and confirmed negatives) as not dependent on ground truth definitions</w:t>
            </w:r>
            <w:r>
              <w:rPr>
                <w:b/>
                <w:color w:val="000000"/>
                <w:sz w:val="20"/>
                <w:szCs w:val="20"/>
              </w:rPr>
              <w:tab/>
              <w:t xml:space="preserve"> </w:t>
            </w:r>
          </w:p>
          <w:p w14:paraId="7CF664AE" w14:textId="77777777" w:rsidR="00BA5969" w:rsidRDefault="00000000">
            <w:pPr>
              <w:pBdr>
                <w:top w:val="nil"/>
                <w:left w:val="nil"/>
                <w:bottom w:val="nil"/>
                <w:right w:val="nil"/>
                <w:between w:val="nil"/>
              </w:pBdr>
              <w:spacing w:after="120" w:line="276" w:lineRule="auto"/>
              <w:rPr>
                <w:b/>
                <w:color w:val="000000"/>
                <w:sz w:val="20"/>
                <w:szCs w:val="20"/>
              </w:rPr>
            </w:pPr>
            <w:r>
              <w:rPr>
                <w:b/>
                <w:color w:val="000000"/>
                <w:sz w:val="20"/>
                <w:szCs w:val="20"/>
              </w:rPr>
              <w:t xml:space="preserve">The surrogate for specificity that is relevant for screening practice </w:t>
            </w:r>
          </w:p>
        </w:tc>
        <w:tc>
          <w:tcPr>
            <w:tcW w:w="360" w:type="dxa"/>
            <w:tcBorders>
              <w:top w:val="single" w:sz="4" w:space="0" w:color="000000"/>
              <w:left w:val="nil"/>
              <w:bottom w:val="single" w:sz="8" w:space="0" w:color="000000"/>
              <w:right w:val="nil"/>
            </w:tcBorders>
            <w:shd w:val="clear" w:color="auto" w:fill="F2F2F2" w:themeFill="background1" w:themeFillShade="F2"/>
          </w:tcPr>
          <w:p w14:paraId="13816D69" w14:textId="77777777" w:rsidR="00BA5969" w:rsidRDefault="00000000">
            <w:pPr>
              <w:pBdr>
                <w:top w:val="nil"/>
                <w:left w:val="nil"/>
                <w:bottom w:val="nil"/>
                <w:right w:val="nil"/>
                <w:between w:val="nil"/>
              </w:pBdr>
              <w:spacing w:line="276" w:lineRule="auto"/>
              <w:rPr>
                <w:b/>
                <w:color w:val="000000"/>
                <w:sz w:val="20"/>
                <w:szCs w:val="20"/>
              </w:rPr>
            </w:pPr>
            <w:r>
              <w:rPr>
                <w:rFonts w:ascii="Calibri" w:eastAsia="Calibri" w:hAnsi="Calibri" w:cs="Calibri"/>
                <w:b/>
                <w:color w:val="000000"/>
                <w:sz w:val="20"/>
                <w:szCs w:val="20"/>
              </w:rPr>
              <w:t>●</w:t>
            </w:r>
            <w:r>
              <w:rPr>
                <w:b/>
                <w:color w:val="000000"/>
                <w:sz w:val="20"/>
                <w:szCs w:val="20"/>
              </w:rPr>
              <w:t xml:space="preserve"> </w:t>
            </w:r>
          </w:p>
        </w:tc>
        <w:tc>
          <w:tcPr>
            <w:tcW w:w="3555" w:type="dxa"/>
            <w:tcBorders>
              <w:top w:val="single" w:sz="4" w:space="0" w:color="000000"/>
              <w:left w:val="nil"/>
              <w:bottom w:val="single" w:sz="8" w:space="0" w:color="000000"/>
              <w:right w:val="single" w:sz="8" w:space="0" w:color="000000"/>
            </w:tcBorders>
            <w:shd w:val="clear" w:color="auto" w:fill="F2F2F2" w:themeFill="background1" w:themeFillShade="F2"/>
          </w:tcPr>
          <w:p w14:paraId="674F14E8" w14:textId="77777777" w:rsidR="00BA5969" w:rsidRDefault="00000000">
            <w:pPr>
              <w:pBdr>
                <w:top w:val="nil"/>
                <w:left w:val="nil"/>
                <w:bottom w:val="nil"/>
                <w:right w:val="nil"/>
                <w:between w:val="nil"/>
              </w:pBdr>
              <w:spacing w:line="276" w:lineRule="auto"/>
              <w:rPr>
                <w:b/>
                <w:color w:val="000000"/>
                <w:sz w:val="20"/>
                <w:szCs w:val="20"/>
              </w:rPr>
            </w:pPr>
            <w:r>
              <w:rPr>
                <w:b/>
                <w:color w:val="000000"/>
                <w:sz w:val="20"/>
                <w:szCs w:val="20"/>
              </w:rPr>
              <w:t xml:space="preserve">Only meaningful on unenriched unfiltered cohorts that have the correct screening prevalence </w:t>
            </w:r>
          </w:p>
        </w:tc>
      </w:tr>
      <w:tr w:rsidR="00BA5969" w14:paraId="46DD6ECC" w14:textId="77777777" w:rsidTr="00736EB5">
        <w:trPr>
          <w:trHeight w:val="2280"/>
        </w:trPr>
        <w:tc>
          <w:tcPr>
            <w:tcW w:w="1695" w:type="dxa"/>
            <w:gridSpan w:val="2"/>
            <w:tcBorders>
              <w:top w:val="single" w:sz="8" w:space="0" w:color="000000"/>
              <w:left w:val="single" w:sz="8" w:space="0" w:color="000000"/>
              <w:bottom w:val="single" w:sz="8" w:space="0" w:color="000000"/>
              <w:right w:val="nil"/>
            </w:tcBorders>
            <w:shd w:val="clear" w:color="auto" w:fill="F2F2F2" w:themeFill="background1" w:themeFillShade="F2"/>
          </w:tcPr>
          <w:p w14:paraId="7AFC8AC7" w14:textId="77777777" w:rsidR="00BA5969" w:rsidRDefault="00BA5969">
            <w:pPr>
              <w:pBdr>
                <w:top w:val="nil"/>
                <w:left w:val="nil"/>
                <w:bottom w:val="nil"/>
                <w:right w:val="nil"/>
                <w:between w:val="nil"/>
              </w:pBdr>
              <w:spacing w:line="276" w:lineRule="auto"/>
              <w:ind w:left="141"/>
              <w:jc w:val="center"/>
              <w:rPr>
                <w:b/>
                <w:color w:val="000000"/>
                <w:sz w:val="34"/>
                <w:szCs w:val="34"/>
              </w:rPr>
            </w:pPr>
          </w:p>
          <w:p w14:paraId="4564FFF6" w14:textId="77777777" w:rsidR="00BA5969" w:rsidRDefault="00BA5969">
            <w:pPr>
              <w:pBdr>
                <w:top w:val="nil"/>
                <w:left w:val="nil"/>
                <w:bottom w:val="nil"/>
                <w:right w:val="nil"/>
                <w:between w:val="nil"/>
              </w:pBdr>
              <w:spacing w:line="276" w:lineRule="auto"/>
              <w:ind w:left="141"/>
              <w:jc w:val="center"/>
              <w:rPr>
                <w:b/>
                <w:color w:val="000000"/>
                <w:sz w:val="20"/>
                <w:szCs w:val="20"/>
              </w:rPr>
            </w:pPr>
          </w:p>
          <w:p w14:paraId="4EBC4A05" w14:textId="77777777" w:rsidR="00BA5969" w:rsidRDefault="00000000">
            <w:pPr>
              <w:pBdr>
                <w:top w:val="nil"/>
                <w:left w:val="nil"/>
                <w:bottom w:val="nil"/>
                <w:right w:val="nil"/>
                <w:between w:val="nil"/>
              </w:pBdr>
              <w:spacing w:line="276" w:lineRule="auto"/>
              <w:ind w:left="141"/>
              <w:jc w:val="center"/>
              <w:rPr>
                <w:b/>
                <w:color w:val="000000"/>
                <w:sz w:val="20"/>
                <w:szCs w:val="20"/>
              </w:rPr>
            </w:pPr>
            <w:r>
              <w:rPr>
                <w:b/>
                <w:color w:val="000000"/>
                <w:sz w:val="20"/>
                <w:szCs w:val="20"/>
              </w:rPr>
              <w:t xml:space="preserve">Cancer </w:t>
            </w:r>
          </w:p>
          <w:p w14:paraId="287090DD" w14:textId="77777777" w:rsidR="00BA5969" w:rsidRDefault="00000000">
            <w:pPr>
              <w:pBdr>
                <w:top w:val="nil"/>
                <w:left w:val="nil"/>
                <w:bottom w:val="nil"/>
                <w:right w:val="nil"/>
                <w:between w:val="nil"/>
              </w:pBdr>
              <w:spacing w:line="276" w:lineRule="auto"/>
              <w:ind w:left="141"/>
              <w:jc w:val="center"/>
              <w:rPr>
                <w:b/>
                <w:color w:val="000000"/>
                <w:sz w:val="20"/>
                <w:szCs w:val="20"/>
              </w:rPr>
            </w:pPr>
            <w:r>
              <w:rPr>
                <w:b/>
                <w:color w:val="000000"/>
                <w:sz w:val="20"/>
                <w:szCs w:val="20"/>
              </w:rPr>
              <w:t xml:space="preserve">Detection </w:t>
            </w:r>
          </w:p>
          <w:p w14:paraId="0172291C" w14:textId="77777777" w:rsidR="00BA5969" w:rsidRDefault="00000000">
            <w:pPr>
              <w:pBdr>
                <w:top w:val="nil"/>
                <w:left w:val="nil"/>
                <w:bottom w:val="nil"/>
                <w:right w:val="nil"/>
                <w:between w:val="nil"/>
              </w:pBdr>
              <w:spacing w:line="276" w:lineRule="auto"/>
              <w:ind w:left="141"/>
              <w:jc w:val="center"/>
              <w:rPr>
                <w:b/>
                <w:color w:val="000000"/>
                <w:sz w:val="20"/>
                <w:szCs w:val="20"/>
              </w:rPr>
            </w:pPr>
            <w:r>
              <w:rPr>
                <w:b/>
                <w:color w:val="000000"/>
                <w:sz w:val="20"/>
                <w:szCs w:val="20"/>
              </w:rPr>
              <w:t xml:space="preserve">Rate (CDR) </w:t>
            </w:r>
          </w:p>
        </w:tc>
        <w:tc>
          <w:tcPr>
            <w:tcW w:w="375" w:type="dxa"/>
            <w:tcBorders>
              <w:top w:val="single" w:sz="8" w:space="0" w:color="000000"/>
              <w:left w:val="nil"/>
              <w:bottom w:val="single" w:sz="8" w:space="0" w:color="000000"/>
              <w:right w:val="nil"/>
            </w:tcBorders>
            <w:shd w:val="clear" w:color="auto" w:fill="F2F2F2" w:themeFill="background1" w:themeFillShade="F2"/>
          </w:tcPr>
          <w:p w14:paraId="139FBAD7" w14:textId="77777777" w:rsidR="00BA5969" w:rsidRDefault="00000000">
            <w:pPr>
              <w:pBdr>
                <w:top w:val="nil"/>
                <w:left w:val="nil"/>
                <w:bottom w:val="nil"/>
                <w:right w:val="nil"/>
                <w:between w:val="nil"/>
              </w:pBdr>
              <w:spacing w:line="276" w:lineRule="auto"/>
              <w:rPr>
                <w:color w:val="000000"/>
                <w:sz w:val="20"/>
                <w:szCs w:val="20"/>
              </w:rPr>
            </w:pPr>
            <w:r>
              <w:rPr>
                <w:rFonts w:ascii="Calibri" w:eastAsia="Calibri" w:hAnsi="Calibri" w:cs="Calibri"/>
                <w:color w:val="000000"/>
                <w:sz w:val="20"/>
                <w:szCs w:val="20"/>
              </w:rPr>
              <w:t>●</w:t>
            </w:r>
            <w:r>
              <w:rPr>
                <w:color w:val="000000"/>
                <w:sz w:val="20"/>
                <w:szCs w:val="20"/>
              </w:rPr>
              <w:t xml:space="preserve"> </w:t>
            </w:r>
          </w:p>
          <w:p w14:paraId="71CF8F43" w14:textId="77777777" w:rsidR="00BA5969" w:rsidRDefault="00BA5969">
            <w:pPr>
              <w:pBdr>
                <w:top w:val="nil"/>
                <w:left w:val="nil"/>
                <w:bottom w:val="nil"/>
                <w:right w:val="nil"/>
                <w:between w:val="nil"/>
              </w:pBdr>
              <w:spacing w:line="276" w:lineRule="auto"/>
              <w:rPr>
                <w:rFonts w:ascii="Calibri" w:eastAsia="Calibri" w:hAnsi="Calibri" w:cs="Calibri"/>
                <w:color w:val="000000"/>
                <w:sz w:val="20"/>
                <w:szCs w:val="20"/>
              </w:rPr>
            </w:pPr>
          </w:p>
          <w:p w14:paraId="42B7FBC8" w14:textId="77777777" w:rsidR="00BA5969" w:rsidRDefault="00BA5969">
            <w:pPr>
              <w:pBdr>
                <w:top w:val="nil"/>
                <w:left w:val="nil"/>
                <w:bottom w:val="nil"/>
                <w:right w:val="nil"/>
                <w:between w:val="nil"/>
              </w:pBdr>
              <w:spacing w:line="276" w:lineRule="auto"/>
              <w:rPr>
                <w:rFonts w:ascii="Calibri" w:eastAsia="Calibri" w:hAnsi="Calibri" w:cs="Calibri"/>
                <w:color w:val="000000"/>
                <w:sz w:val="14"/>
                <w:szCs w:val="14"/>
              </w:rPr>
            </w:pPr>
          </w:p>
          <w:p w14:paraId="2743023F" w14:textId="77777777" w:rsidR="00BA5969" w:rsidRDefault="00000000">
            <w:pPr>
              <w:pBdr>
                <w:top w:val="nil"/>
                <w:left w:val="nil"/>
                <w:bottom w:val="nil"/>
                <w:right w:val="nil"/>
                <w:between w:val="nil"/>
              </w:pBdr>
              <w:spacing w:line="276" w:lineRule="auto"/>
              <w:rPr>
                <w:color w:val="000000"/>
                <w:sz w:val="20"/>
                <w:szCs w:val="20"/>
              </w:rPr>
            </w:pPr>
            <w:r>
              <w:rPr>
                <w:rFonts w:ascii="Calibri" w:eastAsia="Calibri" w:hAnsi="Calibri" w:cs="Calibri"/>
                <w:color w:val="000000"/>
                <w:sz w:val="20"/>
                <w:szCs w:val="20"/>
              </w:rPr>
              <w:t>●</w:t>
            </w:r>
            <w:r>
              <w:rPr>
                <w:color w:val="000000"/>
                <w:sz w:val="20"/>
                <w:szCs w:val="20"/>
              </w:rPr>
              <w:t xml:space="preserve"> </w:t>
            </w:r>
          </w:p>
          <w:p w14:paraId="50B9F584" w14:textId="77777777" w:rsidR="00BA5969" w:rsidRDefault="00BA5969">
            <w:pPr>
              <w:pBdr>
                <w:top w:val="nil"/>
                <w:left w:val="nil"/>
                <w:bottom w:val="nil"/>
                <w:right w:val="nil"/>
                <w:between w:val="nil"/>
              </w:pBdr>
              <w:spacing w:line="276" w:lineRule="auto"/>
              <w:rPr>
                <w:color w:val="000000"/>
                <w:sz w:val="20"/>
                <w:szCs w:val="20"/>
              </w:rPr>
            </w:pPr>
          </w:p>
          <w:p w14:paraId="090C9F80" w14:textId="77777777" w:rsidR="00BA5969" w:rsidRDefault="00BA5969">
            <w:pPr>
              <w:pBdr>
                <w:top w:val="nil"/>
                <w:left w:val="nil"/>
                <w:bottom w:val="nil"/>
                <w:right w:val="nil"/>
                <w:between w:val="nil"/>
              </w:pBdr>
              <w:spacing w:line="276" w:lineRule="auto"/>
              <w:rPr>
                <w:color w:val="000000"/>
                <w:sz w:val="16"/>
                <w:szCs w:val="16"/>
              </w:rPr>
            </w:pPr>
          </w:p>
          <w:p w14:paraId="444F9D1C" w14:textId="77777777" w:rsidR="00BA5969" w:rsidRDefault="00000000">
            <w:pPr>
              <w:pBdr>
                <w:top w:val="nil"/>
                <w:left w:val="nil"/>
                <w:bottom w:val="nil"/>
                <w:right w:val="nil"/>
                <w:between w:val="nil"/>
              </w:pBdr>
              <w:spacing w:line="276" w:lineRule="auto"/>
              <w:rPr>
                <w:color w:val="000000"/>
                <w:sz w:val="20"/>
                <w:szCs w:val="20"/>
              </w:rPr>
            </w:pPr>
            <w:r>
              <w:rPr>
                <w:rFonts w:ascii="Calibri" w:eastAsia="Calibri" w:hAnsi="Calibri" w:cs="Calibri"/>
                <w:color w:val="000000"/>
                <w:sz w:val="20"/>
                <w:szCs w:val="20"/>
              </w:rPr>
              <w:t>●</w:t>
            </w:r>
            <w:r>
              <w:rPr>
                <w:color w:val="000000"/>
                <w:sz w:val="20"/>
                <w:szCs w:val="20"/>
              </w:rPr>
              <w:t xml:space="preserve">  </w:t>
            </w:r>
          </w:p>
        </w:tc>
        <w:tc>
          <w:tcPr>
            <w:tcW w:w="3405" w:type="dxa"/>
            <w:tcBorders>
              <w:top w:val="single" w:sz="8" w:space="0" w:color="000000"/>
              <w:left w:val="nil"/>
              <w:bottom w:val="single" w:sz="8" w:space="0" w:color="000000"/>
              <w:right w:val="nil"/>
            </w:tcBorders>
            <w:shd w:val="clear" w:color="auto" w:fill="F2F2F2" w:themeFill="background1" w:themeFillShade="F2"/>
          </w:tcPr>
          <w:p w14:paraId="3D4B0A12" w14:textId="77777777" w:rsidR="00BA5969" w:rsidRDefault="00000000">
            <w:pPr>
              <w:pBdr>
                <w:top w:val="nil"/>
                <w:left w:val="nil"/>
                <w:bottom w:val="nil"/>
                <w:right w:val="nil"/>
                <w:between w:val="nil"/>
              </w:pBdr>
              <w:spacing w:line="276" w:lineRule="auto"/>
              <w:ind w:right="104"/>
              <w:rPr>
                <w:b/>
                <w:color w:val="000000"/>
                <w:sz w:val="20"/>
                <w:szCs w:val="20"/>
              </w:rPr>
            </w:pPr>
            <w:r>
              <w:rPr>
                <w:b/>
                <w:color w:val="000000"/>
                <w:sz w:val="20"/>
                <w:szCs w:val="20"/>
              </w:rPr>
              <w:t xml:space="preserve">Common metric tracked in screening programmes </w:t>
            </w:r>
          </w:p>
          <w:p w14:paraId="02CE38A6" w14:textId="77777777" w:rsidR="00BA5969" w:rsidRDefault="00BA5969">
            <w:pPr>
              <w:pBdr>
                <w:top w:val="nil"/>
                <w:left w:val="nil"/>
                <w:bottom w:val="nil"/>
                <w:right w:val="nil"/>
                <w:between w:val="nil"/>
              </w:pBdr>
              <w:spacing w:line="276" w:lineRule="auto"/>
              <w:ind w:right="104"/>
              <w:rPr>
                <w:b/>
                <w:color w:val="000000"/>
                <w:sz w:val="20"/>
                <w:szCs w:val="20"/>
              </w:rPr>
            </w:pPr>
          </w:p>
          <w:p w14:paraId="3C5FDF31" w14:textId="77777777" w:rsidR="00BA5969" w:rsidRDefault="00000000">
            <w:pPr>
              <w:pBdr>
                <w:top w:val="nil"/>
                <w:left w:val="nil"/>
                <w:bottom w:val="nil"/>
                <w:right w:val="nil"/>
                <w:between w:val="nil"/>
              </w:pBdr>
              <w:spacing w:after="200" w:line="276" w:lineRule="auto"/>
              <w:ind w:right="104"/>
              <w:rPr>
                <w:b/>
                <w:color w:val="000000"/>
                <w:sz w:val="20"/>
                <w:szCs w:val="20"/>
              </w:rPr>
            </w:pPr>
            <w:r>
              <w:rPr>
                <w:b/>
                <w:color w:val="000000"/>
                <w:sz w:val="20"/>
                <w:szCs w:val="20"/>
              </w:rPr>
              <w:t xml:space="preserve">The surrogate for sensitivity that is relevant for screening practice </w:t>
            </w:r>
          </w:p>
          <w:p w14:paraId="45023F0F" w14:textId="77777777" w:rsidR="00BA5969" w:rsidRDefault="00000000">
            <w:pPr>
              <w:pBdr>
                <w:top w:val="nil"/>
                <w:left w:val="nil"/>
                <w:bottom w:val="nil"/>
                <w:right w:val="nil"/>
                <w:between w:val="nil"/>
              </w:pBdr>
              <w:spacing w:after="120" w:line="276" w:lineRule="auto"/>
              <w:ind w:right="104"/>
              <w:rPr>
                <w:b/>
                <w:color w:val="000000"/>
                <w:sz w:val="20"/>
                <w:szCs w:val="20"/>
              </w:rPr>
            </w:pPr>
            <w:r>
              <w:rPr>
                <w:b/>
                <w:color w:val="000000"/>
                <w:sz w:val="20"/>
                <w:szCs w:val="20"/>
              </w:rPr>
              <w:t xml:space="preserve">Intuitive, as it increases for the AI with more IC data available </w:t>
            </w:r>
          </w:p>
        </w:tc>
        <w:tc>
          <w:tcPr>
            <w:tcW w:w="360" w:type="dxa"/>
            <w:tcBorders>
              <w:top w:val="single" w:sz="8" w:space="0" w:color="000000"/>
              <w:left w:val="nil"/>
              <w:bottom w:val="single" w:sz="8" w:space="0" w:color="000000"/>
              <w:right w:val="nil"/>
            </w:tcBorders>
            <w:shd w:val="clear" w:color="auto" w:fill="F2F2F2" w:themeFill="background1" w:themeFillShade="F2"/>
          </w:tcPr>
          <w:p w14:paraId="0239EE48" w14:textId="77777777" w:rsidR="00BA5969" w:rsidRDefault="00000000">
            <w:pPr>
              <w:pBdr>
                <w:top w:val="nil"/>
                <w:left w:val="nil"/>
                <w:bottom w:val="nil"/>
                <w:right w:val="nil"/>
                <w:between w:val="nil"/>
              </w:pBdr>
              <w:spacing w:line="276" w:lineRule="auto"/>
              <w:rPr>
                <w:b/>
                <w:color w:val="000000"/>
                <w:sz w:val="20"/>
                <w:szCs w:val="20"/>
              </w:rPr>
            </w:pPr>
            <w:r>
              <w:rPr>
                <w:rFonts w:ascii="Calibri" w:eastAsia="Calibri" w:hAnsi="Calibri" w:cs="Calibri"/>
                <w:b/>
                <w:color w:val="000000"/>
                <w:sz w:val="20"/>
                <w:szCs w:val="20"/>
              </w:rPr>
              <w:t>●</w:t>
            </w:r>
            <w:r>
              <w:rPr>
                <w:b/>
                <w:color w:val="000000"/>
                <w:sz w:val="20"/>
                <w:szCs w:val="20"/>
              </w:rPr>
              <w:t xml:space="preserve"> </w:t>
            </w:r>
          </w:p>
          <w:p w14:paraId="0376ECBE" w14:textId="77777777" w:rsidR="00BA5969" w:rsidRDefault="00BA5969">
            <w:pPr>
              <w:pBdr>
                <w:top w:val="nil"/>
                <w:left w:val="nil"/>
                <w:bottom w:val="nil"/>
                <w:right w:val="nil"/>
                <w:between w:val="nil"/>
              </w:pBdr>
              <w:spacing w:line="276" w:lineRule="auto"/>
              <w:rPr>
                <w:b/>
                <w:color w:val="000000"/>
                <w:sz w:val="20"/>
                <w:szCs w:val="20"/>
              </w:rPr>
            </w:pPr>
          </w:p>
          <w:p w14:paraId="0464EB6D" w14:textId="77777777" w:rsidR="00BA5969" w:rsidRDefault="00BA5969">
            <w:pPr>
              <w:pBdr>
                <w:top w:val="nil"/>
                <w:left w:val="nil"/>
                <w:bottom w:val="nil"/>
                <w:right w:val="nil"/>
                <w:between w:val="nil"/>
              </w:pBdr>
              <w:spacing w:line="276" w:lineRule="auto"/>
              <w:rPr>
                <w:b/>
                <w:color w:val="000000"/>
                <w:sz w:val="12"/>
                <w:szCs w:val="12"/>
              </w:rPr>
            </w:pPr>
          </w:p>
          <w:p w14:paraId="2EA87A20" w14:textId="77777777" w:rsidR="00BA5969" w:rsidRDefault="00000000">
            <w:pPr>
              <w:pBdr>
                <w:top w:val="nil"/>
                <w:left w:val="nil"/>
                <w:bottom w:val="nil"/>
                <w:right w:val="nil"/>
                <w:between w:val="nil"/>
              </w:pBdr>
              <w:spacing w:line="276" w:lineRule="auto"/>
              <w:rPr>
                <w:b/>
                <w:color w:val="000000"/>
                <w:sz w:val="20"/>
                <w:szCs w:val="20"/>
              </w:rPr>
            </w:pPr>
            <w:r>
              <w:rPr>
                <w:rFonts w:ascii="Calibri" w:eastAsia="Calibri" w:hAnsi="Calibri" w:cs="Calibri"/>
                <w:b/>
                <w:color w:val="000000"/>
                <w:sz w:val="20"/>
                <w:szCs w:val="20"/>
              </w:rPr>
              <w:t>●</w:t>
            </w:r>
            <w:r>
              <w:rPr>
                <w:b/>
                <w:color w:val="000000"/>
                <w:sz w:val="20"/>
                <w:szCs w:val="20"/>
              </w:rPr>
              <w:t xml:space="preserve"> </w:t>
            </w:r>
          </w:p>
        </w:tc>
        <w:tc>
          <w:tcPr>
            <w:tcW w:w="3555" w:type="dxa"/>
            <w:tcBorders>
              <w:top w:val="single" w:sz="8" w:space="0" w:color="000000"/>
              <w:left w:val="nil"/>
              <w:bottom w:val="single" w:sz="8" w:space="0" w:color="000000"/>
              <w:right w:val="single" w:sz="8" w:space="0" w:color="000000"/>
            </w:tcBorders>
            <w:shd w:val="clear" w:color="auto" w:fill="F2F2F2" w:themeFill="background1" w:themeFillShade="F2"/>
          </w:tcPr>
          <w:p w14:paraId="1061D76D" w14:textId="77777777" w:rsidR="00BA5969" w:rsidRDefault="00000000">
            <w:pPr>
              <w:pBdr>
                <w:top w:val="nil"/>
                <w:left w:val="nil"/>
                <w:bottom w:val="nil"/>
                <w:right w:val="nil"/>
                <w:between w:val="nil"/>
              </w:pBdr>
              <w:spacing w:after="200" w:line="276" w:lineRule="auto"/>
              <w:rPr>
                <w:b/>
                <w:color w:val="000000"/>
                <w:sz w:val="20"/>
                <w:szCs w:val="20"/>
              </w:rPr>
            </w:pPr>
            <w:r>
              <w:rPr>
                <w:b/>
                <w:color w:val="000000"/>
                <w:sz w:val="20"/>
                <w:szCs w:val="20"/>
              </w:rPr>
              <w:t xml:space="preserve">Dependent on a positivity ground truth definition </w:t>
            </w:r>
          </w:p>
          <w:p w14:paraId="14922D38" w14:textId="77777777" w:rsidR="00BA5969" w:rsidRDefault="00000000">
            <w:pPr>
              <w:pBdr>
                <w:top w:val="nil"/>
                <w:left w:val="nil"/>
                <w:bottom w:val="nil"/>
                <w:right w:val="nil"/>
                <w:between w:val="nil"/>
              </w:pBdr>
              <w:spacing w:line="276" w:lineRule="auto"/>
              <w:rPr>
                <w:b/>
                <w:color w:val="000000"/>
                <w:sz w:val="20"/>
                <w:szCs w:val="20"/>
              </w:rPr>
            </w:pPr>
            <w:r>
              <w:rPr>
                <w:b/>
                <w:color w:val="000000"/>
                <w:sz w:val="20"/>
                <w:szCs w:val="20"/>
              </w:rPr>
              <w:t xml:space="preserve">Dependent on the screening programme (screening interval, performance, prevalence) </w:t>
            </w:r>
          </w:p>
        </w:tc>
      </w:tr>
      <w:tr w:rsidR="00BA5969" w14:paraId="65627769" w14:textId="77777777">
        <w:trPr>
          <w:trHeight w:val="1106"/>
        </w:trPr>
        <w:tc>
          <w:tcPr>
            <w:tcW w:w="1695" w:type="dxa"/>
            <w:gridSpan w:val="2"/>
            <w:tcBorders>
              <w:top w:val="single" w:sz="8" w:space="0" w:color="000000"/>
              <w:left w:val="single" w:sz="8" w:space="0" w:color="000000"/>
              <w:bottom w:val="single" w:sz="8" w:space="0" w:color="000000"/>
              <w:right w:val="nil"/>
            </w:tcBorders>
          </w:tcPr>
          <w:p w14:paraId="37F05D74" w14:textId="77777777" w:rsidR="00BA5969" w:rsidRDefault="00BA5969">
            <w:pPr>
              <w:pBdr>
                <w:top w:val="nil"/>
                <w:left w:val="nil"/>
                <w:bottom w:val="nil"/>
                <w:right w:val="nil"/>
                <w:between w:val="nil"/>
              </w:pBdr>
              <w:spacing w:line="276" w:lineRule="auto"/>
              <w:ind w:left="141"/>
              <w:jc w:val="center"/>
              <w:rPr>
                <w:color w:val="000000"/>
                <w:sz w:val="20"/>
                <w:szCs w:val="20"/>
              </w:rPr>
            </w:pPr>
          </w:p>
          <w:p w14:paraId="1B3E00B6" w14:textId="77777777" w:rsidR="00BA5969" w:rsidRDefault="00BA5969">
            <w:pPr>
              <w:pBdr>
                <w:top w:val="nil"/>
                <w:left w:val="nil"/>
                <w:bottom w:val="nil"/>
                <w:right w:val="nil"/>
                <w:between w:val="nil"/>
              </w:pBdr>
              <w:spacing w:line="276" w:lineRule="auto"/>
              <w:ind w:left="141"/>
              <w:jc w:val="center"/>
              <w:rPr>
                <w:color w:val="000000"/>
                <w:sz w:val="12"/>
                <w:szCs w:val="12"/>
              </w:rPr>
            </w:pPr>
          </w:p>
          <w:p w14:paraId="34AE0A3A" w14:textId="77777777" w:rsidR="00BA5969" w:rsidRDefault="00000000">
            <w:pPr>
              <w:pBdr>
                <w:top w:val="nil"/>
                <w:left w:val="nil"/>
                <w:bottom w:val="nil"/>
                <w:right w:val="nil"/>
                <w:between w:val="nil"/>
              </w:pBdr>
              <w:spacing w:before="160" w:line="276" w:lineRule="auto"/>
              <w:ind w:left="141"/>
              <w:jc w:val="center"/>
              <w:rPr>
                <w:color w:val="000000"/>
                <w:sz w:val="20"/>
                <w:szCs w:val="20"/>
              </w:rPr>
            </w:pPr>
            <w:r>
              <w:rPr>
                <w:color w:val="000000"/>
                <w:sz w:val="20"/>
                <w:szCs w:val="20"/>
              </w:rPr>
              <w:t xml:space="preserve">Sensitivity </w:t>
            </w:r>
          </w:p>
        </w:tc>
        <w:tc>
          <w:tcPr>
            <w:tcW w:w="375" w:type="dxa"/>
            <w:tcBorders>
              <w:top w:val="single" w:sz="8" w:space="0" w:color="000000"/>
              <w:left w:val="nil"/>
              <w:bottom w:val="single" w:sz="8" w:space="0" w:color="000000"/>
              <w:right w:val="nil"/>
            </w:tcBorders>
          </w:tcPr>
          <w:p w14:paraId="13CB312F" w14:textId="77777777" w:rsidR="00BA5969" w:rsidRDefault="00000000">
            <w:pPr>
              <w:pBdr>
                <w:top w:val="nil"/>
                <w:left w:val="nil"/>
                <w:bottom w:val="nil"/>
                <w:right w:val="nil"/>
                <w:between w:val="nil"/>
              </w:pBdr>
              <w:spacing w:line="276" w:lineRule="auto"/>
              <w:rPr>
                <w:rFonts w:ascii="Calibri" w:eastAsia="Calibri" w:hAnsi="Calibri" w:cs="Calibri"/>
                <w:color w:val="000000"/>
                <w:sz w:val="20"/>
                <w:szCs w:val="20"/>
              </w:rPr>
            </w:pPr>
            <w:r>
              <w:rPr>
                <w:rFonts w:ascii="Calibri" w:eastAsia="Calibri" w:hAnsi="Calibri" w:cs="Calibri"/>
                <w:color w:val="000000"/>
                <w:sz w:val="20"/>
                <w:szCs w:val="20"/>
              </w:rPr>
              <w:t>●</w:t>
            </w:r>
          </w:p>
          <w:p w14:paraId="752A90F1" w14:textId="77777777" w:rsidR="00BA5969" w:rsidRDefault="00BA5969">
            <w:pPr>
              <w:pBdr>
                <w:top w:val="nil"/>
                <w:left w:val="nil"/>
                <w:bottom w:val="nil"/>
                <w:right w:val="nil"/>
                <w:between w:val="nil"/>
              </w:pBdr>
              <w:spacing w:line="276" w:lineRule="auto"/>
              <w:rPr>
                <w:color w:val="000000"/>
                <w:sz w:val="12"/>
                <w:szCs w:val="12"/>
              </w:rPr>
            </w:pPr>
          </w:p>
          <w:p w14:paraId="7D076894" w14:textId="77777777" w:rsidR="00BA5969" w:rsidRDefault="00000000">
            <w:pPr>
              <w:pBdr>
                <w:top w:val="nil"/>
                <w:left w:val="nil"/>
                <w:bottom w:val="nil"/>
                <w:right w:val="nil"/>
                <w:between w:val="nil"/>
              </w:pBdr>
              <w:spacing w:line="276" w:lineRule="auto"/>
              <w:rPr>
                <w:color w:val="000000"/>
                <w:sz w:val="20"/>
                <w:szCs w:val="20"/>
              </w:rPr>
            </w:pPr>
            <w:r>
              <w:rPr>
                <w:rFonts w:ascii="Calibri" w:eastAsia="Calibri" w:hAnsi="Calibri" w:cs="Calibri"/>
                <w:color w:val="000000"/>
                <w:sz w:val="20"/>
                <w:szCs w:val="20"/>
              </w:rPr>
              <w:t>●</w:t>
            </w:r>
            <w:r>
              <w:rPr>
                <w:color w:val="000000"/>
                <w:sz w:val="20"/>
                <w:szCs w:val="20"/>
              </w:rPr>
              <w:t xml:space="preserve"> </w:t>
            </w:r>
          </w:p>
        </w:tc>
        <w:tc>
          <w:tcPr>
            <w:tcW w:w="3405" w:type="dxa"/>
            <w:tcBorders>
              <w:top w:val="single" w:sz="8" w:space="0" w:color="000000"/>
              <w:left w:val="nil"/>
              <w:bottom w:val="single" w:sz="8" w:space="0" w:color="000000"/>
              <w:right w:val="nil"/>
            </w:tcBorders>
          </w:tcPr>
          <w:p w14:paraId="2043FFDC" w14:textId="77777777" w:rsidR="00BA5969" w:rsidRDefault="00000000">
            <w:pPr>
              <w:pBdr>
                <w:top w:val="nil"/>
                <w:left w:val="nil"/>
                <w:bottom w:val="nil"/>
                <w:right w:val="nil"/>
                <w:between w:val="nil"/>
              </w:pBdr>
              <w:spacing w:after="200" w:line="276" w:lineRule="auto"/>
              <w:ind w:right="20"/>
              <w:rPr>
                <w:color w:val="000000"/>
                <w:sz w:val="20"/>
                <w:szCs w:val="20"/>
              </w:rPr>
            </w:pPr>
            <w:r>
              <w:rPr>
                <w:color w:val="000000"/>
                <w:sz w:val="20"/>
                <w:szCs w:val="20"/>
              </w:rPr>
              <w:t>A standard diagnostic test metric</w:t>
            </w:r>
          </w:p>
          <w:p w14:paraId="6BBB6BC4" w14:textId="77777777" w:rsidR="00BA5969" w:rsidRDefault="00000000">
            <w:pPr>
              <w:pBdr>
                <w:top w:val="nil"/>
                <w:left w:val="nil"/>
                <w:bottom w:val="nil"/>
                <w:right w:val="nil"/>
                <w:between w:val="nil"/>
              </w:pBdr>
              <w:spacing w:line="276" w:lineRule="auto"/>
              <w:ind w:right="63"/>
              <w:rPr>
                <w:color w:val="000000"/>
                <w:sz w:val="20"/>
                <w:szCs w:val="20"/>
              </w:rPr>
            </w:pPr>
            <w:r>
              <w:rPr>
                <w:color w:val="000000"/>
                <w:sz w:val="20"/>
                <w:szCs w:val="20"/>
              </w:rPr>
              <w:t>Independent of prevalence</w:t>
            </w:r>
          </w:p>
        </w:tc>
        <w:tc>
          <w:tcPr>
            <w:tcW w:w="360" w:type="dxa"/>
            <w:tcBorders>
              <w:top w:val="single" w:sz="8" w:space="0" w:color="000000"/>
              <w:left w:val="nil"/>
              <w:bottom w:val="single" w:sz="8" w:space="0" w:color="000000"/>
              <w:right w:val="nil"/>
            </w:tcBorders>
          </w:tcPr>
          <w:p w14:paraId="10223E09" w14:textId="77777777" w:rsidR="00BA5969" w:rsidRDefault="00000000">
            <w:pPr>
              <w:pBdr>
                <w:top w:val="nil"/>
                <w:left w:val="nil"/>
                <w:bottom w:val="nil"/>
                <w:right w:val="nil"/>
                <w:between w:val="nil"/>
              </w:pBdr>
              <w:spacing w:line="276" w:lineRule="auto"/>
              <w:rPr>
                <w:rFonts w:ascii="Calibri" w:eastAsia="Calibri" w:hAnsi="Calibri" w:cs="Calibri"/>
                <w:color w:val="000000"/>
                <w:sz w:val="20"/>
                <w:szCs w:val="20"/>
              </w:rPr>
            </w:pPr>
            <w:r>
              <w:rPr>
                <w:rFonts w:ascii="Calibri" w:eastAsia="Calibri" w:hAnsi="Calibri" w:cs="Calibri"/>
                <w:color w:val="000000"/>
                <w:sz w:val="20"/>
                <w:szCs w:val="20"/>
              </w:rPr>
              <w:t>●</w:t>
            </w:r>
          </w:p>
          <w:p w14:paraId="0CB28E41" w14:textId="77777777" w:rsidR="00BA5969" w:rsidRDefault="00BA5969">
            <w:pPr>
              <w:pBdr>
                <w:top w:val="nil"/>
                <w:left w:val="nil"/>
                <w:bottom w:val="nil"/>
                <w:right w:val="nil"/>
                <w:between w:val="nil"/>
              </w:pBdr>
              <w:spacing w:line="276" w:lineRule="auto"/>
              <w:rPr>
                <w:color w:val="000000"/>
                <w:sz w:val="10"/>
                <w:szCs w:val="10"/>
              </w:rPr>
            </w:pPr>
          </w:p>
          <w:p w14:paraId="390802D2" w14:textId="77777777" w:rsidR="00BA5969" w:rsidRDefault="00BA5969">
            <w:pPr>
              <w:pBdr>
                <w:top w:val="nil"/>
                <w:left w:val="nil"/>
                <w:bottom w:val="nil"/>
                <w:right w:val="nil"/>
                <w:between w:val="nil"/>
              </w:pBdr>
              <w:spacing w:line="276" w:lineRule="auto"/>
              <w:rPr>
                <w:rFonts w:ascii="Calibri" w:eastAsia="Calibri" w:hAnsi="Calibri" w:cs="Calibri"/>
                <w:color w:val="000000"/>
                <w:sz w:val="20"/>
                <w:szCs w:val="20"/>
              </w:rPr>
            </w:pPr>
          </w:p>
          <w:p w14:paraId="0360F667" w14:textId="77777777" w:rsidR="00BA5969" w:rsidRDefault="00000000">
            <w:pPr>
              <w:pBdr>
                <w:top w:val="nil"/>
                <w:left w:val="nil"/>
                <w:bottom w:val="nil"/>
                <w:right w:val="nil"/>
                <w:between w:val="nil"/>
              </w:pBdr>
              <w:spacing w:line="276" w:lineRule="auto"/>
              <w:rPr>
                <w:rFonts w:ascii="Calibri" w:eastAsia="Calibri" w:hAnsi="Calibri" w:cs="Calibri"/>
                <w:color w:val="000000"/>
                <w:sz w:val="20"/>
                <w:szCs w:val="20"/>
              </w:rPr>
            </w:pPr>
            <w:r>
              <w:rPr>
                <w:rFonts w:ascii="Calibri" w:eastAsia="Calibri" w:hAnsi="Calibri" w:cs="Calibri"/>
                <w:color w:val="000000"/>
                <w:sz w:val="20"/>
                <w:szCs w:val="20"/>
              </w:rPr>
              <w:t>●</w:t>
            </w:r>
          </w:p>
          <w:p w14:paraId="39D9852A" w14:textId="77777777" w:rsidR="00BA5969" w:rsidRDefault="00BA5969">
            <w:pPr>
              <w:pBdr>
                <w:top w:val="nil"/>
                <w:left w:val="nil"/>
                <w:bottom w:val="nil"/>
                <w:right w:val="nil"/>
                <w:between w:val="nil"/>
              </w:pBdr>
              <w:spacing w:line="276" w:lineRule="auto"/>
              <w:rPr>
                <w:color w:val="000000"/>
                <w:sz w:val="14"/>
                <w:szCs w:val="14"/>
              </w:rPr>
            </w:pPr>
          </w:p>
          <w:p w14:paraId="68D67B7D" w14:textId="77777777" w:rsidR="00BA5969" w:rsidRDefault="00000000">
            <w:pPr>
              <w:pBdr>
                <w:top w:val="nil"/>
                <w:left w:val="nil"/>
                <w:bottom w:val="nil"/>
                <w:right w:val="nil"/>
                <w:between w:val="nil"/>
              </w:pBdr>
              <w:spacing w:line="276" w:lineRule="auto"/>
              <w:rPr>
                <w:rFonts w:ascii="Calibri" w:eastAsia="Calibri" w:hAnsi="Calibri" w:cs="Calibri"/>
                <w:color w:val="000000"/>
                <w:sz w:val="20"/>
                <w:szCs w:val="20"/>
              </w:rPr>
            </w:pPr>
            <w:r>
              <w:rPr>
                <w:rFonts w:ascii="Calibri" w:eastAsia="Calibri" w:hAnsi="Calibri" w:cs="Calibri"/>
                <w:color w:val="000000"/>
                <w:sz w:val="20"/>
                <w:szCs w:val="20"/>
              </w:rPr>
              <w:t>●</w:t>
            </w:r>
          </w:p>
          <w:p w14:paraId="074C6572" w14:textId="77777777" w:rsidR="00BA5969" w:rsidRDefault="00BA5969">
            <w:pPr>
              <w:pBdr>
                <w:top w:val="nil"/>
                <w:left w:val="nil"/>
                <w:bottom w:val="nil"/>
                <w:right w:val="nil"/>
                <w:between w:val="nil"/>
              </w:pBdr>
              <w:spacing w:line="276" w:lineRule="auto"/>
              <w:rPr>
                <w:color w:val="000000"/>
                <w:sz w:val="20"/>
                <w:szCs w:val="20"/>
              </w:rPr>
            </w:pPr>
          </w:p>
        </w:tc>
        <w:tc>
          <w:tcPr>
            <w:tcW w:w="3555" w:type="dxa"/>
            <w:tcBorders>
              <w:top w:val="single" w:sz="8" w:space="0" w:color="000000"/>
              <w:left w:val="nil"/>
              <w:bottom w:val="single" w:sz="8" w:space="0" w:color="000000"/>
              <w:right w:val="single" w:sz="8" w:space="0" w:color="000000"/>
            </w:tcBorders>
          </w:tcPr>
          <w:p w14:paraId="18DC83A2" w14:textId="77777777" w:rsidR="00BA5969" w:rsidRDefault="00000000">
            <w:pPr>
              <w:pBdr>
                <w:top w:val="nil"/>
                <w:left w:val="nil"/>
                <w:bottom w:val="nil"/>
                <w:right w:val="nil"/>
                <w:between w:val="nil"/>
              </w:pBdr>
              <w:spacing w:after="200" w:line="276" w:lineRule="auto"/>
              <w:rPr>
                <w:color w:val="000000"/>
                <w:sz w:val="20"/>
                <w:szCs w:val="20"/>
              </w:rPr>
            </w:pPr>
            <w:r>
              <w:rPr>
                <w:color w:val="000000"/>
                <w:sz w:val="20"/>
                <w:szCs w:val="20"/>
              </w:rPr>
              <w:t>Dependent on a positivity ground truth definition</w:t>
            </w:r>
          </w:p>
          <w:p w14:paraId="5EB2A0B0" w14:textId="77777777" w:rsidR="00BA5969" w:rsidRDefault="00000000">
            <w:pPr>
              <w:pBdr>
                <w:top w:val="nil"/>
                <w:left w:val="nil"/>
                <w:bottom w:val="nil"/>
                <w:right w:val="nil"/>
                <w:between w:val="nil"/>
              </w:pBdr>
              <w:spacing w:after="200" w:line="276" w:lineRule="auto"/>
              <w:rPr>
                <w:color w:val="000000"/>
                <w:sz w:val="20"/>
                <w:szCs w:val="20"/>
              </w:rPr>
            </w:pPr>
            <w:r>
              <w:rPr>
                <w:color w:val="000000"/>
                <w:sz w:val="20"/>
                <w:szCs w:val="20"/>
              </w:rPr>
              <w:t xml:space="preserve">Not a standardised screening metric </w:t>
            </w:r>
          </w:p>
          <w:p w14:paraId="05CB5AAE" w14:textId="77777777" w:rsidR="00BA5969" w:rsidRDefault="00000000">
            <w:pPr>
              <w:pBdr>
                <w:top w:val="nil"/>
                <w:left w:val="nil"/>
                <w:bottom w:val="nil"/>
                <w:right w:val="nil"/>
                <w:between w:val="nil"/>
              </w:pBdr>
              <w:spacing w:after="120" w:line="276" w:lineRule="auto"/>
              <w:rPr>
                <w:color w:val="000000"/>
                <w:sz w:val="20"/>
                <w:szCs w:val="20"/>
              </w:rPr>
            </w:pPr>
            <w:r>
              <w:rPr>
                <w:color w:val="000000"/>
                <w:sz w:val="20"/>
                <w:szCs w:val="20"/>
              </w:rPr>
              <w:t xml:space="preserve">Decreases with more IC data available </w:t>
            </w:r>
          </w:p>
        </w:tc>
      </w:tr>
      <w:tr w:rsidR="00BA5969" w14:paraId="7BE38D0F" w14:textId="77777777">
        <w:trPr>
          <w:trHeight w:val="1065"/>
        </w:trPr>
        <w:tc>
          <w:tcPr>
            <w:tcW w:w="1500" w:type="dxa"/>
            <w:vMerge w:val="restart"/>
            <w:tcBorders>
              <w:top w:val="single" w:sz="8" w:space="0" w:color="000000"/>
              <w:left w:val="single" w:sz="8" w:space="0" w:color="000000"/>
              <w:bottom w:val="single" w:sz="8" w:space="0" w:color="000000"/>
              <w:right w:val="nil"/>
            </w:tcBorders>
          </w:tcPr>
          <w:p w14:paraId="0D8BEBD0" w14:textId="77777777" w:rsidR="00BA5969" w:rsidRDefault="00000000">
            <w:pPr>
              <w:pBdr>
                <w:top w:val="nil"/>
                <w:left w:val="nil"/>
                <w:bottom w:val="nil"/>
                <w:right w:val="nil"/>
                <w:between w:val="nil"/>
              </w:pBdr>
              <w:spacing w:after="160" w:line="276" w:lineRule="auto"/>
              <w:ind w:left="141"/>
              <w:jc w:val="center"/>
              <w:rPr>
                <w:color w:val="000000"/>
                <w:sz w:val="20"/>
                <w:szCs w:val="20"/>
              </w:rPr>
            </w:pPr>
            <w:r>
              <w:rPr>
                <w:color w:val="000000"/>
                <w:sz w:val="20"/>
                <w:szCs w:val="20"/>
              </w:rPr>
              <w:t xml:space="preserve">   </w:t>
            </w:r>
          </w:p>
          <w:p w14:paraId="4BE236EB" w14:textId="77777777" w:rsidR="00BA5969" w:rsidRDefault="00000000">
            <w:pPr>
              <w:pBdr>
                <w:top w:val="nil"/>
                <w:left w:val="nil"/>
                <w:bottom w:val="nil"/>
                <w:right w:val="nil"/>
                <w:between w:val="nil"/>
              </w:pBdr>
              <w:spacing w:after="160" w:line="276" w:lineRule="auto"/>
              <w:ind w:left="141"/>
              <w:jc w:val="center"/>
              <w:rPr>
                <w:color w:val="000000"/>
                <w:sz w:val="20"/>
                <w:szCs w:val="20"/>
              </w:rPr>
            </w:pPr>
            <w:r>
              <w:rPr>
                <w:color w:val="000000"/>
                <w:sz w:val="20"/>
                <w:szCs w:val="20"/>
              </w:rPr>
              <w:t xml:space="preserve">  Specificity </w:t>
            </w:r>
          </w:p>
          <w:p w14:paraId="4061C397" w14:textId="77777777" w:rsidR="00BA5969" w:rsidRDefault="00000000">
            <w:pPr>
              <w:pBdr>
                <w:top w:val="nil"/>
                <w:left w:val="nil"/>
                <w:bottom w:val="nil"/>
                <w:right w:val="nil"/>
                <w:between w:val="nil"/>
              </w:pBdr>
              <w:spacing w:line="276" w:lineRule="auto"/>
              <w:ind w:left="141"/>
              <w:jc w:val="center"/>
              <w:rPr>
                <w:color w:val="000000"/>
                <w:sz w:val="20"/>
                <w:szCs w:val="20"/>
              </w:rPr>
            </w:pPr>
            <w:r>
              <w:rPr>
                <w:color w:val="000000"/>
                <w:sz w:val="20"/>
                <w:szCs w:val="20"/>
              </w:rPr>
              <w:t xml:space="preserve"> </w:t>
            </w:r>
          </w:p>
        </w:tc>
        <w:tc>
          <w:tcPr>
            <w:tcW w:w="195" w:type="dxa"/>
            <w:vMerge w:val="restart"/>
            <w:tcBorders>
              <w:top w:val="single" w:sz="8" w:space="0" w:color="000000"/>
              <w:left w:val="nil"/>
              <w:bottom w:val="single" w:sz="8" w:space="0" w:color="000000"/>
              <w:right w:val="nil"/>
            </w:tcBorders>
            <w:vAlign w:val="bottom"/>
          </w:tcPr>
          <w:p w14:paraId="0199591E" w14:textId="77777777" w:rsidR="00BA5969" w:rsidRDefault="00000000">
            <w:pPr>
              <w:pBdr>
                <w:top w:val="nil"/>
                <w:left w:val="nil"/>
                <w:bottom w:val="nil"/>
                <w:right w:val="nil"/>
                <w:between w:val="nil"/>
              </w:pBdr>
              <w:spacing w:line="276" w:lineRule="auto"/>
              <w:rPr>
                <w:color w:val="000000"/>
                <w:sz w:val="20"/>
                <w:szCs w:val="20"/>
              </w:rPr>
            </w:pPr>
            <w:r>
              <w:rPr>
                <w:color w:val="000000"/>
                <w:sz w:val="20"/>
                <w:szCs w:val="20"/>
              </w:rPr>
              <w:t xml:space="preserve"> </w:t>
            </w:r>
          </w:p>
          <w:p w14:paraId="72FC7E88" w14:textId="77777777" w:rsidR="00BA5969" w:rsidRDefault="00000000">
            <w:pPr>
              <w:pBdr>
                <w:top w:val="nil"/>
                <w:left w:val="nil"/>
                <w:bottom w:val="nil"/>
                <w:right w:val="nil"/>
                <w:between w:val="nil"/>
              </w:pBdr>
              <w:spacing w:line="276" w:lineRule="auto"/>
              <w:rPr>
                <w:color w:val="000000"/>
                <w:sz w:val="20"/>
                <w:szCs w:val="20"/>
              </w:rPr>
            </w:pPr>
            <w:r>
              <w:rPr>
                <w:color w:val="000000"/>
                <w:sz w:val="20"/>
                <w:szCs w:val="20"/>
              </w:rPr>
              <w:t xml:space="preserve"> </w:t>
            </w:r>
          </w:p>
        </w:tc>
        <w:tc>
          <w:tcPr>
            <w:tcW w:w="375" w:type="dxa"/>
            <w:vMerge w:val="restart"/>
            <w:tcBorders>
              <w:top w:val="single" w:sz="8" w:space="0" w:color="000000"/>
              <w:left w:val="nil"/>
              <w:bottom w:val="single" w:sz="8" w:space="0" w:color="000000"/>
              <w:right w:val="nil"/>
            </w:tcBorders>
          </w:tcPr>
          <w:p w14:paraId="5B8F0ECF" w14:textId="77777777" w:rsidR="00BA5969" w:rsidRDefault="00000000">
            <w:pPr>
              <w:pBdr>
                <w:top w:val="nil"/>
                <w:left w:val="nil"/>
                <w:bottom w:val="nil"/>
                <w:right w:val="nil"/>
                <w:between w:val="nil"/>
              </w:pBdr>
              <w:spacing w:line="276" w:lineRule="auto"/>
              <w:rPr>
                <w:color w:val="000000"/>
                <w:sz w:val="20"/>
                <w:szCs w:val="20"/>
              </w:rPr>
            </w:pPr>
            <w:r>
              <w:rPr>
                <w:rFonts w:ascii="Calibri" w:eastAsia="Calibri" w:hAnsi="Calibri" w:cs="Calibri"/>
                <w:color w:val="000000"/>
                <w:sz w:val="20"/>
                <w:szCs w:val="20"/>
              </w:rPr>
              <w:t>●</w:t>
            </w:r>
            <w:r>
              <w:rPr>
                <w:color w:val="000000"/>
                <w:sz w:val="20"/>
                <w:szCs w:val="20"/>
              </w:rPr>
              <w:t xml:space="preserve"> </w:t>
            </w:r>
          </w:p>
          <w:p w14:paraId="1A37F3B1" w14:textId="77777777" w:rsidR="00BA5969" w:rsidRDefault="00BA5969">
            <w:pPr>
              <w:pBdr>
                <w:top w:val="nil"/>
                <w:left w:val="nil"/>
                <w:bottom w:val="nil"/>
                <w:right w:val="nil"/>
                <w:between w:val="nil"/>
              </w:pBdr>
              <w:spacing w:line="276" w:lineRule="auto"/>
              <w:rPr>
                <w:color w:val="000000"/>
                <w:sz w:val="14"/>
                <w:szCs w:val="14"/>
              </w:rPr>
            </w:pPr>
          </w:p>
          <w:p w14:paraId="6F8C94A1" w14:textId="77777777" w:rsidR="00BA5969" w:rsidRDefault="00000000">
            <w:pPr>
              <w:pBdr>
                <w:top w:val="nil"/>
                <w:left w:val="nil"/>
                <w:bottom w:val="nil"/>
                <w:right w:val="nil"/>
                <w:between w:val="nil"/>
              </w:pBdr>
              <w:spacing w:line="276" w:lineRule="auto"/>
              <w:rPr>
                <w:color w:val="000000"/>
                <w:sz w:val="20"/>
                <w:szCs w:val="20"/>
              </w:rPr>
            </w:pPr>
            <w:r>
              <w:rPr>
                <w:rFonts w:ascii="Calibri" w:eastAsia="Calibri" w:hAnsi="Calibri" w:cs="Calibri"/>
                <w:color w:val="000000"/>
                <w:sz w:val="20"/>
                <w:szCs w:val="20"/>
              </w:rPr>
              <w:t>●</w:t>
            </w:r>
            <w:r>
              <w:rPr>
                <w:color w:val="000000"/>
                <w:sz w:val="20"/>
                <w:szCs w:val="20"/>
              </w:rPr>
              <w:t xml:space="preserve"> </w:t>
            </w:r>
          </w:p>
        </w:tc>
        <w:tc>
          <w:tcPr>
            <w:tcW w:w="3405" w:type="dxa"/>
            <w:vMerge w:val="restart"/>
            <w:tcBorders>
              <w:top w:val="single" w:sz="8" w:space="0" w:color="000000"/>
              <w:left w:val="nil"/>
              <w:bottom w:val="single" w:sz="8" w:space="0" w:color="000000"/>
              <w:right w:val="nil"/>
            </w:tcBorders>
          </w:tcPr>
          <w:p w14:paraId="7F2EE1B1" w14:textId="77777777" w:rsidR="00BA5969" w:rsidRDefault="00000000">
            <w:pPr>
              <w:pBdr>
                <w:top w:val="nil"/>
                <w:left w:val="nil"/>
                <w:bottom w:val="nil"/>
                <w:right w:val="nil"/>
                <w:between w:val="nil"/>
              </w:pBdr>
              <w:spacing w:after="200" w:line="276" w:lineRule="auto"/>
              <w:ind w:right="63"/>
              <w:rPr>
                <w:color w:val="000000"/>
                <w:sz w:val="20"/>
                <w:szCs w:val="20"/>
              </w:rPr>
            </w:pPr>
            <w:r>
              <w:rPr>
                <w:color w:val="000000"/>
                <w:sz w:val="20"/>
                <w:szCs w:val="20"/>
              </w:rPr>
              <w:t xml:space="preserve">A standard diagnostic test metric </w:t>
            </w:r>
          </w:p>
          <w:p w14:paraId="44953138" w14:textId="77777777" w:rsidR="00BA5969" w:rsidRDefault="00000000">
            <w:pPr>
              <w:pBdr>
                <w:top w:val="nil"/>
                <w:left w:val="nil"/>
                <w:bottom w:val="nil"/>
                <w:right w:val="nil"/>
                <w:between w:val="nil"/>
              </w:pBdr>
              <w:spacing w:line="276" w:lineRule="auto"/>
              <w:ind w:right="63"/>
              <w:rPr>
                <w:color w:val="000000"/>
                <w:sz w:val="20"/>
                <w:szCs w:val="20"/>
              </w:rPr>
            </w:pPr>
            <w:r>
              <w:rPr>
                <w:color w:val="000000"/>
                <w:sz w:val="20"/>
                <w:szCs w:val="20"/>
              </w:rPr>
              <w:t xml:space="preserve">Independent of prevalence </w:t>
            </w:r>
          </w:p>
        </w:tc>
        <w:tc>
          <w:tcPr>
            <w:tcW w:w="360" w:type="dxa"/>
            <w:vMerge w:val="restart"/>
            <w:tcBorders>
              <w:top w:val="single" w:sz="8" w:space="0" w:color="000000"/>
              <w:left w:val="nil"/>
              <w:bottom w:val="single" w:sz="8" w:space="0" w:color="000000"/>
              <w:right w:val="nil"/>
            </w:tcBorders>
          </w:tcPr>
          <w:p w14:paraId="2A8E1D2B" w14:textId="77777777" w:rsidR="00BA5969" w:rsidRDefault="00000000">
            <w:pPr>
              <w:pBdr>
                <w:top w:val="nil"/>
                <w:left w:val="nil"/>
                <w:bottom w:val="nil"/>
                <w:right w:val="nil"/>
                <w:between w:val="nil"/>
              </w:pBdr>
              <w:spacing w:line="276" w:lineRule="auto"/>
              <w:rPr>
                <w:rFonts w:ascii="Calibri" w:eastAsia="Calibri" w:hAnsi="Calibri" w:cs="Calibri"/>
                <w:color w:val="000000"/>
                <w:sz w:val="20"/>
                <w:szCs w:val="20"/>
              </w:rPr>
            </w:pPr>
            <w:r>
              <w:rPr>
                <w:rFonts w:ascii="Calibri" w:eastAsia="Calibri" w:hAnsi="Calibri" w:cs="Calibri"/>
                <w:color w:val="000000"/>
                <w:sz w:val="20"/>
                <w:szCs w:val="20"/>
              </w:rPr>
              <w:t>●</w:t>
            </w:r>
          </w:p>
          <w:p w14:paraId="2901BCB6" w14:textId="77777777" w:rsidR="00BA5969" w:rsidRDefault="00000000">
            <w:pPr>
              <w:pBdr>
                <w:top w:val="nil"/>
                <w:left w:val="nil"/>
                <w:bottom w:val="nil"/>
                <w:right w:val="nil"/>
                <w:between w:val="nil"/>
              </w:pBdr>
              <w:spacing w:after="160" w:line="276" w:lineRule="auto"/>
              <w:rPr>
                <w:color w:val="000000"/>
                <w:sz w:val="20"/>
                <w:szCs w:val="20"/>
              </w:rPr>
            </w:pPr>
            <w:r>
              <w:rPr>
                <w:color w:val="000000"/>
                <w:sz w:val="20"/>
                <w:szCs w:val="20"/>
              </w:rPr>
              <w:t xml:space="preserve"> </w:t>
            </w:r>
          </w:p>
          <w:p w14:paraId="42B14D89" w14:textId="77777777" w:rsidR="00BA5969" w:rsidRDefault="00000000">
            <w:pPr>
              <w:pBdr>
                <w:top w:val="nil"/>
                <w:left w:val="nil"/>
                <w:bottom w:val="nil"/>
                <w:right w:val="nil"/>
                <w:between w:val="nil"/>
              </w:pBdr>
              <w:spacing w:line="276" w:lineRule="auto"/>
              <w:rPr>
                <w:color w:val="000000"/>
                <w:sz w:val="20"/>
                <w:szCs w:val="20"/>
              </w:rPr>
            </w:pPr>
            <w:r>
              <w:rPr>
                <w:rFonts w:ascii="Calibri" w:eastAsia="Calibri" w:hAnsi="Calibri" w:cs="Calibri"/>
                <w:color w:val="000000"/>
                <w:sz w:val="20"/>
                <w:szCs w:val="20"/>
              </w:rPr>
              <w:t>●</w:t>
            </w:r>
            <w:r>
              <w:rPr>
                <w:color w:val="000000"/>
                <w:sz w:val="20"/>
                <w:szCs w:val="20"/>
              </w:rPr>
              <w:t xml:space="preserve"> </w:t>
            </w:r>
          </w:p>
        </w:tc>
        <w:tc>
          <w:tcPr>
            <w:tcW w:w="3555" w:type="dxa"/>
            <w:vMerge w:val="restart"/>
            <w:tcBorders>
              <w:top w:val="single" w:sz="8" w:space="0" w:color="000000"/>
              <w:left w:val="nil"/>
              <w:bottom w:val="single" w:sz="8" w:space="0" w:color="000000"/>
              <w:right w:val="single" w:sz="8" w:space="0" w:color="000000"/>
            </w:tcBorders>
          </w:tcPr>
          <w:p w14:paraId="26F85C2F" w14:textId="77777777" w:rsidR="00BA5969" w:rsidRDefault="00000000">
            <w:pPr>
              <w:pBdr>
                <w:top w:val="nil"/>
                <w:left w:val="nil"/>
                <w:bottom w:val="nil"/>
                <w:right w:val="nil"/>
                <w:between w:val="nil"/>
              </w:pBdr>
              <w:spacing w:after="200" w:line="276" w:lineRule="auto"/>
              <w:rPr>
                <w:color w:val="000000"/>
                <w:sz w:val="20"/>
                <w:szCs w:val="20"/>
              </w:rPr>
            </w:pPr>
            <w:r>
              <w:rPr>
                <w:color w:val="000000"/>
                <w:sz w:val="20"/>
                <w:szCs w:val="20"/>
              </w:rPr>
              <w:t xml:space="preserve">Dependent on a negativity ground truth definition </w:t>
            </w:r>
          </w:p>
          <w:p w14:paraId="20F541A1" w14:textId="77777777" w:rsidR="00BA5969" w:rsidRDefault="00000000">
            <w:pPr>
              <w:pBdr>
                <w:top w:val="nil"/>
                <w:left w:val="nil"/>
                <w:bottom w:val="nil"/>
                <w:right w:val="nil"/>
                <w:between w:val="nil"/>
              </w:pBdr>
              <w:spacing w:after="120" w:line="276" w:lineRule="auto"/>
              <w:rPr>
                <w:color w:val="000000"/>
                <w:sz w:val="20"/>
                <w:szCs w:val="20"/>
              </w:rPr>
            </w:pPr>
            <w:r>
              <w:rPr>
                <w:color w:val="000000"/>
                <w:sz w:val="20"/>
                <w:szCs w:val="20"/>
              </w:rPr>
              <w:t xml:space="preserve">Not a standardised screening metric </w:t>
            </w:r>
          </w:p>
        </w:tc>
      </w:tr>
      <w:tr w:rsidR="00BA5969" w14:paraId="6897A5A0" w14:textId="77777777">
        <w:trPr>
          <w:trHeight w:val="264"/>
        </w:trPr>
        <w:tc>
          <w:tcPr>
            <w:tcW w:w="1500" w:type="dxa"/>
            <w:vMerge/>
            <w:tcBorders>
              <w:top w:val="single" w:sz="8" w:space="0" w:color="000000"/>
              <w:left w:val="single" w:sz="8" w:space="0" w:color="000000"/>
              <w:bottom w:val="single" w:sz="8" w:space="0" w:color="000000"/>
              <w:right w:val="nil"/>
            </w:tcBorders>
          </w:tcPr>
          <w:p w14:paraId="63A774E7" w14:textId="77777777" w:rsidR="00BA5969" w:rsidRDefault="00BA5969">
            <w:pPr>
              <w:widowControl w:val="0"/>
              <w:pBdr>
                <w:top w:val="nil"/>
                <w:left w:val="nil"/>
                <w:bottom w:val="nil"/>
                <w:right w:val="nil"/>
                <w:between w:val="nil"/>
              </w:pBdr>
              <w:spacing w:line="276" w:lineRule="auto"/>
              <w:rPr>
                <w:color w:val="000000"/>
                <w:sz w:val="20"/>
                <w:szCs w:val="20"/>
              </w:rPr>
            </w:pPr>
          </w:p>
        </w:tc>
        <w:tc>
          <w:tcPr>
            <w:tcW w:w="195" w:type="dxa"/>
            <w:vMerge/>
            <w:tcBorders>
              <w:top w:val="single" w:sz="8" w:space="0" w:color="000000"/>
              <w:left w:val="nil"/>
              <w:bottom w:val="single" w:sz="8" w:space="0" w:color="000000"/>
              <w:right w:val="nil"/>
            </w:tcBorders>
            <w:vAlign w:val="bottom"/>
          </w:tcPr>
          <w:p w14:paraId="2A3CB6E2" w14:textId="77777777" w:rsidR="00BA5969" w:rsidRDefault="00BA5969">
            <w:pPr>
              <w:widowControl w:val="0"/>
              <w:pBdr>
                <w:top w:val="nil"/>
                <w:left w:val="nil"/>
                <w:bottom w:val="nil"/>
                <w:right w:val="nil"/>
                <w:between w:val="nil"/>
              </w:pBdr>
              <w:spacing w:line="276" w:lineRule="auto"/>
              <w:rPr>
                <w:color w:val="000000"/>
                <w:sz w:val="20"/>
                <w:szCs w:val="20"/>
              </w:rPr>
            </w:pPr>
          </w:p>
        </w:tc>
        <w:tc>
          <w:tcPr>
            <w:tcW w:w="375" w:type="dxa"/>
            <w:vMerge/>
            <w:tcBorders>
              <w:top w:val="single" w:sz="8" w:space="0" w:color="000000"/>
              <w:left w:val="nil"/>
              <w:bottom w:val="single" w:sz="8" w:space="0" w:color="000000"/>
              <w:right w:val="nil"/>
            </w:tcBorders>
          </w:tcPr>
          <w:p w14:paraId="7640C454" w14:textId="77777777" w:rsidR="00BA5969" w:rsidRDefault="00BA5969">
            <w:pPr>
              <w:widowControl w:val="0"/>
              <w:pBdr>
                <w:top w:val="nil"/>
                <w:left w:val="nil"/>
                <w:bottom w:val="nil"/>
                <w:right w:val="nil"/>
                <w:between w:val="nil"/>
              </w:pBdr>
              <w:spacing w:line="276" w:lineRule="auto"/>
              <w:rPr>
                <w:color w:val="000000"/>
                <w:sz w:val="20"/>
                <w:szCs w:val="20"/>
              </w:rPr>
            </w:pPr>
          </w:p>
        </w:tc>
        <w:tc>
          <w:tcPr>
            <w:tcW w:w="3405" w:type="dxa"/>
            <w:vMerge/>
            <w:tcBorders>
              <w:top w:val="single" w:sz="8" w:space="0" w:color="000000"/>
              <w:left w:val="nil"/>
              <w:bottom w:val="single" w:sz="8" w:space="0" w:color="000000"/>
              <w:right w:val="nil"/>
            </w:tcBorders>
          </w:tcPr>
          <w:p w14:paraId="2DB8CE9E" w14:textId="77777777" w:rsidR="00BA5969" w:rsidRDefault="00BA5969">
            <w:pPr>
              <w:widowControl w:val="0"/>
              <w:pBdr>
                <w:top w:val="nil"/>
                <w:left w:val="nil"/>
                <w:bottom w:val="nil"/>
                <w:right w:val="nil"/>
                <w:between w:val="nil"/>
              </w:pBdr>
              <w:spacing w:line="276" w:lineRule="auto"/>
              <w:rPr>
                <w:color w:val="000000"/>
                <w:sz w:val="20"/>
                <w:szCs w:val="20"/>
              </w:rPr>
            </w:pPr>
          </w:p>
        </w:tc>
        <w:tc>
          <w:tcPr>
            <w:tcW w:w="360" w:type="dxa"/>
            <w:vMerge/>
            <w:tcBorders>
              <w:top w:val="single" w:sz="8" w:space="0" w:color="000000"/>
              <w:left w:val="nil"/>
              <w:bottom w:val="single" w:sz="8" w:space="0" w:color="000000"/>
              <w:right w:val="nil"/>
            </w:tcBorders>
          </w:tcPr>
          <w:p w14:paraId="25DB3FDE" w14:textId="77777777" w:rsidR="00BA5969" w:rsidRDefault="00BA5969">
            <w:pPr>
              <w:widowControl w:val="0"/>
              <w:pBdr>
                <w:top w:val="nil"/>
                <w:left w:val="nil"/>
                <w:bottom w:val="nil"/>
                <w:right w:val="nil"/>
                <w:between w:val="nil"/>
              </w:pBdr>
              <w:spacing w:line="276" w:lineRule="auto"/>
              <w:rPr>
                <w:color w:val="000000"/>
                <w:sz w:val="20"/>
                <w:szCs w:val="20"/>
              </w:rPr>
            </w:pPr>
          </w:p>
        </w:tc>
        <w:tc>
          <w:tcPr>
            <w:tcW w:w="3555" w:type="dxa"/>
            <w:vMerge/>
            <w:tcBorders>
              <w:top w:val="single" w:sz="8" w:space="0" w:color="000000"/>
              <w:left w:val="nil"/>
              <w:bottom w:val="single" w:sz="8" w:space="0" w:color="000000"/>
              <w:right w:val="single" w:sz="8" w:space="0" w:color="000000"/>
            </w:tcBorders>
          </w:tcPr>
          <w:p w14:paraId="672DF187" w14:textId="77777777" w:rsidR="00BA5969" w:rsidRDefault="00BA5969">
            <w:pPr>
              <w:widowControl w:val="0"/>
              <w:pBdr>
                <w:top w:val="nil"/>
                <w:left w:val="nil"/>
                <w:bottom w:val="nil"/>
                <w:right w:val="nil"/>
                <w:between w:val="nil"/>
              </w:pBdr>
              <w:spacing w:line="276" w:lineRule="auto"/>
              <w:rPr>
                <w:color w:val="000000"/>
                <w:sz w:val="20"/>
                <w:szCs w:val="20"/>
              </w:rPr>
            </w:pPr>
          </w:p>
        </w:tc>
      </w:tr>
      <w:tr w:rsidR="00BA5969" w14:paraId="52D8C761" w14:textId="77777777">
        <w:trPr>
          <w:trHeight w:val="1890"/>
        </w:trPr>
        <w:tc>
          <w:tcPr>
            <w:tcW w:w="1500" w:type="dxa"/>
            <w:tcBorders>
              <w:top w:val="single" w:sz="8" w:space="0" w:color="000000"/>
              <w:left w:val="single" w:sz="8" w:space="0" w:color="000000"/>
              <w:bottom w:val="single" w:sz="8" w:space="0" w:color="000000"/>
              <w:right w:val="nil"/>
            </w:tcBorders>
          </w:tcPr>
          <w:p w14:paraId="1CB9E64F" w14:textId="77777777" w:rsidR="00BA5969" w:rsidRDefault="00BA5969">
            <w:pPr>
              <w:pBdr>
                <w:top w:val="nil"/>
                <w:left w:val="nil"/>
                <w:bottom w:val="nil"/>
                <w:right w:val="nil"/>
                <w:between w:val="nil"/>
              </w:pBdr>
              <w:spacing w:line="276" w:lineRule="auto"/>
              <w:ind w:left="141"/>
              <w:jc w:val="center"/>
              <w:rPr>
                <w:color w:val="000000"/>
                <w:sz w:val="20"/>
                <w:szCs w:val="20"/>
              </w:rPr>
            </w:pPr>
          </w:p>
          <w:p w14:paraId="22C52FDB" w14:textId="77777777" w:rsidR="00BA5969" w:rsidRDefault="00BA5969">
            <w:pPr>
              <w:pBdr>
                <w:top w:val="nil"/>
                <w:left w:val="nil"/>
                <w:bottom w:val="nil"/>
                <w:right w:val="nil"/>
                <w:between w:val="nil"/>
              </w:pBdr>
              <w:spacing w:line="276" w:lineRule="auto"/>
              <w:ind w:left="141"/>
              <w:jc w:val="center"/>
              <w:rPr>
                <w:color w:val="000000"/>
                <w:sz w:val="20"/>
                <w:szCs w:val="20"/>
              </w:rPr>
            </w:pPr>
          </w:p>
          <w:p w14:paraId="01C99F28" w14:textId="77777777" w:rsidR="00BA5969" w:rsidRDefault="00000000">
            <w:pPr>
              <w:pBdr>
                <w:top w:val="nil"/>
                <w:left w:val="nil"/>
                <w:bottom w:val="nil"/>
                <w:right w:val="nil"/>
                <w:between w:val="nil"/>
              </w:pBdr>
              <w:spacing w:line="276" w:lineRule="auto"/>
              <w:ind w:left="141"/>
              <w:jc w:val="center"/>
              <w:rPr>
                <w:color w:val="000000"/>
                <w:sz w:val="20"/>
                <w:szCs w:val="20"/>
              </w:rPr>
            </w:pPr>
            <w:r>
              <w:rPr>
                <w:color w:val="000000"/>
                <w:sz w:val="20"/>
                <w:szCs w:val="20"/>
              </w:rPr>
              <w:t xml:space="preserve">Positive </w:t>
            </w:r>
          </w:p>
          <w:p w14:paraId="2EEB76A8" w14:textId="77777777" w:rsidR="00BA5969" w:rsidRDefault="00000000">
            <w:pPr>
              <w:pBdr>
                <w:top w:val="nil"/>
                <w:left w:val="nil"/>
                <w:bottom w:val="nil"/>
                <w:right w:val="nil"/>
                <w:between w:val="nil"/>
              </w:pBdr>
              <w:spacing w:line="276" w:lineRule="auto"/>
              <w:ind w:left="141"/>
              <w:jc w:val="center"/>
              <w:rPr>
                <w:color w:val="000000"/>
                <w:sz w:val="20"/>
                <w:szCs w:val="20"/>
              </w:rPr>
            </w:pPr>
            <w:r>
              <w:rPr>
                <w:color w:val="000000"/>
                <w:sz w:val="20"/>
                <w:szCs w:val="20"/>
              </w:rPr>
              <w:t xml:space="preserve">Predictive </w:t>
            </w:r>
          </w:p>
          <w:p w14:paraId="1A33DC8F" w14:textId="77777777" w:rsidR="00BA5969" w:rsidRDefault="00000000">
            <w:pPr>
              <w:pBdr>
                <w:top w:val="nil"/>
                <w:left w:val="nil"/>
                <w:bottom w:val="nil"/>
                <w:right w:val="nil"/>
                <w:between w:val="nil"/>
              </w:pBdr>
              <w:spacing w:line="276" w:lineRule="auto"/>
              <w:ind w:left="141"/>
              <w:jc w:val="center"/>
              <w:rPr>
                <w:color w:val="000000"/>
                <w:sz w:val="20"/>
                <w:szCs w:val="20"/>
              </w:rPr>
            </w:pPr>
            <w:r>
              <w:rPr>
                <w:color w:val="000000"/>
                <w:sz w:val="20"/>
                <w:szCs w:val="20"/>
              </w:rPr>
              <w:t xml:space="preserve">Value (PPV) </w:t>
            </w:r>
          </w:p>
        </w:tc>
        <w:tc>
          <w:tcPr>
            <w:tcW w:w="195" w:type="dxa"/>
            <w:tcBorders>
              <w:top w:val="single" w:sz="8" w:space="0" w:color="000000"/>
              <w:left w:val="nil"/>
              <w:bottom w:val="single" w:sz="8" w:space="0" w:color="000000"/>
              <w:right w:val="nil"/>
            </w:tcBorders>
            <w:vAlign w:val="bottom"/>
          </w:tcPr>
          <w:p w14:paraId="52A1160A" w14:textId="77777777" w:rsidR="00BA5969" w:rsidRDefault="00000000">
            <w:pPr>
              <w:pBdr>
                <w:top w:val="nil"/>
                <w:left w:val="nil"/>
                <w:bottom w:val="nil"/>
                <w:right w:val="nil"/>
                <w:between w:val="nil"/>
              </w:pBdr>
              <w:spacing w:after="210" w:line="276" w:lineRule="auto"/>
              <w:rPr>
                <w:color w:val="000000"/>
                <w:sz w:val="20"/>
                <w:szCs w:val="20"/>
              </w:rPr>
            </w:pPr>
            <w:r>
              <w:rPr>
                <w:color w:val="000000"/>
                <w:sz w:val="20"/>
                <w:szCs w:val="20"/>
              </w:rPr>
              <w:t xml:space="preserve"> </w:t>
            </w:r>
          </w:p>
          <w:p w14:paraId="08D77167" w14:textId="77777777" w:rsidR="00BA5969" w:rsidRDefault="00000000">
            <w:pPr>
              <w:pBdr>
                <w:top w:val="nil"/>
                <w:left w:val="nil"/>
                <w:bottom w:val="nil"/>
                <w:right w:val="nil"/>
                <w:between w:val="nil"/>
              </w:pBdr>
              <w:spacing w:after="206" w:line="276" w:lineRule="auto"/>
              <w:rPr>
                <w:color w:val="000000"/>
                <w:sz w:val="20"/>
                <w:szCs w:val="20"/>
              </w:rPr>
            </w:pPr>
            <w:r>
              <w:rPr>
                <w:color w:val="000000"/>
                <w:sz w:val="20"/>
                <w:szCs w:val="20"/>
              </w:rPr>
              <w:t xml:space="preserve"> </w:t>
            </w:r>
          </w:p>
          <w:p w14:paraId="4C2621E2" w14:textId="77777777" w:rsidR="00BA5969" w:rsidRDefault="00000000">
            <w:pPr>
              <w:pBdr>
                <w:top w:val="nil"/>
                <w:left w:val="nil"/>
                <w:bottom w:val="nil"/>
                <w:right w:val="nil"/>
                <w:between w:val="nil"/>
              </w:pBdr>
              <w:spacing w:after="210" w:line="276" w:lineRule="auto"/>
              <w:rPr>
                <w:color w:val="000000"/>
                <w:sz w:val="20"/>
                <w:szCs w:val="20"/>
              </w:rPr>
            </w:pPr>
            <w:r>
              <w:rPr>
                <w:color w:val="000000"/>
                <w:sz w:val="20"/>
                <w:szCs w:val="20"/>
              </w:rPr>
              <w:t xml:space="preserve"> </w:t>
            </w:r>
          </w:p>
          <w:p w14:paraId="6DEEAE0B" w14:textId="77777777" w:rsidR="00BA5969" w:rsidRDefault="00000000">
            <w:pPr>
              <w:pBdr>
                <w:top w:val="nil"/>
                <w:left w:val="nil"/>
                <w:bottom w:val="nil"/>
                <w:right w:val="nil"/>
                <w:between w:val="nil"/>
              </w:pBdr>
              <w:spacing w:line="276" w:lineRule="auto"/>
              <w:rPr>
                <w:color w:val="000000"/>
                <w:sz w:val="20"/>
                <w:szCs w:val="20"/>
              </w:rPr>
            </w:pPr>
            <w:r>
              <w:rPr>
                <w:color w:val="000000"/>
                <w:sz w:val="20"/>
                <w:szCs w:val="20"/>
              </w:rPr>
              <w:t xml:space="preserve"> </w:t>
            </w:r>
          </w:p>
        </w:tc>
        <w:tc>
          <w:tcPr>
            <w:tcW w:w="375" w:type="dxa"/>
            <w:tcBorders>
              <w:top w:val="single" w:sz="8" w:space="0" w:color="000000"/>
              <w:left w:val="nil"/>
              <w:bottom w:val="single" w:sz="8" w:space="0" w:color="000000"/>
              <w:right w:val="nil"/>
            </w:tcBorders>
          </w:tcPr>
          <w:p w14:paraId="7897DF1E" w14:textId="77777777" w:rsidR="00BA5969" w:rsidRDefault="00000000">
            <w:pPr>
              <w:pBdr>
                <w:top w:val="nil"/>
                <w:left w:val="nil"/>
                <w:bottom w:val="nil"/>
                <w:right w:val="nil"/>
                <w:between w:val="nil"/>
              </w:pBdr>
              <w:spacing w:line="276" w:lineRule="auto"/>
              <w:rPr>
                <w:color w:val="000000"/>
                <w:sz w:val="20"/>
                <w:szCs w:val="20"/>
              </w:rPr>
            </w:pPr>
            <w:r>
              <w:rPr>
                <w:rFonts w:ascii="Calibri" w:eastAsia="Calibri" w:hAnsi="Calibri" w:cs="Calibri"/>
                <w:color w:val="000000"/>
                <w:sz w:val="20"/>
                <w:szCs w:val="20"/>
              </w:rPr>
              <w:t>●</w:t>
            </w:r>
            <w:r>
              <w:rPr>
                <w:color w:val="000000"/>
                <w:sz w:val="20"/>
                <w:szCs w:val="20"/>
              </w:rPr>
              <w:t xml:space="preserve"> </w:t>
            </w:r>
          </w:p>
        </w:tc>
        <w:tc>
          <w:tcPr>
            <w:tcW w:w="3405" w:type="dxa"/>
            <w:tcBorders>
              <w:top w:val="single" w:sz="8" w:space="0" w:color="000000"/>
              <w:left w:val="nil"/>
              <w:bottom w:val="single" w:sz="8" w:space="0" w:color="000000"/>
              <w:right w:val="nil"/>
            </w:tcBorders>
          </w:tcPr>
          <w:p w14:paraId="75577D4D" w14:textId="77777777" w:rsidR="00BA5969" w:rsidRDefault="00000000">
            <w:pPr>
              <w:pBdr>
                <w:top w:val="nil"/>
                <w:left w:val="nil"/>
                <w:bottom w:val="nil"/>
                <w:right w:val="nil"/>
                <w:between w:val="nil"/>
              </w:pBdr>
              <w:spacing w:line="276" w:lineRule="auto"/>
              <w:ind w:right="131"/>
              <w:rPr>
                <w:color w:val="000000"/>
                <w:sz w:val="20"/>
                <w:szCs w:val="20"/>
              </w:rPr>
            </w:pPr>
            <w:r>
              <w:rPr>
                <w:color w:val="000000"/>
                <w:sz w:val="20"/>
                <w:szCs w:val="20"/>
              </w:rPr>
              <w:t xml:space="preserve">A standard diagnostic test metric sometimes used in screening </w:t>
            </w:r>
          </w:p>
        </w:tc>
        <w:tc>
          <w:tcPr>
            <w:tcW w:w="360" w:type="dxa"/>
            <w:tcBorders>
              <w:top w:val="single" w:sz="8" w:space="0" w:color="000000"/>
              <w:left w:val="nil"/>
              <w:bottom w:val="single" w:sz="8" w:space="0" w:color="000000"/>
              <w:right w:val="nil"/>
            </w:tcBorders>
          </w:tcPr>
          <w:p w14:paraId="386EF978" w14:textId="77777777" w:rsidR="00BA5969" w:rsidRDefault="00000000">
            <w:pPr>
              <w:pBdr>
                <w:top w:val="nil"/>
                <w:left w:val="nil"/>
                <w:bottom w:val="nil"/>
                <w:right w:val="nil"/>
                <w:between w:val="nil"/>
              </w:pBdr>
              <w:spacing w:line="276" w:lineRule="auto"/>
              <w:rPr>
                <w:color w:val="000000"/>
                <w:sz w:val="20"/>
                <w:szCs w:val="20"/>
              </w:rPr>
            </w:pPr>
            <w:r>
              <w:rPr>
                <w:rFonts w:ascii="Calibri" w:eastAsia="Calibri" w:hAnsi="Calibri" w:cs="Calibri"/>
                <w:color w:val="000000"/>
                <w:sz w:val="20"/>
                <w:szCs w:val="20"/>
              </w:rPr>
              <w:t>●</w:t>
            </w:r>
            <w:r>
              <w:rPr>
                <w:color w:val="000000"/>
                <w:sz w:val="20"/>
                <w:szCs w:val="20"/>
              </w:rPr>
              <w:t xml:space="preserve"> </w:t>
            </w:r>
          </w:p>
          <w:p w14:paraId="14654C3C" w14:textId="77777777" w:rsidR="00BA5969" w:rsidRDefault="00BA5969">
            <w:pPr>
              <w:pBdr>
                <w:top w:val="nil"/>
                <w:left w:val="nil"/>
                <w:bottom w:val="nil"/>
                <w:right w:val="nil"/>
                <w:between w:val="nil"/>
              </w:pBdr>
              <w:spacing w:line="276" w:lineRule="auto"/>
              <w:rPr>
                <w:color w:val="000000"/>
                <w:sz w:val="20"/>
                <w:szCs w:val="20"/>
              </w:rPr>
            </w:pPr>
          </w:p>
          <w:p w14:paraId="0D2A52E5" w14:textId="77777777" w:rsidR="00BA5969" w:rsidRDefault="00BA5969">
            <w:pPr>
              <w:pBdr>
                <w:top w:val="nil"/>
                <w:left w:val="nil"/>
                <w:bottom w:val="nil"/>
                <w:right w:val="nil"/>
                <w:between w:val="nil"/>
              </w:pBdr>
              <w:spacing w:line="276" w:lineRule="auto"/>
              <w:rPr>
                <w:color w:val="000000"/>
                <w:sz w:val="20"/>
                <w:szCs w:val="20"/>
              </w:rPr>
            </w:pPr>
          </w:p>
          <w:p w14:paraId="2BBADE67" w14:textId="77777777" w:rsidR="00BA5969" w:rsidRDefault="00BA5969">
            <w:pPr>
              <w:pBdr>
                <w:top w:val="nil"/>
                <w:left w:val="nil"/>
                <w:bottom w:val="nil"/>
                <w:right w:val="nil"/>
                <w:between w:val="nil"/>
              </w:pBdr>
              <w:spacing w:line="276" w:lineRule="auto"/>
              <w:rPr>
                <w:color w:val="000000"/>
                <w:sz w:val="12"/>
                <w:szCs w:val="12"/>
              </w:rPr>
            </w:pPr>
          </w:p>
          <w:p w14:paraId="3AF2ECA3" w14:textId="77777777" w:rsidR="00BA5969" w:rsidRDefault="00BA5969">
            <w:pPr>
              <w:pBdr>
                <w:top w:val="nil"/>
                <w:left w:val="nil"/>
                <w:bottom w:val="nil"/>
                <w:right w:val="nil"/>
                <w:between w:val="nil"/>
              </w:pBdr>
              <w:spacing w:line="276" w:lineRule="auto"/>
              <w:rPr>
                <w:color w:val="000000"/>
                <w:sz w:val="20"/>
                <w:szCs w:val="20"/>
              </w:rPr>
            </w:pPr>
          </w:p>
          <w:p w14:paraId="146CED2E" w14:textId="77777777" w:rsidR="00BA5969" w:rsidRDefault="00000000">
            <w:pPr>
              <w:pBdr>
                <w:top w:val="nil"/>
                <w:left w:val="nil"/>
                <w:bottom w:val="nil"/>
                <w:right w:val="nil"/>
                <w:between w:val="nil"/>
              </w:pBdr>
              <w:spacing w:line="276" w:lineRule="auto"/>
              <w:rPr>
                <w:rFonts w:ascii="Calibri" w:eastAsia="Calibri" w:hAnsi="Calibri" w:cs="Calibri"/>
                <w:color w:val="000000"/>
                <w:sz w:val="20"/>
                <w:szCs w:val="20"/>
              </w:rPr>
            </w:pPr>
            <w:r>
              <w:rPr>
                <w:rFonts w:ascii="Calibri" w:eastAsia="Calibri" w:hAnsi="Calibri" w:cs="Calibri"/>
                <w:color w:val="000000"/>
                <w:sz w:val="20"/>
                <w:szCs w:val="20"/>
              </w:rPr>
              <w:t>●</w:t>
            </w:r>
          </w:p>
          <w:p w14:paraId="31D3A786" w14:textId="77777777" w:rsidR="00BA5969" w:rsidRDefault="00BA5969">
            <w:pPr>
              <w:pBdr>
                <w:top w:val="nil"/>
                <w:left w:val="nil"/>
                <w:bottom w:val="nil"/>
                <w:right w:val="nil"/>
                <w:between w:val="nil"/>
              </w:pBdr>
              <w:spacing w:line="276" w:lineRule="auto"/>
              <w:rPr>
                <w:color w:val="000000"/>
                <w:sz w:val="20"/>
                <w:szCs w:val="20"/>
              </w:rPr>
            </w:pPr>
          </w:p>
        </w:tc>
        <w:tc>
          <w:tcPr>
            <w:tcW w:w="3555" w:type="dxa"/>
            <w:tcBorders>
              <w:top w:val="single" w:sz="8" w:space="0" w:color="000000"/>
              <w:left w:val="nil"/>
              <w:bottom w:val="single" w:sz="8" w:space="0" w:color="000000"/>
              <w:right w:val="single" w:sz="8" w:space="0" w:color="000000"/>
            </w:tcBorders>
          </w:tcPr>
          <w:p w14:paraId="1FCE80CB" w14:textId="77777777" w:rsidR="00BA5969" w:rsidRDefault="00000000">
            <w:pPr>
              <w:pBdr>
                <w:top w:val="nil"/>
                <w:left w:val="nil"/>
                <w:bottom w:val="nil"/>
                <w:right w:val="nil"/>
                <w:between w:val="nil"/>
              </w:pBdr>
              <w:spacing w:after="200" w:line="276" w:lineRule="auto"/>
              <w:rPr>
                <w:color w:val="000000"/>
                <w:sz w:val="20"/>
                <w:szCs w:val="20"/>
              </w:rPr>
            </w:pPr>
            <w:r>
              <w:rPr>
                <w:color w:val="000000"/>
                <w:sz w:val="20"/>
                <w:szCs w:val="20"/>
              </w:rPr>
              <w:t xml:space="preserve">Depending on the PPV definition used (i.e. over all recalls or over sum of true positives and false positives), can mean an upper or lower bound </w:t>
            </w:r>
          </w:p>
          <w:p w14:paraId="502FBFAA" w14:textId="77777777" w:rsidR="00BA5969" w:rsidRDefault="00000000">
            <w:pPr>
              <w:pBdr>
                <w:top w:val="nil"/>
                <w:left w:val="nil"/>
                <w:bottom w:val="nil"/>
                <w:right w:val="nil"/>
                <w:between w:val="nil"/>
              </w:pBdr>
              <w:spacing w:after="120" w:line="276" w:lineRule="auto"/>
              <w:rPr>
                <w:color w:val="000000"/>
                <w:sz w:val="20"/>
                <w:szCs w:val="20"/>
              </w:rPr>
            </w:pPr>
            <w:r>
              <w:rPr>
                <w:color w:val="000000"/>
                <w:sz w:val="20"/>
                <w:szCs w:val="20"/>
              </w:rPr>
              <w:t xml:space="preserve">Dependent on a positivity ground truth definition and may depend on a negativity ground truth definition </w:t>
            </w:r>
          </w:p>
        </w:tc>
      </w:tr>
      <w:tr w:rsidR="00BA5969" w14:paraId="3ECBE76A" w14:textId="77777777">
        <w:trPr>
          <w:trHeight w:val="2063"/>
        </w:trPr>
        <w:tc>
          <w:tcPr>
            <w:tcW w:w="1500" w:type="dxa"/>
            <w:tcBorders>
              <w:top w:val="single" w:sz="8" w:space="0" w:color="000000"/>
              <w:left w:val="single" w:sz="8" w:space="0" w:color="000000"/>
              <w:bottom w:val="single" w:sz="8" w:space="0" w:color="000000"/>
              <w:right w:val="nil"/>
            </w:tcBorders>
          </w:tcPr>
          <w:p w14:paraId="6165C048" w14:textId="77777777" w:rsidR="00BA5969" w:rsidRDefault="00BA5969">
            <w:pPr>
              <w:pBdr>
                <w:top w:val="nil"/>
                <w:left w:val="nil"/>
                <w:bottom w:val="nil"/>
                <w:right w:val="nil"/>
                <w:between w:val="nil"/>
              </w:pBdr>
              <w:spacing w:line="276" w:lineRule="auto"/>
              <w:ind w:left="141"/>
              <w:jc w:val="center"/>
              <w:rPr>
                <w:color w:val="000000"/>
                <w:sz w:val="20"/>
                <w:szCs w:val="20"/>
              </w:rPr>
            </w:pPr>
          </w:p>
          <w:p w14:paraId="178E8784" w14:textId="77777777" w:rsidR="00BA5969" w:rsidRDefault="00BA5969">
            <w:pPr>
              <w:pBdr>
                <w:top w:val="nil"/>
                <w:left w:val="nil"/>
                <w:bottom w:val="nil"/>
                <w:right w:val="nil"/>
                <w:between w:val="nil"/>
              </w:pBdr>
              <w:spacing w:line="276" w:lineRule="auto"/>
              <w:ind w:left="141"/>
              <w:jc w:val="center"/>
              <w:rPr>
                <w:color w:val="000000"/>
                <w:sz w:val="20"/>
                <w:szCs w:val="20"/>
              </w:rPr>
            </w:pPr>
          </w:p>
          <w:p w14:paraId="51F18202" w14:textId="77777777" w:rsidR="00BA5969" w:rsidRDefault="00BA5969">
            <w:pPr>
              <w:pBdr>
                <w:top w:val="nil"/>
                <w:left w:val="nil"/>
                <w:bottom w:val="nil"/>
                <w:right w:val="nil"/>
                <w:between w:val="nil"/>
              </w:pBdr>
              <w:spacing w:line="276" w:lineRule="auto"/>
              <w:ind w:left="141"/>
              <w:jc w:val="center"/>
              <w:rPr>
                <w:color w:val="000000"/>
                <w:sz w:val="20"/>
                <w:szCs w:val="20"/>
              </w:rPr>
            </w:pPr>
          </w:p>
          <w:p w14:paraId="39156344" w14:textId="77777777" w:rsidR="00BA5969" w:rsidRDefault="00BA5969">
            <w:pPr>
              <w:pBdr>
                <w:top w:val="nil"/>
                <w:left w:val="nil"/>
                <w:bottom w:val="nil"/>
                <w:right w:val="nil"/>
                <w:between w:val="nil"/>
              </w:pBdr>
              <w:spacing w:line="276" w:lineRule="auto"/>
              <w:ind w:left="141"/>
              <w:jc w:val="center"/>
              <w:rPr>
                <w:color w:val="000000"/>
                <w:sz w:val="20"/>
                <w:szCs w:val="20"/>
              </w:rPr>
            </w:pPr>
          </w:p>
          <w:p w14:paraId="048DE7B2" w14:textId="77777777" w:rsidR="00BA5969" w:rsidRDefault="00000000">
            <w:pPr>
              <w:pBdr>
                <w:top w:val="nil"/>
                <w:left w:val="nil"/>
                <w:bottom w:val="nil"/>
                <w:right w:val="nil"/>
                <w:between w:val="nil"/>
              </w:pBdr>
              <w:spacing w:line="276" w:lineRule="auto"/>
              <w:ind w:left="141"/>
              <w:jc w:val="center"/>
              <w:rPr>
                <w:color w:val="000000"/>
                <w:sz w:val="20"/>
                <w:szCs w:val="20"/>
              </w:rPr>
            </w:pPr>
            <w:r>
              <w:rPr>
                <w:color w:val="000000"/>
                <w:sz w:val="20"/>
                <w:szCs w:val="20"/>
              </w:rPr>
              <w:t xml:space="preserve">Arbitration </w:t>
            </w:r>
          </w:p>
          <w:p w14:paraId="52FE4FC9" w14:textId="77777777" w:rsidR="00BA5969" w:rsidRDefault="00000000">
            <w:pPr>
              <w:pBdr>
                <w:top w:val="nil"/>
                <w:left w:val="nil"/>
                <w:bottom w:val="nil"/>
                <w:right w:val="nil"/>
                <w:between w:val="nil"/>
              </w:pBdr>
              <w:spacing w:line="276" w:lineRule="auto"/>
              <w:ind w:left="141"/>
              <w:jc w:val="center"/>
              <w:rPr>
                <w:color w:val="000000"/>
                <w:sz w:val="20"/>
                <w:szCs w:val="20"/>
              </w:rPr>
            </w:pPr>
            <w:r>
              <w:rPr>
                <w:color w:val="000000"/>
                <w:sz w:val="20"/>
                <w:szCs w:val="20"/>
              </w:rPr>
              <w:t xml:space="preserve">Rate </w:t>
            </w:r>
          </w:p>
        </w:tc>
        <w:tc>
          <w:tcPr>
            <w:tcW w:w="195" w:type="dxa"/>
            <w:tcBorders>
              <w:top w:val="single" w:sz="8" w:space="0" w:color="000000"/>
              <w:left w:val="nil"/>
              <w:bottom w:val="single" w:sz="8" w:space="0" w:color="000000"/>
              <w:right w:val="nil"/>
            </w:tcBorders>
          </w:tcPr>
          <w:p w14:paraId="0147ADBC" w14:textId="77777777" w:rsidR="00BA5969" w:rsidRDefault="00BA5969">
            <w:pPr>
              <w:pBdr>
                <w:top w:val="nil"/>
                <w:left w:val="nil"/>
                <w:bottom w:val="nil"/>
                <w:right w:val="nil"/>
                <w:between w:val="nil"/>
              </w:pBdr>
              <w:spacing w:after="160" w:line="276" w:lineRule="auto"/>
              <w:rPr>
                <w:color w:val="000000"/>
                <w:sz w:val="20"/>
                <w:szCs w:val="20"/>
              </w:rPr>
            </w:pPr>
          </w:p>
        </w:tc>
        <w:tc>
          <w:tcPr>
            <w:tcW w:w="375" w:type="dxa"/>
            <w:tcBorders>
              <w:top w:val="single" w:sz="8" w:space="0" w:color="000000"/>
              <w:left w:val="nil"/>
              <w:bottom w:val="single" w:sz="8" w:space="0" w:color="000000"/>
              <w:right w:val="nil"/>
            </w:tcBorders>
          </w:tcPr>
          <w:p w14:paraId="35E0C55D" w14:textId="77777777" w:rsidR="00BA5969" w:rsidRDefault="00000000">
            <w:pPr>
              <w:pBdr>
                <w:top w:val="nil"/>
                <w:left w:val="nil"/>
                <w:bottom w:val="nil"/>
                <w:right w:val="nil"/>
                <w:between w:val="nil"/>
              </w:pBdr>
              <w:spacing w:after="662" w:line="276" w:lineRule="auto"/>
              <w:rPr>
                <w:rFonts w:ascii="Calibri" w:eastAsia="Calibri" w:hAnsi="Calibri" w:cs="Calibri"/>
                <w:color w:val="000000"/>
                <w:sz w:val="20"/>
                <w:szCs w:val="20"/>
              </w:rPr>
            </w:pPr>
            <w:r>
              <w:rPr>
                <w:rFonts w:ascii="Calibri" w:eastAsia="Calibri" w:hAnsi="Calibri" w:cs="Calibri"/>
                <w:color w:val="000000"/>
                <w:sz w:val="20"/>
                <w:szCs w:val="20"/>
              </w:rPr>
              <w:t>●</w:t>
            </w:r>
          </w:p>
          <w:p w14:paraId="0B003FE1" w14:textId="77777777" w:rsidR="00BA5969" w:rsidRDefault="00BA5969">
            <w:pPr>
              <w:pBdr>
                <w:top w:val="nil"/>
                <w:left w:val="nil"/>
                <w:bottom w:val="nil"/>
                <w:right w:val="nil"/>
                <w:between w:val="nil"/>
              </w:pBdr>
              <w:spacing w:after="662" w:line="276" w:lineRule="auto"/>
              <w:rPr>
                <w:color w:val="000000"/>
                <w:sz w:val="8"/>
                <w:szCs w:val="8"/>
              </w:rPr>
            </w:pPr>
          </w:p>
          <w:p w14:paraId="239F576F" w14:textId="77777777" w:rsidR="00BA5969" w:rsidRDefault="00000000">
            <w:pPr>
              <w:pBdr>
                <w:top w:val="nil"/>
                <w:left w:val="nil"/>
                <w:bottom w:val="nil"/>
                <w:right w:val="nil"/>
                <w:between w:val="nil"/>
              </w:pBdr>
              <w:spacing w:line="276" w:lineRule="auto"/>
              <w:rPr>
                <w:color w:val="000000"/>
                <w:sz w:val="20"/>
                <w:szCs w:val="20"/>
              </w:rPr>
            </w:pPr>
            <w:r>
              <w:rPr>
                <w:rFonts w:ascii="Calibri" w:eastAsia="Calibri" w:hAnsi="Calibri" w:cs="Calibri"/>
                <w:color w:val="000000"/>
                <w:sz w:val="20"/>
                <w:szCs w:val="20"/>
              </w:rPr>
              <w:t>●</w:t>
            </w:r>
          </w:p>
        </w:tc>
        <w:tc>
          <w:tcPr>
            <w:tcW w:w="3405" w:type="dxa"/>
            <w:tcBorders>
              <w:top w:val="single" w:sz="8" w:space="0" w:color="000000"/>
              <w:left w:val="nil"/>
              <w:bottom w:val="single" w:sz="8" w:space="0" w:color="000000"/>
              <w:right w:val="nil"/>
            </w:tcBorders>
          </w:tcPr>
          <w:p w14:paraId="32E9F5BF" w14:textId="77777777" w:rsidR="00BA5969" w:rsidRDefault="00000000">
            <w:pPr>
              <w:pBdr>
                <w:top w:val="nil"/>
                <w:left w:val="nil"/>
                <w:bottom w:val="nil"/>
                <w:right w:val="nil"/>
                <w:between w:val="nil"/>
              </w:pBdr>
              <w:spacing w:after="292" w:line="276" w:lineRule="auto"/>
              <w:rPr>
                <w:color w:val="000000"/>
                <w:sz w:val="20"/>
                <w:szCs w:val="20"/>
              </w:rPr>
            </w:pPr>
            <w:r>
              <w:rPr>
                <w:color w:val="000000"/>
                <w:sz w:val="20"/>
                <w:szCs w:val="20"/>
              </w:rPr>
              <w:t>Measurable on the entire cohort including unconfirmed cases (not just confirmed positives and confirmed negatives) as not dependent on ground truth definitions</w:t>
            </w:r>
          </w:p>
          <w:p w14:paraId="5485719C" w14:textId="77777777" w:rsidR="00BA5969" w:rsidRDefault="00000000">
            <w:pPr>
              <w:pBdr>
                <w:top w:val="nil"/>
                <w:left w:val="nil"/>
                <w:bottom w:val="nil"/>
                <w:right w:val="nil"/>
                <w:between w:val="nil"/>
              </w:pBdr>
              <w:spacing w:after="120" w:line="276" w:lineRule="auto"/>
              <w:rPr>
                <w:color w:val="000000"/>
                <w:sz w:val="20"/>
                <w:szCs w:val="20"/>
              </w:rPr>
            </w:pPr>
            <w:r>
              <w:rPr>
                <w:color w:val="000000"/>
                <w:sz w:val="20"/>
                <w:szCs w:val="20"/>
              </w:rPr>
              <w:t xml:space="preserve">Relevant for operational impact in practice </w:t>
            </w:r>
          </w:p>
        </w:tc>
        <w:tc>
          <w:tcPr>
            <w:tcW w:w="360" w:type="dxa"/>
            <w:tcBorders>
              <w:top w:val="single" w:sz="8" w:space="0" w:color="000000"/>
              <w:left w:val="nil"/>
              <w:bottom w:val="single" w:sz="8" w:space="0" w:color="000000"/>
              <w:right w:val="nil"/>
            </w:tcBorders>
          </w:tcPr>
          <w:p w14:paraId="1E64439E" w14:textId="77777777" w:rsidR="00BA5969" w:rsidRDefault="00000000">
            <w:pPr>
              <w:pBdr>
                <w:top w:val="nil"/>
                <w:left w:val="nil"/>
                <w:bottom w:val="nil"/>
                <w:right w:val="nil"/>
                <w:between w:val="nil"/>
              </w:pBdr>
              <w:spacing w:line="276" w:lineRule="auto"/>
              <w:rPr>
                <w:color w:val="000000"/>
                <w:sz w:val="20"/>
                <w:szCs w:val="20"/>
              </w:rPr>
            </w:pPr>
            <w:r>
              <w:rPr>
                <w:rFonts w:ascii="Calibri" w:eastAsia="Calibri" w:hAnsi="Calibri" w:cs="Calibri"/>
                <w:color w:val="000000"/>
                <w:sz w:val="20"/>
                <w:szCs w:val="20"/>
              </w:rPr>
              <w:t>●</w:t>
            </w:r>
            <w:r>
              <w:rPr>
                <w:color w:val="000000"/>
                <w:sz w:val="20"/>
                <w:szCs w:val="20"/>
              </w:rPr>
              <w:t xml:space="preserve"> </w:t>
            </w:r>
          </w:p>
        </w:tc>
        <w:tc>
          <w:tcPr>
            <w:tcW w:w="3555" w:type="dxa"/>
            <w:tcBorders>
              <w:top w:val="single" w:sz="8" w:space="0" w:color="000000"/>
              <w:left w:val="nil"/>
              <w:bottom w:val="single" w:sz="8" w:space="0" w:color="000000"/>
              <w:right w:val="single" w:sz="8" w:space="0" w:color="000000"/>
            </w:tcBorders>
          </w:tcPr>
          <w:p w14:paraId="0782C4FE" w14:textId="77777777" w:rsidR="00BA5969" w:rsidRDefault="00000000">
            <w:pPr>
              <w:pBdr>
                <w:top w:val="nil"/>
                <w:left w:val="nil"/>
                <w:bottom w:val="nil"/>
                <w:right w:val="nil"/>
                <w:between w:val="nil"/>
              </w:pBdr>
              <w:spacing w:line="276" w:lineRule="auto"/>
              <w:rPr>
                <w:color w:val="000000"/>
                <w:sz w:val="20"/>
                <w:szCs w:val="20"/>
              </w:rPr>
            </w:pPr>
            <w:r>
              <w:rPr>
                <w:color w:val="000000"/>
                <w:sz w:val="20"/>
                <w:szCs w:val="20"/>
              </w:rPr>
              <w:t xml:space="preserve">Implications depend on the nature of the arbitration process which may differ across sites and programmes </w:t>
            </w:r>
          </w:p>
        </w:tc>
      </w:tr>
    </w:tbl>
    <w:p w14:paraId="2F79AE9E" w14:textId="77777777" w:rsidR="00BA5969" w:rsidRDefault="00000000">
      <w:pPr>
        <w:pBdr>
          <w:top w:val="nil"/>
          <w:left w:val="nil"/>
          <w:bottom w:val="nil"/>
          <w:right w:val="nil"/>
          <w:between w:val="nil"/>
        </w:pBdr>
        <w:spacing w:after="273"/>
        <w:rPr>
          <w:color w:val="000000"/>
          <w:sz w:val="20"/>
          <w:szCs w:val="20"/>
        </w:rPr>
      </w:pPr>
      <w:r>
        <w:rPr>
          <w:color w:val="000000"/>
        </w:rPr>
        <w:t xml:space="preserve"> </w:t>
      </w:r>
    </w:p>
    <w:p w14:paraId="6A2CA675" w14:textId="77777777" w:rsidR="00BA5969" w:rsidRDefault="00000000">
      <w:pPr>
        <w:pBdr>
          <w:top w:val="nil"/>
          <w:left w:val="nil"/>
          <w:bottom w:val="nil"/>
          <w:right w:val="nil"/>
          <w:between w:val="nil"/>
        </w:pBdr>
        <w:jc w:val="both"/>
        <w:rPr>
          <w:color w:val="000000"/>
          <w:sz w:val="20"/>
          <w:szCs w:val="20"/>
        </w:rPr>
      </w:pPr>
      <w:r>
        <w:rPr>
          <w:b/>
          <w:color w:val="000000"/>
          <w:sz w:val="26"/>
          <w:szCs w:val="26"/>
        </w:rPr>
        <w:t xml:space="preserve"> </w:t>
      </w:r>
      <w:r>
        <w:rPr>
          <w:b/>
          <w:color w:val="000000"/>
          <w:sz w:val="26"/>
          <w:szCs w:val="26"/>
        </w:rPr>
        <w:tab/>
        <w:t xml:space="preserve"> </w:t>
      </w:r>
    </w:p>
    <w:p w14:paraId="4DFAC626" w14:textId="77777777" w:rsidR="00BA5969" w:rsidRDefault="00000000">
      <w:pPr>
        <w:pStyle w:val="Heading1"/>
        <w:spacing w:before="0" w:after="209"/>
        <w:ind w:left="-5"/>
        <w:rPr>
          <w:b/>
          <w:sz w:val="26"/>
          <w:szCs w:val="26"/>
        </w:rPr>
      </w:pPr>
      <w:bookmarkStart w:id="2" w:name="_3uxi1alqkffz" w:colFirst="0" w:colLast="0"/>
      <w:bookmarkEnd w:id="2"/>
      <w:r>
        <w:br w:type="page"/>
      </w:r>
    </w:p>
    <w:p w14:paraId="28906C02" w14:textId="77777777" w:rsidR="00BA5969" w:rsidRDefault="00000000">
      <w:pPr>
        <w:pStyle w:val="Heading1"/>
        <w:spacing w:before="0" w:after="209"/>
        <w:ind w:left="-5"/>
        <w:rPr>
          <w:sz w:val="20"/>
          <w:szCs w:val="20"/>
        </w:rPr>
      </w:pPr>
      <w:bookmarkStart w:id="3" w:name="_4bac5w54daq1" w:colFirst="0" w:colLast="0"/>
      <w:bookmarkEnd w:id="3"/>
      <w:r>
        <w:rPr>
          <w:b/>
          <w:sz w:val="26"/>
          <w:szCs w:val="26"/>
        </w:rPr>
        <w:lastRenderedPageBreak/>
        <w:t>2) Number of Cases Recalled and Not Recalled</w:t>
      </w:r>
    </w:p>
    <w:p w14:paraId="478C5827" w14:textId="77777777" w:rsidR="00BA5969" w:rsidRDefault="00000000">
      <w:pPr>
        <w:spacing w:before="400" w:after="4" w:line="360" w:lineRule="auto"/>
        <w:ind w:left="-5" w:right="-324"/>
        <w:jc w:val="both"/>
        <w:rPr>
          <w:sz w:val="20"/>
          <w:szCs w:val="20"/>
        </w:rPr>
      </w:pPr>
      <w:r>
        <w:rPr>
          <w:sz w:val="20"/>
          <w:szCs w:val="20"/>
        </w:rPr>
        <w:t>The number of confirmed negative, confirmed positive, and unconfirmed cases recalled and not recalled by double reading with and without AI and by standalone AI versus the historical first reader are presented in Tables S2 and S3, respectively, by site and mammography equipment vendor.</w:t>
      </w:r>
    </w:p>
    <w:p w14:paraId="6E1E9852" w14:textId="77777777" w:rsidR="00BA5969" w:rsidRDefault="00BA5969">
      <w:pPr>
        <w:spacing w:after="4" w:line="360" w:lineRule="auto"/>
        <w:ind w:left="-5" w:right="-324"/>
        <w:jc w:val="both"/>
        <w:rPr>
          <w:sz w:val="20"/>
          <w:szCs w:val="20"/>
        </w:rPr>
      </w:pPr>
    </w:p>
    <w:p w14:paraId="26C67EEC" w14:textId="77777777" w:rsidR="00BA5969" w:rsidRDefault="00000000">
      <w:pPr>
        <w:pStyle w:val="Heading2"/>
      </w:pPr>
      <w:bookmarkStart w:id="4" w:name="_6ind4ap4dt3a" w:colFirst="0" w:colLast="0"/>
      <w:bookmarkEnd w:id="4"/>
      <w:r>
        <w:t>Table S2: Cases recalled and not recalled by double reading with and without AI – by site/vendor.</w:t>
      </w:r>
    </w:p>
    <w:tbl>
      <w:tblPr>
        <w:tblStyle w:val="a0"/>
        <w:tblW w:w="93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905"/>
        <w:gridCol w:w="1650"/>
        <w:gridCol w:w="1995"/>
        <w:gridCol w:w="1695"/>
        <w:gridCol w:w="2070"/>
      </w:tblGrid>
      <w:tr w:rsidR="00B1125A" w14:paraId="0A43D989" w14:textId="77777777" w:rsidTr="007E7EA5">
        <w:trPr>
          <w:trHeight w:val="315"/>
        </w:trPr>
        <w:tc>
          <w:tcPr>
            <w:tcW w:w="9315" w:type="dxa"/>
            <w:gridSpan w:val="5"/>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581DCCBA" w14:textId="1A76667B" w:rsidR="00B1125A" w:rsidRDefault="00B1125A">
            <w:pPr>
              <w:widowControl w:val="0"/>
              <w:rPr>
                <w:sz w:val="20"/>
                <w:szCs w:val="20"/>
              </w:rPr>
            </w:pPr>
            <w:r>
              <w:rPr>
                <w:b/>
                <w:sz w:val="20"/>
                <w:szCs w:val="20"/>
              </w:rPr>
              <w:t>A) MK / IMS Giotto</w:t>
            </w:r>
            <w:r>
              <w:rPr>
                <w:sz w:val="20"/>
                <w:szCs w:val="20"/>
                <w:vertAlign w:val="superscript"/>
              </w:rPr>
              <w:t>1</w:t>
            </w:r>
          </w:p>
        </w:tc>
      </w:tr>
      <w:tr w:rsidR="00BA5969" w14:paraId="72C10DCA" w14:textId="77777777">
        <w:trPr>
          <w:trHeight w:val="315"/>
        </w:trPr>
        <w:tc>
          <w:tcPr>
            <w:tcW w:w="1905" w:type="dxa"/>
            <w:vMerge w:val="restar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67FD07B4" w14:textId="77777777" w:rsidR="00BA5969" w:rsidRDefault="00000000">
            <w:pPr>
              <w:widowControl w:val="0"/>
              <w:jc w:val="center"/>
              <w:rPr>
                <w:b/>
                <w:sz w:val="20"/>
                <w:szCs w:val="20"/>
              </w:rPr>
            </w:pPr>
            <w:r>
              <w:rPr>
                <w:b/>
                <w:sz w:val="20"/>
                <w:szCs w:val="20"/>
              </w:rPr>
              <w:t>Type of case</w:t>
            </w:r>
          </w:p>
        </w:tc>
        <w:tc>
          <w:tcPr>
            <w:tcW w:w="3645" w:type="dxa"/>
            <w:gridSpan w:val="2"/>
            <w:tcBorders>
              <w:top w:val="single" w:sz="6" w:space="0" w:color="000000"/>
              <w:bottom w:val="single" w:sz="6" w:space="0" w:color="CCCCCC"/>
              <w:right w:val="single" w:sz="6" w:space="0" w:color="000000"/>
            </w:tcBorders>
            <w:tcMar>
              <w:top w:w="40" w:type="dxa"/>
              <w:left w:w="40" w:type="dxa"/>
              <w:bottom w:w="40" w:type="dxa"/>
              <w:right w:w="40" w:type="dxa"/>
            </w:tcMar>
            <w:vAlign w:val="bottom"/>
          </w:tcPr>
          <w:p w14:paraId="711D614D" w14:textId="77777777" w:rsidR="00BA5969" w:rsidRDefault="00000000">
            <w:pPr>
              <w:widowControl w:val="0"/>
              <w:jc w:val="center"/>
              <w:rPr>
                <w:sz w:val="20"/>
                <w:szCs w:val="20"/>
              </w:rPr>
            </w:pPr>
            <w:r>
              <w:rPr>
                <w:b/>
                <w:sz w:val="20"/>
                <w:szCs w:val="20"/>
              </w:rPr>
              <w:t>Historical double reading</w:t>
            </w:r>
          </w:p>
        </w:tc>
        <w:tc>
          <w:tcPr>
            <w:tcW w:w="3765" w:type="dxa"/>
            <w:gridSpan w:val="2"/>
            <w:tcBorders>
              <w:top w:val="single" w:sz="6" w:space="0" w:color="000000"/>
              <w:bottom w:val="single" w:sz="6" w:space="0" w:color="CCCCCC"/>
              <w:right w:val="single" w:sz="6" w:space="0" w:color="000000"/>
            </w:tcBorders>
            <w:shd w:val="clear" w:color="auto" w:fill="auto"/>
            <w:tcMar>
              <w:top w:w="40" w:type="dxa"/>
              <w:left w:w="40" w:type="dxa"/>
              <w:bottom w:w="40" w:type="dxa"/>
              <w:right w:w="40" w:type="dxa"/>
            </w:tcMar>
            <w:vAlign w:val="bottom"/>
          </w:tcPr>
          <w:p w14:paraId="0F2AA9CE" w14:textId="77777777" w:rsidR="00BA5969" w:rsidRDefault="00000000">
            <w:pPr>
              <w:widowControl w:val="0"/>
              <w:jc w:val="center"/>
              <w:rPr>
                <w:sz w:val="20"/>
                <w:szCs w:val="20"/>
              </w:rPr>
            </w:pPr>
            <w:r>
              <w:rPr>
                <w:b/>
                <w:sz w:val="20"/>
                <w:szCs w:val="20"/>
              </w:rPr>
              <w:t>Double reading (DR) with AI</w:t>
            </w:r>
          </w:p>
        </w:tc>
      </w:tr>
      <w:tr w:rsidR="00BA5969" w14:paraId="330B5C56" w14:textId="77777777">
        <w:trPr>
          <w:trHeight w:val="315"/>
        </w:trPr>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733AE2EF" w14:textId="77777777" w:rsidR="00BA5969" w:rsidRDefault="00BA5969">
            <w:pPr>
              <w:widowControl w:val="0"/>
              <w:spacing w:line="240" w:lineRule="auto"/>
              <w:rPr>
                <w:sz w:val="20"/>
                <w:szCs w:val="20"/>
              </w:rPr>
            </w:pPr>
          </w:p>
        </w:tc>
        <w:tc>
          <w:tcPr>
            <w:tcW w:w="1650" w:type="dxa"/>
            <w:tcBorders>
              <w:top w:val="single" w:sz="6" w:space="0" w:color="CCCCCC"/>
              <w:left w:val="single" w:sz="6" w:space="0" w:color="000000"/>
              <w:bottom w:val="single" w:sz="6" w:space="0" w:color="000000"/>
              <w:right w:val="single" w:sz="6" w:space="0" w:color="CCCCCC"/>
            </w:tcBorders>
            <w:tcMar>
              <w:top w:w="40" w:type="dxa"/>
              <w:left w:w="40" w:type="dxa"/>
              <w:bottom w:w="40" w:type="dxa"/>
              <w:right w:w="40" w:type="dxa"/>
            </w:tcMar>
            <w:vAlign w:val="bottom"/>
          </w:tcPr>
          <w:p w14:paraId="3520E209" w14:textId="77777777" w:rsidR="00BA5969" w:rsidRDefault="00000000">
            <w:pPr>
              <w:widowControl w:val="0"/>
              <w:jc w:val="center"/>
              <w:rPr>
                <w:sz w:val="20"/>
                <w:szCs w:val="20"/>
              </w:rPr>
            </w:pPr>
            <w:r>
              <w:rPr>
                <w:b/>
                <w:sz w:val="20"/>
                <w:szCs w:val="20"/>
              </w:rPr>
              <w:t>Cases Recalled</w:t>
            </w:r>
          </w:p>
        </w:tc>
        <w:tc>
          <w:tcPr>
            <w:tcW w:w="1995" w:type="dxa"/>
            <w:tcBorders>
              <w:top w:val="single" w:sz="6" w:space="0" w:color="CCCCCC"/>
              <w:bottom w:val="single" w:sz="6" w:space="0" w:color="000000"/>
              <w:right w:val="single" w:sz="6" w:space="0" w:color="000000"/>
            </w:tcBorders>
            <w:tcMar>
              <w:top w:w="40" w:type="dxa"/>
              <w:left w:w="40" w:type="dxa"/>
              <w:bottom w:w="40" w:type="dxa"/>
              <w:right w:w="40" w:type="dxa"/>
            </w:tcMar>
            <w:vAlign w:val="bottom"/>
          </w:tcPr>
          <w:p w14:paraId="498C4CCF" w14:textId="77777777" w:rsidR="00BA5969" w:rsidRDefault="00000000">
            <w:pPr>
              <w:widowControl w:val="0"/>
              <w:jc w:val="center"/>
              <w:rPr>
                <w:sz w:val="20"/>
                <w:szCs w:val="20"/>
              </w:rPr>
            </w:pPr>
            <w:r>
              <w:rPr>
                <w:b/>
                <w:sz w:val="20"/>
                <w:szCs w:val="20"/>
              </w:rPr>
              <w:t>Cases Not Recalled</w:t>
            </w:r>
          </w:p>
        </w:tc>
        <w:tc>
          <w:tcPr>
            <w:tcW w:w="1695" w:type="dxa"/>
            <w:tcBorders>
              <w:top w:val="single" w:sz="6" w:space="0" w:color="CCCCCC"/>
              <w:bottom w:val="single" w:sz="6" w:space="0" w:color="000000"/>
              <w:right w:val="single" w:sz="6" w:space="0" w:color="CCCCCC"/>
            </w:tcBorders>
            <w:tcMar>
              <w:top w:w="40" w:type="dxa"/>
              <w:left w:w="40" w:type="dxa"/>
              <w:bottom w:w="40" w:type="dxa"/>
              <w:right w:w="40" w:type="dxa"/>
            </w:tcMar>
            <w:vAlign w:val="bottom"/>
          </w:tcPr>
          <w:p w14:paraId="266B7D5D" w14:textId="77777777" w:rsidR="00BA5969" w:rsidRDefault="00000000">
            <w:pPr>
              <w:widowControl w:val="0"/>
              <w:jc w:val="center"/>
              <w:rPr>
                <w:sz w:val="20"/>
                <w:szCs w:val="20"/>
              </w:rPr>
            </w:pPr>
            <w:r>
              <w:rPr>
                <w:b/>
                <w:sz w:val="20"/>
                <w:szCs w:val="20"/>
              </w:rPr>
              <w:t>Cases Recalled</w:t>
            </w:r>
          </w:p>
        </w:tc>
        <w:tc>
          <w:tcPr>
            <w:tcW w:w="2070" w:type="dxa"/>
            <w:tcBorders>
              <w:top w:val="single" w:sz="6" w:space="0" w:color="CCCCCC"/>
              <w:bottom w:val="single" w:sz="6" w:space="0" w:color="000000"/>
              <w:right w:val="single" w:sz="6" w:space="0" w:color="000000"/>
            </w:tcBorders>
            <w:tcMar>
              <w:top w:w="40" w:type="dxa"/>
              <w:left w:w="40" w:type="dxa"/>
              <w:bottom w:w="40" w:type="dxa"/>
              <w:right w:w="40" w:type="dxa"/>
            </w:tcMar>
            <w:vAlign w:val="bottom"/>
          </w:tcPr>
          <w:p w14:paraId="04B51C4D" w14:textId="77777777" w:rsidR="00BA5969" w:rsidRDefault="00000000">
            <w:pPr>
              <w:widowControl w:val="0"/>
              <w:ind w:left="-1580" w:right="-1580"/>
              <w:jc w:val="center"/>
              <w:rPr>
                <w:b/>
                <w:sz w:val="20"/>
                <w:szCs w:val="20"/>
              </w:rPr>
            </w:pPr>
            <w:r>
              <w:rPr>
                <w:b/>
                <w:sz w:val="20"/>
                <w:szCs w:val="20"/>
              </w:rPr>
              <w:t>Cases Not Recalled</w:t>
            </w:r>
          </w:p>
        </w:tc>
      </w:tr>
      <w:tr w:rsidR="00BA5969" w14:paraId="604EDC4D" w14:textId="77777777">
        <w:trPr>
          <w:trHeight w:val="315"/>
        </w:trPr>
        <w:tc>
          <w:tcPr>
            <w:tcW w:w="9315" w:type="dxa"/>
            <w:gridSpan w:val="5"/>
            <w:tcBorders>
              <w:left w:val="single" w:sz="6" w:space="0" w:color="000000"/>
              <w:bottom w:val="single" w:sz="6" w:space="0" w:color="000000"/>
              <w:right w:val="single" w:sz="6" w:space="0" w:color="000000"/>
            </w:tcBorders>
            <w:shd w:val="clear" w:color="auto" w:fill="F3F3F3"/>
            <w:tcMar>
              <w:top w:w="40" w:type="dxa"/>
              <w:left w:w="40" w:type="dxa"/>
              <w:bottom w:w="40" w:type="dxa"/>
              <w:right w:w="40" w:type="dxa"/>
            </w:tcMar>
            <w:vAlign w:val="bottom"/>
          </w:tcPr>
          <w:p w14:paraId="55E22915" w14:textId="77777777" w:rsidR="00BA5969" w:rsidRDefault="00000000">
            <w:pPr>
              <w:widowControl w:val="0"/>
              <w:rPr>
                <w:sz w:val="20"/>
                <w:szCs w:val="20"/>
              </w:rPr>
            </w:pPr>
            <w:r>
              <w:rPr>
                <w:sz w:val="20"/>
                <w:szCs w:val="20"/>
              </w:rPr>
              <w:t>On ten-year cohort</w:t>
            </w:r>
          </w:p>
        </w:tc>
      </w:tr>
      <w:tr w:rsidR="00BA5969" w14:paraId="17AB0722" w14:textId="77777777">
        <w:trPr>
          <w:trHeight w:val="315"/>
        </w:trPr>
        <w:tc>
          <w:tcPr>
            <w:tcW w:w="1905" w:type="dxa"/>
            <w:tcBorders>
              <w:left w:val="single" w:sz="6" w:space="0" w:color="000000"/>
              <w:bottom w:val="single" w:sz="6" w:space="0" w:color="CCCCCC"/>
              <w:right w:val="single" w:sz="6" w:space="0" w:color="000000"/>
            </w:tcBorders>
            <w:shd w:val="clear" w:color="auto" w:fill="auto"/>
            <w:tcMar>
              <w:top w:w="40" w:type="dxa"/>
              <w:left w:w="40" w:type="dxa"/>
              <w:bottom w:w="40" w:type="dxa"/>
              <w:right w:w="40" w:type="dxa"/>
            </w:tcMar>
            <w:vAlign w:val="bottom"/>
          </w:tcPr>
          <w:p w14:paraId="4C664F5D" w14:textId="77777777" w:rsidR="00BA5969" w:rsidRDefault="00000000">
            <w:pPr>
              <w:widowControl w:val="0"/>
              <w:rPr>
                <w:sz w:val="20"/>
                <w:szCs w:val="20"/>
              </w:rPr>
            </w:pPr>
            <w:r>
              <w:rPr>
                <w:sz w:val="20"/>
                <w:szCs w:val="20"/>
              </w:rPr>
              <w:t>Confirmed negative</w:t>
            </w:r>
          </w:p>
        </w:tc>
        <w:tc>
          <w:tcPr>
            <w:tcW w:w="1650" w:type="dxa"/>
            <w:tcBorders>
              <w:bottom w:val="single" w:sz="6" w:space="0" w:color="D9D9D9"/>
              <w:right w:val="single" w:sz="6" w:space="0" w:color="D9D9D9"/>
            </w:tcBorders>
            <w:shd w:val="clear" w:color="auto" w:fill="FFFFFF"/>
            <w:tcMar>
              <w:top w:w="40" w:type="dxa"/>
              <w:left w:w="40" w:type="dxa"/>
              <w:bottom w:w="40" w:type="dxa"/>
              <w:right w:w="40" w:type="dxa"/>
            </w:tcMar>
            <w:vAlign w:val="bottom"/>
          </w:tcPr>
          <w:p w14:paraId="0BFF7104" w14:textId="77777777" w:rsidR="00BA5969" w:rsidRDefault="00000000">
            <w:pPr>
              <w:widowControl w:val="0"/>
              <w:jc w:val="center"/>
              <w:rPr>
                <w:sz w:val="20"/>
                <w:szCs w:val="20"/>
              </w:rPr>
            </w:pPr>
            <w:r>
              <w:rPr>
                <w:sz w:val="20"/>
                <w:szCs w:val="20"/>
              </w:rPr>
              <w:t>710</w:t>
            </w:r>
          </w:p>
        </w:tc>
        <w:tc>
          <w:tcPr>
            <w:tcW w:w="1995" w:type="dxa"/>
            <w:tcBorders>
              <w:bottom w:val="single" w:sz="6" w:space="0" w:color="D9D9D9"/>
              <w:right w:val="single" w:sz="6" w:space="0" w:color="000000"/>
            </w:tcBorders>
            <w:shd w:val="clear" w:color="auto" w:fill="FFFFFF"/>
            <w:tcMar>
              <w:top w:w="40" w:type="dxa"/>
              <w:left w:w="40" w:type="dxa"/>
              <w:bottom w:w="40" w:type="dxa"/>
              <w:right w:w="40" w:type="dxa"/>
            </w:tcMar>
            <w:vAlign w:val="bottom"/>
          </w:tcPr>
          <w:p w14:paraId="619F4BD7" w14:textId="77777777" w:rsidR="00BA5969" w:rsidRDefault="00000000">
            <w:pPr>
              <w:widowControl w:val="0"/>
              <w:jc w:val="center"/>
              <w:rPr>
                <w:sz w:val="20"/>
                <w:szCs w:val="20"/>
              </w:rPr>
            </w:pPr>
            <w:r>
              <w:rPr>
                <w:sz w:val="20"/>
                <w:szCs w:val="20"/>
              </w:rPr>
              <w:t>12607</w:t>
            </w:r>
          </w:p>
        </w:tc>
        <w:tc>
          <w:tcPr>
            <w:tcW w:w="1695" w:type="dxa"/>
            <w:tcBorders>
              <w:bottom w:val="single" w:sz="6" w:space="0" w:color="D9D9D9"/>
              <w:right w:val="single" w:sz="6" w:space="0" w:color="D9D9D9"/>
            </w:tcBorders>
            <w:shd w:val="clear" w:color="auto" w:fill="FFFFFF"/>
            <w:tcMar>
              <w:top w:w="40" w:type="dxa"/>
              <w:left w:w="40" w:type="dxa"/>
              <w:bottom w:w="40" w:type="dxa"/>
              <w:right w:w="40" w:type="dxa"/>
            </w:tcMar>
            <w:vAlign w:val="bottom"/>
          </w:tcPr>
          <w:p w14:paraId="372D6972" w14:textId="77777777" w:rsidR="00BA5969" w:rsidRDefault="00000000">
            <w:pPr>
              <w:widowControl w:val="0"/>
              <w:jc w:val="center"/>
              <w:rPr>
                <w:sz w:val="20"/>
                <w:szCs w:val="20"/>
              </w:rPr>
            </w:pPr>
            <w:r>
              <w:rPr>
                <w:sz w:val="20"/>
                <w:szCs w:val="20"/>
              </w:rPr>
              <w:t>564</w:t>
            </w:r>
          </w:p>
        </w:tc>
        <w:tc>
          <w:tcPr>
            <w:tcW w:w="2070" w:type="dxa"/>
            <w:tcBorders>
              <w:bottom w:val="single" w:sz="6" w:space="0" w:color="D9D9D9"/>
              <w:right w:val="single" w:sz="6" w:space="0" w:color="000000"/>
            </w:tcBorders>
            <w:shd w:val="clear" w:color="auto" w:fill="FFFFFF"/>
            <w:tcMar>
              <w:top w:w="40" w:type="dxa"/>
              <w:left w:w="40" w:type="dxa"/>
              <w:bottom w:w="40" w:type="dxa"/>
              <w:right w:w="40" w:type="dxa"/>
            </w:tcMar>
            <w:vAlign w:val="bottom"/>
          </w:tcPr>
          <w:p w14:paraId="64331B4B" w14:textId="77777777" w:rsidR="00BA5969" w:rsidRDefault="00000000">
            <w:pPr>
              <w:widowControl w:val="0"/>
              <w:jc w:val="center"/>
              <w:rPr>
                <w:sz w:val="20"/>
                <w:szCs w:val="20"/>
              </w:rPr>
            </w:pPr>
            <w:r>
              <w:rPr>
                <w:sz w:val="20"/>
                <w:szCs w:val="20"/>
              </w:rPr>
              <w:t>12753</w:t>
            </w:r>
          </w:p>
        </w:tc>
      </w:tr>
      <w:tr w:rsidR="00BA5969" w14:paraId="6EA26495" w14:textId="77777777">
        <w:trPr>
          <w:trHeight w:val="315"/>
        </w:trPr>
        <w:tc>
          <w:tcPr>
            <w:tcW w:w="1905" w:type="dxa"/>
            <w:tcBorders>
              <w:left w:val="single" w:sz="6" w:space="0" w:color="000000"/>
              <w:bottom w:val="single" w:sz="6" w:space="0" w:color="CCCCCC"/>
              <w:right w:val="single" w:sz="6" w:space="0" w:color="000000"/>
            </w:tcBorders>
            <w:shd w:val="clear" w:color="auto" w:fill="F3F3F3"/>
            <w:tcMar>
              <w:top w:w="40" w:type="dxa"/>
              <w:left w:w="40" w:type="dxa"/>
              <w:bottom w:w="40" w:type="dxa"/>
              <w:right w:w="40" w:type="dxa"/>
            </w:tcMar>
            <w:vAlign w:val="bottom"/>
          </w:tcPr>
          <w:p w14:paraId="173D52A2" w14:textId="6058C51A" w:rsidR="00BA5969" w:rsidRDefault="00000000">
            <w:pPr>
              <w:widowControl w:val="0"/>
              <w:rPr>
                <w:sz w:val="20"/>
                <w:szCs w:val="20"/>
                <w:vertAlign w:val="superscript"/>
              </w:rPr>
            </w:pPr>
            <w:r>
              <w:rPr>
                <w:sz w:val="20"/>
                <w:szCs w:val="20"/>
              </w:rPr>
              <w:t>Confirmed positive</w:t>
            </w:r>
          </w:p>
        </w:tc>
        <w:tc>
          <w:tcPr>
            <w:tcW w:w="1650" w:type="dxa"/>
            <w:tcBorders>
              <w:bottom w:val="single" w:sz="6" w:space="0" w:color="D9D9D9"/>
              <w:right w:val="single" w:sz="6" w:space="0" w:color="D9D9D9"/>
            </w:tcBorders>
            <w:shd w:val="clear" w:color="auto" w:fill="F3F3F3"/>
            <w:tcMar>
              <w:top w:w="40" w:type="dxa"/>
              <w:left w:w="40" w:type="dxa"/>
              <w:bottom w:w="40" w:type="dxa"/>
              <w:right w:w="40" w:type="dxa"/>
            </w:tcMar>
            <w:vAlign w:val="bottom"/>
          </w:tcPr>
          <w:p w14:paraId="2697DBEE" w14:textId="77777777" w:rsidR="00BA5969" w:rsidRDefault="00000000">
            <w:pPr>
              <w:widowControl w:val="0"/>
              <w:jc w:val="center"/>
              <w:rPr>
                <w:sz w:val="20"/>
                <w:szCs w:val="20"/>
              </w:rPr>
            </w:pPr>
            <w:r>
              <w:rPr>
                <w:sz w:val="20"/>
                <w:szCs w:val="20"/>
              </w:rPr>
              <w:t>639</w:t>
            </w:r>
          </w:p>
        </w:tc>
        <w:tc>
          <w:tcPr>
            <w:tcW w:w="1995" w:type="dxa"/>
            <w:tcBorders>
              <w:bottom w:val="single" w:sz="6" w:space="0" w:color="D9D9D9"/>
              <w:right w:val="single" w:sz="6" w:space="0" w:color="000000"/>
            </w:tcBorders>
            <w:shd w:val="clear" w:color="auto" w:fill="F3F3F3"/>
            <w:tcMar>
              <w:top w:w="40" w:type="dxa"/>
              <w:left w:w="40" w:type="dxa"/>
              <w:bottom w:w="40" w:type="dxa"/>
              <w:right w:w="40" w:type="dxa"/>
            </w:tcMar>
            <w:vAlign w:val="bottom"/>
          </w:tcPr>
          <w:p w14:paraId="2ADD1374" w14:textId="77777777" w:rsidR="00BA5969" w:rsidRDefault="00000000">
            <w:pPr>
              <w:widowControl w:val="0"/>
              <w:jc w:val="center"/>
              <w:rPr>
                <w:sz w:val="20"/>
                <w:szCs w:val="20"/>
              </w:rPr>
            </w:pPr>
            <w:r>
              <w:rPr>
                <w:sz w:val="20"/>
                <w:szCs w:val="20"/>
              </w:rPr>
              <w:t>81</w:t>
            </w:r>
          </w:p>
        </w:tc>
        <w:tc>
          <w:tcPr>
            <w:tcW w:w="1695" w:type="dxa"/>
            <w:tcBorders>
              <w:bottom w:val="single" w:sz="6" w:space="0" w:color="D9D9D9"/>
              <w:right w:val="single" w:sz="6" w:space="0" w:color="D9D9D9"/>
            </w:tcBorders>
            <w:shd w:val="clear" w:color="auto" w:fill="F3F3F3"/>
            <w:tcMar>
              <w:top w:w="40" w:type="dxa"/>
              <w:left w:w="40" w:type="dxa"/>
              <w:bottom w:w="40" w:type="dxa"/>
              <w:right w:w="40" w:type="dxa"/>
            </w:tcMar>
            <w:vAlign w:val="bottom"/>
          </w:tcPr>
          <w:p w14:paraId="7E400262" w14:textId="77777777" w:rsidR="00BA5969" w:rsidRDefault="00000000">
            <w:pPr>
              <w:widowControl w:val="0"/>
              <w:jc w:val="center"/>
              <w:rPr>
                <w:sz w:val="20"/>
                <w:szCs w:val="20"/>
              </w:rPr>
            </w:pPr>
            <w:r>
              <w:rPr>
                <w:sz w:val="20"/>
                <w:szCs w:val="20"/>
              </w:rPr>
              <w:t>630</w:t>
            </w:r>
          </w:p>
        </w:tc>
        <w:tc>
          <w:tcPr>
            <w:tcW w:w="2070" w:type="dxa"/>
            <w:tcBorders>
              <w:bottom w:val="single" w:sz="6" w:space="0" w:color="D9D9D9"/>
              <w:right w:val="single" w:sz="6" w:space="0" w:color="000000"/>
            </w:tcBorders>
            <w:shd w:val="clear" w:color="auto" w:fill="F3F3F3"/>
            <w:tcMar>
              <w:top w:w="40" w:type="dxa"/>
              <w:left w:w="40" w:type="dxa"/>
              <w:bottom w:w="40" w:type="dxa"/>
              <w:right w:w="40" w:type="dxa"/>
            </w:tcMar>
            <w:vAlign w:val="bottom"/>
          </w:tcPr>
          <w:p w14:paraId="78A8611C" w14:textId="77777777" w:rsidR="00BA5969" w:rsidRDefault="00000000">
            <w:pPr>
              <w:widowControl w:val="0"/>
              <w:jc w:val="center"/>
              <w:rPr>
                <w:sz w:val="20"/>
                <w:szCs w:val="20"/>
              </w:rPr>
            </w:pPr>
            <w:r>
              <w:rPr>
                <w:sz w:val="20"/>
                <w:szCs w:val="20"/>
              </w:rPr>
              <w:t>90</w:t>
            </w:r>
          </w:p>
        </w:tc>
      </w:tr>
      <w:tr w:rsidR="00BA5969" w14:paraId="6468ECA7" w14:textId="77777777">
        <w:trPr>
          <w:trHeight w:val="315"/>
        </w:trPr>
        <w:tc>
          <w:tcPr>
            <w:tcW w:w="1905"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66F99A3E" w14:textId="77777777" w:rsidR="00BA5969" w:rsidRDefault="00000000">
            <w:pPr>
              <w:widowControl w:val="0"/>
              <w:rPr>
                <w:sz w:val="20"/>
                <w:szCs w:val="20"/>
              </w:rPr>
            </w:pPr>
            <w:r>
              <w:rPr>
                <w:sz w:val="20"/>
                <w:szCs w:val="20"/>
              </w:rPr>
              <w:t>Unconfirmed</w:t>
            </w:r>
          </w:p>
        </w:tc>
        <w:tc>
          <w:tcPr>
            <w:tcW w:w="1650" w:type="dxa"/>
            <w:tcBorders>
              <w:bottom w:val="single" w:sz="6" w:space="0" w:color="000000"/>
              <w:right w:val="single" w:sz="6" w:space="0" w:color="D9D9D9"/>
            </w:tcBorders>
            <w:shd w:val="clear" w:color="auto" w:fill="FFFFFF"/>
            <w:tcMar>
              <w:top w:w="40" w:type="dxa"/>
              <w:left w:w="40" w:type="dxa"/>
              <w:bottom w:w="40" w:type="dxa"/>
              <w:right w:w="40" w:type="dxa"/>
            </w:tcMar>
            <w:vAlign w:val="bottom"/>
          </w:tcPr>
          <w:p w14:paraId="109F2EF1" w14:textId="77777777" w:rsidR="00BA5969" w:rsidRDefault="00000000">
            <w:pPr>
              <w:widowControl w:val="0"/>
              <w:jc w:val="center"/>
              <w:rPr>
                <w:sz w:val="20"/>
                <w:szCs w:val="20"/>
              </w:rPr>
            </w:pPr>
            <w:r>
              <w:rPr>
                <w:sz w:val="20"/>
                <w:szCs w:val="20"/>
              </w:rPr>
              <w:t>6316</w:t>
            </w:r>
          </w:p>
        </w:tc>
        <w:tc>
          <w:tcPr>
            <w:tcW w:w="1995" w:type="dxa"/>
            <w:tcBorders>
              <w:bottom w:val="single" w:sz="6" w:space="0" w:color="000000"/>
              <w:right w:val="single" w:sz="6" w:space="0" w:color="000000"/>
            </w:tcBorders>
            <w:shd w:val="clear" w:color="auto" w:fill="FFFFFF"/>
            <w:tcMar>
              <w:top w:w="40" w:type="dxa"/>
              <w:left w:w="40" w:type="dxa"/>
              <w:bottom w:w="40" w:type="dxa"/>
              <w:right w:w="40" w:type="dxa"/>
            </w:tcMar>
            <w:vAlign w:val="bottom"/>
          </w:tcPr>
          <w:p w14:paraId="45D8950A" w14:textId="77777777" w:rsidR="00BA5969" w:rsidRDefault="00000000">
            <w:pPr>
              <w:widowControl w:val="0"/>
              <w:jc w:val="center"/>
              <w:rPr>
                <w:sz w:val="20"/>
                <w:szCs w:val="20"/>
              </w:rPr>
            </w:pPr>
            <w:r>
              <w:rPr>
                <w:sz w:val="20"/>
                <w:szCs w:val="20"/>
              </w:rPr>
              <w:t>63057</w:t>
            </w:r>
          </w:p>
        </w:tc>
        <w:tc>
          <w:tcPr>
            <w:tcW w:w="1695" w:type="dxa"/>
            <w:tcBorders>
              <w:bottom w:val="single" w:sz="6" w:space="0" w:color="000000"/>
              <w:right w:val="single" w:sz="6" w:space="0" w:color="D9D9D9"/>
            </w:tcBorders>
            <w:shd w:val="clear" w:color="auto" w:fill="FFFFFF"/>
            <w:tcMar>
              <w:top w:w="40" w:type="dxa"/>
              <w:left w:w="40" w:type="dxa"/>
              <w:bottom w:w="40" w:type="dxa"/>
              <w:right w:w="40" w:type="dxa"/>
            </w:tcMar>
            <w:vAlign w:val="bottom"/>
          </w:tcPr>
          <w:p w14:paraId="20DA7108" w14:textId="77777777" w:rsidR="00BA5969" w:rsidRDefault="00000000">
            <w:pPr>
              <w:widowControl w:val="0"/>
              <w:jc w:val="center"/>
              <w:rPr>
                <w:sz w:val="20"/>
                <w:szCs w:val="20"/>
              </w:rPr>
            </w:pPr>
            <w:r>
              <w:rPr>
                <w:sz w:val="20"/>
                <w:szCs w:val="20"/>
              </w:rPr>
              <w:t>5348</w:t>
            </w:r>
          </w:p>
        </w:tc>
        <w:tc>
          <w:tcPr>
            <w:tcW w:w="2070" w:type="dxa"/>
            <w:tcBorders>
              <w:bottom w:val="single" w:sz="6" w:space="0" w:color="000000"/>
              <w:right w:val="single" w:sz="6" w:space="0" w:color="000000"/>
            </w:tcBorders>
            <w:shd w:val="clear" w:color="auto" w:fill="FFFFFF"/>
            <w:tcMar>
              <w:top w:w="40" w:type="dxa"/>
              <w:left w:w="40" w:type="dxa"/>
              <w:bottom w:w="40" w:type="dxa"/>
              <w:right w:w="40" w:type="dxa"/>
            </w:tcMar>
            <w:vAlign w:val="bottom"/>
          </w:tcPr>
          <w:p w14:paraId="772F15EC" w14:textId="77777777" w:rsidR="00BA5969" w:rsidRDefault="00000000">
            <w:pPr>
              <w:widowControl w:val="0"/>
              <w:jc w:val="center"/>
              <w:rPr>
                <w:sz w:val="20"/>
                <w:szCs w:val="20"/>
              </w:rPr>
            </w:pPr>
            <w:r>
              <w:rPr>
                <w:sz w:val="20"/>
                <w:szCs w:val="20"/>
              </w:rPr>
              <w:t>64025</w:t>
            </w:r>
          </w:p>
        </w:tc>
      </w:tr>
      <w:tr w:rsidR="00BA5969" w14:paraId="7A71D9DB" w14:textId="77777777">
        <w:trPr>
          <w:trHeight w:val="315"/>
        </w:trPr>
        <w:tc>
          <w:tcPr>
            <w:tcW w:w="9315" w:type="dxa"/>
            <w:gridSpan w:val="5"/>
            <w:tcBorders>
              <w:left w:val="single" w:sz="6" w:space="0" w:color="000000"/>
              <w:bottom w:val="single" w:sz="6" w:space="0" w:color="000000"/>
              <w:right w:val="single" w:sz="6" w:space="0" w:color="000000"/>
            </w:tcBorders>
            <w:shd w:val="clear" w:color="auto" w:fill="F3F3F3"/>
            <w:tcMar>
              <w:top w:w="40" w:type="dxa"/>
              <w:left w:w="40" w:type="dxa"/>
              <w:bottom w:w="40" w:type="dxa"/>
              <w:right w:w="40" w:type="dxa"/>
            </w:tcMar>
            <w:vAlign w:val="bottom"/>
          </w:tcPr>
          <w:p w14:paraId="284BAE7E" w14:textId="77777777" w:rsidR="00BA5969" w:rsidRDefault="00000000">
            <w:pPr>
              <w:widowControl w:val="0"/>
              <w:rPr>
                <w:sz w:val="20"/>
                <w:szCs w:val="20"/>
              </w:rPr>
            </w:pPr>
            <w:r>
              <w:rPr>
                <w:sz w:val="20"/>
                <w:szCs w:val="20"/>
              </w:rPr>
              <w:t>On 2015-year cohort: with more complete IC data available</w:t>
            </w:r>
          </w:p>
        </w:tc>
      </w:tr>
      <w:tr w:rsidR="00BA5969" w14:paraId="790F672F" w14:textId="77777777">
        <w:trPr>
          <w:trHeight w:val="315"/>
        </w:trPr>
        <w:tc>
          <w:tcPr>
            <w:tcW w:w="1905" w:type="dxa"/>
            <w:tcBorders>
              <w:left w:val="single" w:sz="6" w:space="0" w:color="000000"/>
              <w:bottom w:val="single" w:sz="6" w:space="0" w:color="CCCCCC"/>
              <w:right w:val="single" w:sz="6" w:space="0" w:color="000000"/>
            </w:tcBorders>
            <w:shd w:val="clear" w:color="auto" w:fill="auto"/>
            <w:tcMar>
              <w:top w:w="40" w:type="dxa"/>
              <w:left w:w="40" w:type="dxa"/>
              <w:bottom w:w="40" w:type="dxa"/>
              <w:right w:w="40" w:type="dxa"/>
            </w:tcMar>
            <w:vAlign w:val="bottom"/>
          </w:tcPr>
          <w:p w14:paraId="7CBFAEB3" w14:textId="77777777" w:rsidR="00BA5969" w:rsidRDefault="00000000">
            <w:pPr>
              <w:widowControl w:val="0"/>
              <w:rPr>
                <w:sz w:val="20"/>
                <w:szCs w:val="20"/>
              </w:rPr>
            </w:pPr>
            <w:r>
              <w:rPr>
                <w:sz w:val="20"/>
                <w:szCs w:val="20"/>
              </w:rPr>
              <w:t>Confirmed negative</w:t>
            </w:r>
          </w:p>
        </w:tc>
        <w:tc>
          <w:tcPr>
            <w:tcW w:w="1650" w:type="dxa"/>
            <w:tcBorders>
              <w:bottom w:val="single" w:sz="6" w:space="0" w:color="CCCCCC"/>
              <w:right w:val="single" w:sz="6" w:space="0" w:color="CCCCCC"/>
            </w:tcBorders>
            <w:shd w:val="clear" w:color="auto" w:fill="auto"/>
            <w:tcMar>
              <w:top w:w="40" w:type="dxa"/>
              <w:left w:w="40" w:type="dxa"/>
              <w:bottom w:w="40" w:type="dxa"/>
              <w:right w:w="40" w:type="dxa"/>
            </w:tcMar>
            <w:vAlign w:val="center"/>
          </w:tcPr>
          <w:p w14:paraId="609E0AE0" w14:textId="77777777" w:rsidR="00BA5969" w:rsidRDefault="00000000">
            <w:pPr>
              <w:widowControl w:val="0"/>
              <w:jc w:val="center"/>
              <w:rPr>
                <w:sz w:val="20"/>
                <w:szCs w:val="20"/>
              </w:rPr>
            </w:pPr>
            <w:r>
              <w:rPr>
                <w:sz w:val="20"/>
                <w:szCs w:val="20"/>
              </w:rPr>
              <w:t>60</w:t>
            </w:r>
          </w:p>
        </w:tc>
        <w:tc>
          <w:tcPr>
            <w:tcW w:w="1995" w:type="dxa"/>
            <w:tcBorders>
              <w:bottom w:val="single" w:sz="6" w:space="0" w:color="CCCCCC"/>
              <w:right w:val="single" w:sz="6" w:space="0" w:color="000000"/>
            </w:tcBorders>
            <w:shd w:val="clear" w:color="auto" w:fill="auto"/>
            <w:tcMar>
              <w:top w:w="40" w:type="dxa"/>
              <w:left w:w="40" w:type="dxa"/>
              <w:bottom w:w="40" w:type="dxa"/>
              <w:right w:w="40" w:type="dxa"/>
            </w:tcMar>
            <w:vAlign w:val="bottom"/>
          </w:tcPr>
          <w:p w14:paraId="2A142B56" w14:textId="77777777" w:rsidR="00BA5969" w:rsidRDefault="00000000">
            <w:pPr>
              <w:widowControl w:val="0"/>
              <w:jc w:val="center"/>
              <w:rPr>
                <w:sz w:val="20"/>
                <w:szCs w:val="20"/>
              </w:rPr>
            </w:pPr>
            <w:r>
              <w:rPr>
                <w:sz w:val="20"/>
                <w:szCs w:val="20"/>
              </w:rPr>
              <w:t>1372</w:t>
            </w:r>
          </w:p>
        </w:tc>
        <w:tc>
          <w:tcPr>
            <w:tcW w:w="1695" w:type="dxa"/>
            <w:tcBorders>
              <w:bottom w:val="single" w:sz="6" w:space="0" w:color="CCCCCC"/>
              <w:right w:val="single" w:sz="6" w:space="0" w:color="CCCCCC"/>
            </w:tcBorders>
            <w:shd w:val="clear" w:color="auto" w:fill="auto"/>
            <w:tcMar>
              <w:top w:w="40" w:type="dxa"/>
              <w:left w:w="40" w:type="dxa"/>
              <w:bottom w:w="40" w:type="dxa"/>
              <w:right w:w="40" w:type="dxa"/>
            </w:tcMar>
            <w:vAlign w:val="center"/>
          </w:tcPr>
          <w:p w14:paraId="62CF54A9" w14:textId="77777777" w:rsidR="00BA5969" w:rsidRDefault="00000000">
            <w:pPr>
              <w:widowControl w:val="0"/>
              <w:jc w:val="center"/>
              <w:rPr>
                <w:sz w:val="20"/>
                <w:szCs w:val="20"/>
              </w:rPr>
            </w:pPr>
            <w:r>
              <w:rPr>
                <w:sz w:val="20"/>
                <w:szCs w:val="20"/>
              </w:rPr>
              <w:t>45</w:t>
            </w:r>
          </w:p>
        </w:tc>
        <w:tc>
          <w:tcPr>
            <w:tcW w:w="2070" w:type="dxa"/>
            <w:tcBorders>
              <w:bottom w:val="single" w:sz="6" w:space="0" w:color="CCCCCC"/>
              <w:right w:val="single" w:sz="6" w:space="0" w:color="000000"/>
            </w:tcBorders>
            <w:shd w:val="clear" w:color="auto" w:fill="auto"/>
            <w:tcMar>
              <w:top w:w="40" w:type="dxa"/>
              <w:left w:w="40" w:type="dxa"/>
              <w:bottom w:w="40" w:type="dxa"/>
              <w:right w:w="40" w:type="dxa"/>
            </w:tcMar>
            <w:vAlign w:val="bottom"/>
          </w:tcPr>
          <w:p w14:paraId="46EFD01B" w14:textId="77777777" w:rsidR="00BA5969" w:rsidRDefault="00000000">
            <w:pPr>
              <w:widowControl w:val="0"/>
              <w:jc w:val="center"/>
              <w:rPr>
                <w:sz w:val="20"/>
                <w:szCs w:val="20"/>
              </w:rPr>
            </w:pPr>
            <w:r>
              <w:rPr>
                <w:sz w:val="20"/>
                <w:szCs w:val="20"/>
              </w:rPr>
              <w:t>1387</w:t>
            </w:r>
          </w:p>
        </w:tc>
      </w:tr>
      <w:tr w:rsidR="00BA5969" w14:paraId="31265F04" w14:textId="77777777">
        <w:trPr>
          <w:trHeight w:val="315"/>
        </w:trPr>
        <w:tc>
          <w:tcPr>
            <w:tcW w:w="1905" w:type="dxa"/>
            <w:tcBorders>
              <w:left w:val="single" w:sz="6" w:space="0" w:color="000000"/>
              <w:bottom w:val="single" w:sz="6" w:space="0" w:color="CCCCCC"/>
              <w:right w:val="single" w:sz="6" w:space="0" w:color="000000"/>
            </w:tcBorders>
            <w:shd w:val="clear" w:color="auto" w:fill="F3F3F3"/>
            <w:tcMar>
              <w:top w:w="40" w:type="dxa"/>
              <w:left w:w="40" w:type="dxa"/>
              <w:bottom w:w="40" w:type="dxa"/>
              <w:right w:w="40" w:type="dxa"/>
            </w:tcMar>
            <w:vAlign w:val="bottom"/>
          </w:tcPr>
          <w:p w14:paraId="5EF66BEF" w14:textId="488E699C" w:rsidR="00BA5969" w:rsidRDefault="00000000">
            <w:pPr>
              <w:widowControl w:val="0"/>
              <w:rPr>
                <w:sz w:val="20"/>
                <w:szCs w:val="20"/>
              </w:rPr>
            </w:pPr>
            <w:r>
              <w:rPr>
                <w:sz w:val="20"/>
                <w:szCs w:val="20"/>
              </w:rPr>
              <w:t>Confirmed positive</w:t>
            </w:r>
          </w:p>
        </w:tc>
        <w:tc>
          <w:tcPr>
            <w:tcW w:w="1650" w:type="dxa"/>
            <w:tcBorders>
              <w:bottom w:val="single" w:sz="6" w:space="0" w:color="CCCCCC"/>
              <w:right w:val="single" w:sz="6" w:space="0" w:color="CCCCCC"/>
            </w:tcBorders>
            <w:shd w:val="clear" w:color="auto" w:fill="F3F3F3"/>
            <w:tcMar>
              <w:top w:w="40" w:type="dxa"/>
              <w:left w:w="40" w:type="dxa"/>
              <w:bottom w:w="40" w:type="dxa"/>
              <w:right w:w="40" w:type="dxa"/>
            </w:tcMar>
            <w:vAlign w:val="center"/>
          </w:tcPr>
          <w:p w14:paraId="2E97A563" w14:textId="77777777" w:rsidR="00BA5969" w:rsidRDefault="00000000">
            <w:pPr>
              <w:widowControl w:val="0"/>
              <w:jc w:val="center"/>
              <w:rPr>
                <w:sz w:val="20"/>
                <w:szCs w:val="20"/>
              </w:rPr>
            </w:pPr>
            <w:r>
              <w:rPr>
                <w:sz w:val="20"/>
                <w:szCs w:val="20"/>
              </w:rPr>
              <w:t>78</w:t>
            </w:r>
          </w:p>
        </w:tc>
        <w:tc>
          <w:tcPr>
            <w:tcW w:w="1995" w:type="dxa"/>
            <w:tcBorders>
              <w:bottom w:val="single" w:sz="6" w:space="0" w:color="CCCCCC"/>
              <w:right w:val="single" w:sz="6" w:space="0" w:color="000000"/>
            </w:tcBorders>
            <w:shd w:val="clear" w:color="auto" w:fill="F3F3F3"/>
            <w:tcMar>
              <w:top w:w="40" w:type="dxa"/>
              <w:left w:w="40" w:type="dxa"/>
              <w:bottom w:w="40" w:type="dxa"/>
              <w:right w:w="40" w:type="dxa"/>
            </w:tcMar>
            <w:vAlign w:val="center"/>
          </w:tcPr>
          <w:p w14:paraId="0AB0A095" w14:textId="77777777" w:rsidR="00BA5969" w:rsidRDefault="00000000">
            <w:pPr>
              <w:widowControl w:val="0"/>
              <w:jc w:val="center"/>
              <w:rPr>
                <w:sz w:val="20"/>
                <w:szCs w:val="20"/>
              </w:rPr>
            </w:pPr>
            <w:r>
              <w:rPr>
                <w:sz w:val="20"/>
                <w:szCs w:val="20"/>
              </w:rPr>
              <w:t>11</w:t>
            </w:r>
          </w:p>
        </w:tc>
        <w:tc>
          <w:tcPr>
            <w:tcW w:w="1695" w:type="dxa"/>
            <w:tcBorders>
              <w:bottom w:val="single" w:sz="6" w:space="0" w:color="CCCCCC"/>
              <w:right w:val="single" w:sz="6" w:space="0" w:color="CCCCCC"/>
            </w:tcBorders>
            <w:shd w:val="clear" w:color="auto" w:fill="F3F3F3"/>
            <w:tcMar>
              <w:top w:w="40" w:type="dxa"/>
              <w:left w:w="40" w:type="dxa"/>
              <w:bottom w:w="40" w:type="dxa"/>
              <w:right w:w="40" w:type="dxa"/>
            </w:tcMar>
            <w:vAlign w:val="center"/>
          </w:tcPr>
          <w:p w14:paraId="350D30E6" w14:textId="77777777" w:rsidR="00BA5969" w:rsidRDefault="00000000">
            <w:pPr>
              <w:widowControl w:val="0"/>
              <w:jc w:val="center"/>
              <w:rPr>
                <w:sz w:val="20"/>
                <w:szCs w:val="20"/>
              </w:rPr>
            </w:pPr>
            <w:r>
              <w:rPr>
                <w:sz w:val="20"/>
                <w:szCs w:val="20"/>
              </w:rPr>
              <w:t>77</w:t>
            </w:r>
          </w:p>
        </w:tc>
        <w:tc>
          <w:tcPr>
            <w:tcW w:w="2070" w:type="dxa"/>
            <w:tcBorders>
              <w:bottom w:val="single" w:sz="6" w:space="0" w:color="CCCCCC"/>
              <w:right w:val="single" w:sz="6" w:space="0" w:color="000000"/>
            </w:tcBorders>
            <w:shd w:val="clear" w:color="auto" w:fill="F3F3F3"/>
            <w:tcMar>
              <w:top w:w="40" w:type="dxa"/>
              <w:left w:w="40" w:type="dxa"/>
              <w:bottom w:w="40" w:type="dxa"/>
              <w:right w:w="40" w:type="dxa"/>
            </w:tcMar>
            <w:vAlign w:val="center"/>
          </w:tcPr>
          <w:p w14:paraId="5619A6F1" w14:textId="77777777" w:rsidR="00BA5969" w:rsidRDefault="00000000">
            <w:pPr>
              <w:widowControl w:val="0"/>
              <w:jc w:val="center"/>
              <w:rPr>
                <w:sz w:val="20"/>
                <w:szCs w:val="20"/>
              </w:rPr>
            </w:pPr>
            <w:r>
              <w:rPr>
                <w:sz w:val="20"/>
                <w:szCs w:val="20"/>
              </w:rPr>
              <w:t>12</w:t>
            </w:r>
          </w:p>
        </w:tc>
      </w:tr>
      <w:tr w:rsidR="00BA5969" w14:paraId="3BA0A3B5" w14:textId="77777777">
        <w:trPr>
          <w:trHeight w:val="315"/>
        </w:trPr>
        <w:tc>
          <w:tcPr>
            <w:tcW w:w="1905"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2817F2C6" w14:textId="77777777" w:rsidR="00BA5969" w:rsidRDefault="00000000">
            <w:pPr>
              <w:widowControl w:val="0"/>
              <w:rPr>
                <w:sz w:val="20"/>
                <w:szCs w:val="20"/>
              </w:rPr>
            </w:pPr>
            <w:r>
              <w:rPr>
                <w:sz w:val="20"/>
                <w:szCs w:val="20"/>
              </w:rPr>
              <w:t>Unconfirmed</w:t>
            </w:r>
          </w:p>
        </w:tc>
        <w:tc>
          <w:tcPr>
            <w:tcW w:w="1650" w:type="dxa"/>
            <w:tcBorders>
              <w:bottom w:val="single" w:sz="6" w:space="0" w:color="000000"/>
              <w:right w:val="single" w:sz="6" w:space="0" w:color="CCCCCC"/>
            </w:tcBorders>
            <w:shd w:val="clear" w:color="auto" w:fill="auto"/>
            <w:tcMar>
              <w:top w:w="40" w:type="dxa"/>
              <w:left w:w="40" w:type="dxa"/>
              <w:bottom w:w="40" w:type="dxa"/>
              <w:right w:w="40" w:type="dxa"/>
            </w:tcMar>
            <w:vAlign w:val="center"/>
          </w:tcPr>
          <w:p w14:paraId="39C952FF" w14:textId="77777777" w:rsidR="00BA5969" w:rsidRDefault="00000000">
            <w:pPr>
              <w:widowControl w:val="0"/>
              <w:jc w:val="center"/>
              <w:rPr>
                <w:sz w:val="20"/>
                <w:szCs w:val="20"/>
              </w:rPr>
            </w:pPr>
            <w:r>
              <w:rPr>
                <w:sz w:val="20"/>
                <w:szCs w:val="20"/>
              </w:rPr>
              <w:t>756</w:t>
            </w:r>
          </w:p>
        </w:tc>
        <w:tc>
          <w:tcPr>
            <w:tcW w:w="1995"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7B81DBE5" w14:textId="77777777" w:rsidR="00BA5969" w:rsidRDefault="00000000">
            <w:pPr>
              <w:widowControl w:val="0"/>
              <w:jc w:val="center"/>
              <w:rPr>
                <w:sz w:val="20"/>
                <w:szCs w:val="20"/>
              </w:rPr>
            </w:pPr>
            <w:r>
              <w:rPr>
                <w:sz w:val="20"/>
                <w:szCs w:val="20"/>
              </w:rPr>
              <w:t>8185</w:t>
            </w:r>
          </w:p>
        </w:tc>
        <w:tc>
          <w:tcPr>
            <w:tcW w:w="1695" w:type="dxa"/>
            <w:tcBorders>
              <w:bottom w:val="single" w:sz="6" w:space="0" w:color="000000"/>
              <w:right w:val="single" w:sz="6" w:space="0" w:color="CCCCCC"/>
            </w:tcBorders>
            <w:shd w:val="clear" w:color="auto" w:fill="auto"/>
            <w:tcMar>
              <w:top w:w="40" w:type="dxa"/>
              <w:left w:w="40" w:type="dxa"/>
              <w:bottom w:w="40" w:type="dxa"/>
              <w:right w:w="40" w:type="dxa"/>
            </w:tcMar>
            <w:vAlign w:val="center"/>
          </w:tcPr>
          <w:p w14:paraId="3FDDE989" w14:textId="77777777" w:rsidR="00BA5969" w:rsidRDefault="00000000">
            <w:pPr>
              <w:widowControl w:val="0"/>
              <w:jc w:val="center"/>
              <w:rPr>
                <w:sz w:val="20"/>
                <w:szCs w:val="20"/>
              </w:rPr>
            </w:pPr>
            <w:r>
              <w:rPr>
                <w:sz w:val="20"/>
                <w:szCs w:val="20"/>
              </w:rPr>
              <w:t>663</w:t>
            </w:r>
          </w:p>
        </w:tc>
        <w:tc>
          <w:tcPr>
            <w:tcW w:w="2070" w:type="dxa"/>
            <w:tcBorders>
              <w:bottom w:val="single" w:sz="6" w:space="0" w:color="000000"/>
              <w:right w:val="single" w:sz="6" w:space="0" w:color="000000"/>
            </w:tcBorders>
            <w:shd w:val="clear" w:color="auto" w:fill="auto"/>
            <w:tcMar>
              <w:top w:w="40" w:type="dxa"/>
              <w:left w:w="40" w:type="dxa"/>
              <w:bottom w:w="40" w:type="dxa"/>
              <w:right w:w="40" w:type="dxa"/>
            </w:tcMar>
            <w:vAlign w:val="center"/>
          </w:tcPr>
          <w:p w14:paraId="3F5504A9" w14:textId="77777777" w:rsidR="00BA5969" w:rsidRDefault="00000000">
            <w:pPr>
              <w:widowControl w:val="0"/>
              <w:jc w:val="center"/>
              <w:rPr>
                <w:sz w:val="20"/>
                <w:szCs w:val="20"/>
              </w:rPr>
            </w:pPr>
            <w:r>
              <w:rPr>
                <w:sz w:val="20"/>
                <w:szCs w:val="20"/>
              </w:rPr>
              <w:t>8278</w:t>
            </w:r>
          </w:p>
        </w:tc>
      </w:tr>
      <w:tr w:rsidR="00B1125A" w14:paraId="61A2B617" w14:textId="77777777" w:rsidTr="00D40FA4">
        <w:trPr>
          <w:trHeight w:val="315"/>
        </w:trPr>
        <w:tc>
          <w:tcPr>
            <w:tcW w:w="9315" w:type="dxa"/>
            <w:gridSpan w:val="5"/>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2F72C956" w14:textId="22EAACAF" w:rsidR="00B1125A" w:rsidRDefault="00B1125A">
            <w:pPr>
              <w:widowControl w:val="0"/>
              <w:rPr>
                <w:sz w:val="20"/>
                <w:szCs w:val="20"/>
              </w:rPr>
            </w:pPr>
            <w:r>
              <w:rPr>
                <w:b/>
                <w:sz w:val="20"/>
                <w:szCs w:val="20"/>
              </w:rPr>
              <w:t>B) NUH / GE</w:t>
            </w:r>
            <w:r>
              <w:rPr>
                <w:sz w:val="20"/>
                <w:szCs w:val="20"/>
                <w:vertAlign w:val="superscript"/>
              </w:rPr>
              <w:t>2</w:t>
            </w:r>
          </w:p>
        </w:tc>
      </w:tr>
      <w:tr w:rsidR="00BA5969" w14:paraId="72E499CD" w14:textId="77777777">
        <w:trPr>
          <w:trHeight w:val="315"/>
        </w:trPr>
        <w:tc>
          <w:tcPr>
            <w:tcW w:w="1905" w:type="dxa"/>
            <w:vMerge w:val="restart"/>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3A3085FE" w14:textId="77777777" w:rsidR="00BA5969" w:rsidRDefault="00000000">
            <w:pPr>
              <w:widowControl w:val="0"/>
              <w:jc w:val="center"/>
              <w:rPr>
                <w:b/>
                <w:sz w:val="20"/>
                <w:szCs w:val="20"/>
              </w:rPr>
            </w:pPr>
            <w:r>
              <w:rPr>
                <w:b/>
                <w:sz w:val="20"/>
                <w:szCs w:val="20"/>
              </w:rPr>
              <w:t>Type of case</w:t>
            </w:r>
          </w:p>
        </w:tc>
        <w:tc>
          <w:tcPr>
            <w:tcW w:w="3645" w:type="dxa"/>
            <w:gridSpan w:val="2"/>
            <w:tcBorders>
              <w:bottom w:val="single" w:sz="6" w:space="0" w:color="CCCCCC"/>
              <w:right w:val="single" w:sz="6" w:space="0" w:color="000000"/>
            </w:tcBorders>
            <w:tcMar>
              <w:top w:w="40" w:type="dxa"/>
              <w:left w:w="40" w:type="dxa"/>
              <w:bottom w:w="40" w:type="dxa"/>
              <w:right w:w="40" w:type="dxa"/>
            </w:tcMar>
            <w:vAlign w:val="bottom"/>
          </w:tcPr>
          <w:p w14:paraId="729141DA" w14:textId="77777777" w:rsidR="00BA5969" w:rsidRDefault="00000000">
            <w:pPr>
              <w:widowControl w:val="0"/>
              <w:jc w:val="center"/>
              <w:rPr>
                <w:sz w:val="20"/>
                <w:szCs w:val="20"/>
              </w:rPr>
            </w:pPr>
            <w:r>
              <w:rPr>
                <w:b/>
                <w:sz w:val="20"/>
                <w:szCs w:val="20"/>
              </w:rPr>
              <w:t>Historical double reading</w:t>
            </w:r>
          </w:p>
        </w:tc>
        <w:tc>
          <w:tcPr>
            <w:tcW w:w="3765" w:type="dxa"/>
            <w:gridSpan w:val="2"/>
            <w:tcBorders>
              <w:bottom w:val="single" w:sz="6" w:space="0" w:color="CCCCCC"/>
              <w:right w:val="single" w:sz="6" w:space="0" w:color="000000"/>
            </w:tcBorders>
            <w:shd w:val="clear" w:color="auto" w:fill="auto"/>
            <w:tcMar>
              <w:top w:w="40" w:type="dxa"/>
              <w:left w:w="40" w:type="dxa"/>
              <w:bottom w:w="40" w:type="dxa"/>
              <w:right w:w="40" w:type="dxa"/>
            </w:tcMar>
            <w:vAlign w:val="bottom"/>
          </w:tcPr>
          <w:p w14:paraId="49984D91" w14:textId="77777777" w:rsidR="00BA5969" w:rsidRDefault="00000000">
            <w:pPr>
              <w:widowControl w:val="0"/>
              <w:jc w:val="center"/>
              <w:rPr>
                <w:sz w:val="20"/>
                <w:szCs w:val="20"/>
              </w:rPr>
            </w:pPr>
            <w:r>
              <w:rPr>
                <w:b/>
                <w:sz w:val="20"/>
                <w:szCs w:val="20"/>
              </w:rPr>
              <w:t>Double reading (DR) with AI</w:t>
            </w:r>
          </w:p>
        </w:tc>
      </w:tr>
      <w:tr w:rsidR="00BA5969" w14:paraId="3340E235" w14:textId="77777777">
        <w:trPr>
          <w:trHeight w:val="315"/>
        </w:trPr>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46ED3D6A" w14:textId="77777777" w:rsidR="00BA5969" w:rsidRDefault="00BA5969">
            <w:pPr>
              <w:widowControl w:val="0"/>
              <w:rPr>
                <w:sz w:val="20"/>
                <w:szCs w:val="20"/>
              </w:rPr>
            </w:pPr>
          </w:p>
        </w:tc>
        <w:tc>
          <w:tcPr>
            <w:tcW w:w="1650" w:type="dxa"/>
            <w:tcBorders>
              <w:top w:val="single" w:sz="6" w:space="0" w:color="CCCCCC"/>
              <w:left w:val="single" w:sz="6" w:space="0" w:color="000000"/>
              <w:bottom w:val="single" w:sz="6" w:space="0" w:color="000000"/>
              <w:right w:val="single" w:sz="6" w:space="0" w:color="CCCCCC"/>
            </w:tcBorders>
            <w:tcMar>
              <w:top w:w="40" w:type="dxa"/>
              <w:left w:w="40" w:type="dxa"/>
              <w:bottom w:w="40" w:type="dxa"/>
              <w:right w:w="40" w:type="dxa"/>
            </w:tcMar>
            <w:vAlign w:val="bottom"/>
          </w:tcPr>
          <w:p w14:paraId="1659F3BC" w14:textId="77777777" w:rsidR="00BA5969" w:rsidRDefault="00000000">
            <w:pPr>
              <w:widowControl w:val="0"/>
              <w:jc w:val="center"/>
              <w:rPr>
                <w:sz w:val="20"/>
                <w:szCs w:val="20"/>
              </w:rPr>
            </w:pPr>
            <w:r>
              <w:rPr>
                <w:b/>
                <w:sz w:val="20"/>
                <w:szCs w:val="20"/>
              </w:rPr>
              <w:t>Cases Recalled</w:t>
            </w:r>
          </w:p>
        </w:tc>
        <w:tc>
          <w:tcPr>
            <w:tcW w:w="1995" w:type="dxa"/>
            <w:tcBorders>
              <w:top w:val="single" w:sz="6" w:space="0" w:color="CCCCCC"/>
              <w:bottom w:val="single" w:sz="6" w:space="0" w:color="000000"/>
              <w:right w:val="single" w:sz="6" w:space="0" w:color="000000"/>
            </w:tcBorders>
            <w:tcMar>
              <w:top w:w="40" w:type="dxa"/>
              <w:left w:w="40" w:type="dxa"/>
              <w:bottom w:w="40" w:type="dxa"/>
              <w:right w:w="40" w:type="dxa"/>
            </w:tcMar>
            <w:vAlign w:val="bottom"/>
          </w:tcPr>
          <w:p w14:paraId="13E8402D" w14:textId="77777777" w:rsidR="00BA5969" w:rsidRDefault="00000000">
            <w:pPr>
              <w:widowControl w:val="0"/>
              <w:jc w:val="center"/>
              <w:rPr>
                <w:sz w:val="20"/>
                <w:szCs w:val="20"/>
              </w:rPr>
            </w:pPr>
            <w:r>
              <w:rPr>
                <w:b/>
                <w:sz w:val="20"/>
                <w:szCs w:val="20"/>
              </w:rPr>
              <w:t>Cases Not Recalled</w:t>
            </w:r>
          </w:p>
        </w:tc>
        <w:tc>
          <w:tcPr>
            <w:tcW w:w="1695" w:type="dxa"/>
            <w:tcBorders>
              <w:top w:val="single" w:sz="6" w:space="0" w:color="CCCCCC"/>
              <w:bottom w:val="single" w:sz="6" w:space="0" w:color="000000"/>
              <w:right w:val="single" w:sz="6" w:space="0" w:color="CCCCCC"/>
            </w:tcBorders>
            <w:tcMar>
              <w:top w:w="40" w:type="dxa"/>
              <w:left w:w="40" w:type="dxa"/>
              <w:bottom w:w="40" w:type="dxa"/>
              <w:right w:w="40" w:type="dxa"/>
            </w:tcMar>
            <w:vAlign w:val="bottom"/>
          </w:tcPr>
          <w:p w14:paraId="4FF2BFC2" w14:textId="77777777" w:rsidR="00BA5969" w:rsidRDefault="00000000">
            <w:pPr>
              <w:widowControl w:val="0"/>
              <w:jc w:val="center"/>
              <w:rPr>
                <w:sz w:val="20"/>
                <w:szCs w:val="20"/>
              </w:rPr>
            </w:pPr>
            <w:r>
              <w:rPr>
                <w:b/>
                <w:sz w:val="20"/>
                <w:szCs w:val="20"/>
              </w:rPr>
              <w:t>Cases Recalled</w:t>
            </w:r>
          </w:p>
        </w:tc>
        <w:tc>
          <w:tcPr>
            <w:tcW w:w="2070" w:type="dxa"/>
            <w:tcBorders>
              <w:top w:val="single" w:sz="6" w:space="0" w:color="CCCCCC"/>
              <w:bottom w:val="single" w:sz="6" w:space="0" w:color="000000"/>
              <w:right w:val="single" w:sz="6" w:space="0" w:color="000000"/>
            </w:tcBorders>
            <w:tcMar>
              <w:top w:w="40" w:type="dxa"/>
              <w:left w:w="40" w:type="dxa"/>
              <w:bottom w:w="40" w:type="dxa"/>
              <w:right w:w="40" w:type="dxa"/>
            </w:tcMar>
            <w:vAlign w:val="bottom"/>
          </w:tcPr>
          <w:p w14:paraId="2EB36545" w14:textId="77777777" w:rsidR="00BA5969" w:rsidRDefault="00000000">
            <w:pPr>
              <w:widowControl w:val="0"/>
              <w:ind w:left="-1580" w:right="-1580"/>
              <w:jc w:val="center"/>
              <w:rPr>
                <w:b/>
                <w:sz w:val="20"/>
                <w:szCs w:val="20"/>
              </w:rPr>
            </w:pPr>
            <w:r>
              <w:rPr>
                <w:b/>
                <w:sz w:val="20"/>
                <w:szCs w:val="20"/>
              </w:rPr>
              <w:t>Cases Not Recalled</w:t>
            </w:r>
          </w:p>
        </w:tc>
      </w:tr>
      <w:tr w:rsidR="00BA5969" w14:paraId="47BFDB98" w14:textId="77777777">
        <w:trPr>
          <w:trHeight w:val="315"/>
        </w:trPr>
        <w:tc>
          <w:tcPr>
            <w:tcW w:w="9315" w:type="dxa"/>
            <w:gridSpan w:val="5"/>
            <w:tcBorders>
              <w:left w:val="single" w:sz="6" w:space="0" w:color="000000"/>
              <w:bottom w:val="single" w:sz="6" w:space="0" w:color="000000"/>
              <w:right w:val="single" w:sz="6" w:space="0" w:color="000000"/>
            </w:tcBorders>
            <w:shd w:val="clear" w:color="auto" w:fill="F3F3F3"/>
            <w:tcMar>
              <w:top w:w="40" w:type="dxa"/>
              <w:left w:w="40" w:type="dxa"/>
              <w:bottom w:w="40" w:type="dxa"/>
              <w:right w:w="40" w:type="dxa"/>
            </w:tcMar>
            <w:vAlign w:val="bottom"/>
          </w:tcPr>
          <w:p w14:paraId="5B32D26F" w14:textId="77777777" w:rsidR="00BA5969" w:rsidRDefault="00000000">
            <w:pPr>
              <w:widowControl w:val="0"/>
              <w:rPr>
                <w:sz w:val="20"/>
                <w:szCs w:val="20"/>
              </w:rPr>
            </w:pPr>
            <w:r>
              <w:rPr>
                <w:sz w:val="20"/>
                <w:szCs w:val="20"/>
              </w:rPr>
              <w:t>On ten-year cohort</w:t>
            </w:r>
          </w:p>
        </w:tc>
      </w:tr>
      <w:tr w:rsidR="00BA5969" w14:paraId="6B902E85" w14:textId="77777777">
        <w:trPr>
          <w:trHeight w:val="315"/>
        </w:trPr>
        <w:tc>
          <w:tcPr>
            <w:tcW w:w="1905" w:type="dxa"/>
            <w:tcBorders>
              <w:left w:val="single" w:sz="6" w:space="0" w:color="000000"/>
              <w:bottom w:val="single" w:sz="6" w:space="0" w:color="CCCCCC"/>
              <w:right w:val="single" w:sz="6" w:space="0" w:color="000000"/>
            </w:tcBorders>
            <w:shd w:val="clear" w:color="auto" w:fill="auto"/>
            <w:tcMar>
              <w:top w:w="40" w:type="dxa"/>
              <w:left w:w="40" w:type="dxa"/>
              <w:bottom w:w="40" w:type="dxa"/>
              <w:right w:w="40" w:type="dxa"/>
            </w:tcMar>
            <w:vAlign w:val="bottom"/>
          </w:tcPr>
          <w:p w14:paraId="265825F2" w14:textId="77777777" w:rsidR="00BA5969" w:rsidRDefault="00000000">
            <w:pPr>
              <w:widowControl w:val="0"/>
              <w:rPr>
                <w:sz w:val="20"/>
                <w:szCs w:val="20"/>
              </w:rPr>
            </w:pPr>
            <w:r>
              <w:rPr>
                <w:sz w:val="20"/>
                <w:szCs w:val="20"/>
              </w:rPr>
              <w:t>Confirmed negative</w:t>
            </w:r>
          </w:p>
        </w:tc>
        <w:tc>
          <w:tcPr>
            <w:tcW w:w="1650" w:type="dxa"/>
            <w:tcBorders>
              <w:bottom w:val="single" w:sz="6" w:space="0" w:color="D9D9D9"/>
              <w:right w:val="single" w:sz="6" w:space="0" w:color="D9D9D9"/>
            </w:tcBorders>
            <w:shd w:val="clear" w:color="auto" w:fill="FFFFFF"/>
            <w:tcMar>
              <w:top w:w="40" w:type="dxa"/>
              <w:left w:w="40" w:type="dxa"/>
              <w:bottom w:w="40" w:type="dxa"/>
              <w:right w:w="40" w:type="dxa"/>
            </w:tcMar>
            <w:vAlign w:val="bottom"/>
          </w:tcPr>
          <w:p w14:paraId="1EB47295" w14:textId="77777777" w:rsidR="00BA5969" w:rsidRDefault="00000000">
            <w:pPr>
              <w:widowControl w:val="0"/>
              <w:jc w:val="center"/>
              <w:rPr>
                <w:sz w:val="20"/>
                <w:szCs w:val="20"/>
              </w:rPr>
            </w:pPr>
            <w:r>
              <w:rPr>
                <w:sz w:val="20"/>
                <w:szCs w:val="20"/>
              </w:rPr>
              <w:t>454</w:t>
            </w:r>
          </w:p>
        </w:tc>
        <w:tc>
          <w:tcPr>
            <w:tcW w:w="1995" w:type="dxa"/>
            <w:tcBorders>
              <w:bottom w:val="single" w:sz="6" w:space="0" w:color="D9D9D9"/>
              <w:right w:val="single" w:sz="6" w:space="0" w:color="000000"/>
            </w:tcBorders>
            <w:shd w:val="clear" w:color="auto" w:fill="auto"/>
            <w:tcMar>
              <w:top w:w="40" w:type="dxa"/>
              <w:left w:w="40" w:type="dxa"/>
              <w:bottom w:w="40" w:type="dxa"/>
              <w:right w:w="40" w:type="dxa"/>
            </w:tcMar>
            <w:vAlign w:val="bottom"/>
          </w:tcPr>
          <w:p w14:paraId="0B9C846A" w14:textId="77777777" w:rsidR="00BA5969" w:rsidRDefault="00000000">
            <w:pPr>
              <w:widowControl w:val="0"/>
              <w:jc w:val="center"/>
              <w:rPr>
                <w:sz w:val="20"/>
                <w:szCs w:val="20"/>
              </w:rPr>
            </w:pPr>
            <w:r>
              <w:rPr>
                <w:sz w:val="20"/>
                <w:szCs w:val="20"/>
              </w:rPr>
              <w:t>21077</w:t>
            </w:r>
          </w:p>
        </w:tc>
        <w:tc>
          <w:tcPr>
            <w:tcW w:w="1695" w:type="dxa"/>
            <w:tcBorders>
              <w:bottom w:val="single" w:sz="6" w:space="0" w:color="D9D9D9"/>
              <w:right w:val="single" w:sz="6" w:space="0" w:color="D9D9D9"/>
            </w:tcBorders>
            <w:shd w:val="clear" w:color="auto" w:fill="FFFFFF"/>
            <w:tcMar>
              <w:top w:w="40" w:type="dxa"/>
              <w:left w:w="40" w:type="dxa"/>
              <w:bottom w:w="40" w:type="dxa"/>
              <w:right w:w="40" w:type="dxa"/>
            </w:tcMar>
            <w:vAlign w:val="bottom"/>
          </w:tcPr>
          <w:p w14:paraId="0E909886" w14:textId="77777777" w:rsidR="00BA5969" w:rsidRDefault="00000000">
            <w:pPr>
              <w:widowControl w:val="0"/>
              <w:jc w:val="center"/>
              <w:rPr>
                <w:sz w:val="20"/>
                <w:szCs w:val="20"/>
              </w:rPr>
            </w:pPr>
            <w:r>
              <w:rPr>
                <w:sz w:val="20"/>
                <w:szCs w:val="20"/>
              </w:rPr>
              <w:t>445</w:t>
            </w:r>
          </w:p>
        </w:tc>
        <w:tc>
          <w:tcPr>
            <w:tcW w:w="2070" w:type="dxa"/>
            <w:tcBorders>
              <w:bottom w:val="single" w:sz="6" w:space="0" w:color="D9D9D9"/>
              <w:right w:val="single" w:sz="6" w:space="0" w:color="000000"/>
            </w:tcBorders>
            <w:shd w:val="clear" w:color="auto" w:fill="auto"/>
            <w:tcMar>
              <w:top w:w="40" w:type="dxa"/>
              <w:left w:w="40" w:type="dxa"/>
              <w:bottom w:w="40" w:type="dxa"/>
              <w:right w:w="40" w:type="dxa"/>
            </w:tcMar>
            <w:vAlign w:val="bottom"/>
          </w:tcPr>
          <w:p w14:paraId="5C380121" w14:textId="77777777" w:rsidR="00BA5969" w:rsidRDefault="00000000">
            <w:pPr>
              <w:widowControl w:val="0"/>
              <w:jc w:val="center"/>
              <w:rPr>
                <w:sz w:val="20"/>
                <w:szCs w:val="20"/>
              </w:rPr>
            </w:pPr>
            <w:r>
              <w:rPr>
                <w:sz w:val="20"/>
                <w:szCs w:val="20"/>
              </w:rPr>
              <w:t>21086</w:t>
            </w:r>
          </w:p>
        </w:tc>
      </w:tr>
      <w:tr w:rsidR="00BA5969" w14:paraId="0BA1FF6E" w14:textId="77777777">
        <w:trPr>
          <w:trHeight w:val="315"/>
        </w:trPr>
        <w:tc>
          <w:tcPr>
            <w:tcW w:w="1905" w:type="dxa"/>
            <w:tcBorders>
              <w:left w:val="single" w:sz="6" w:space="0" w:color="000000"/>
              <w:bottom w:val="single" w:sz="6" w:space="0" w:color="CCCCCC"/>
              <w:right w:val="single" w:sz="6" w:space="0" w:color="000000"/>
            </w:tcBorders>
            <w:shd w:val="clear" w:color="auto" w:fill="F3F3F3"/>
            <w:tcMar>
              <w:top w:w="40" w:type="dxa"/>
              <w:left w:w="40" w:type="dxa"/>
              <w:bottom w:w="40" w:type="dxa"/>
              <w:right w:w="40" w:type="dxa"/>
            </w:tcMar>
            <w:vAlign w:val="bottom"/>
          </w:tcPr>
          <w:p w14:paraId="155594DD" w14:textId="1C23A8CB" w:rsidR="00BA5969" w:rsidRDefault="00000000">
            <w:pPr>
              <w:widowControl w:val="0"/>
              <w:rPr>
                <w:sz w:val="20"/>
                <w:szCs w:val="20"/>
              </w:rPr>
            </w:pPr>
            <w:r>
              <w:rPr>
                <w:sz w:val="20"/>
                <w:szCs w:val="20"/>
              </w:rPr>
              <w:t>Confirmed positive</w:t>
            </w:r>
          </w:p>
        </w:tc>
        <w:tc>
          <w:tcPr>
            <w:tcW w:w="1650" w:type="dxa"/>
            <w:tcBorders>
              <w:bottom w:val="single" w:sz="6" w:space="0" w:color="D9D9D9"/>
              <w:right w:val="single" w:sz="6" w:space="0" w:color="D9D9D9"/>
            </w:tcBorders>
            <w:shd w:val="clear" w:color="auto" w:fill="F3F3F3"/>
            <w:tcMar>
              <w:top w:w="40" w:type="dxa"/>
              <w:left w:w="40" w:type="dxa"/>
              <w:bottom w:w="40" w:type="dxa"/>
              <w:right w:w="40" w:type="dxa"/>
            </w:tcMar>
            <w:vAlign w:val="bottom"/>
          </w:tcPr>
          <w:p w14:paraId="0F3C8F2C" w14:textId="77777777" w:rsidR="00BA5969" w:rsidRDefault="00000000">
            <w:pPr>
              <w:widowControl w:val="0"/>
              <w:jc w:val="center"/>
              <w:rPr>
                <w:sz w:val="20"/>
                <w:szCs w:val="20"/>
              </w:rPr>
            </w:pPr>
            <w:r>
              <w:rPr>
                <w:sz w:val="20"/>
                <w:szCs w:val="20"/>
              </w:rPr>
              <w:t>608</w:t>
            </w:r>
          </w:p>
        </w:tc>
        <w:tc>
          <w:tcPr>
            <w:tcW w:w="1995" w:type="dxa"/>
            <w:tcBorders>
              <w:bottom w:val="single" w:sz="6" w:space="0" w:color="D9D9D9"/>
              <w:right w:val="single" w:sz="6" w:space="0" w:color="000000"/>
            </w:tcBorders>
            <w:shd w:val="clear" w:color="auto" w:fill="F3F3F3"/>
            <w:tcMar>
              <w:top w:w="40" w:type="dxa"/>
              <w:left w:w="40" w:type="dxa"/>
              <w:bottom w:w="40" w:type="dxa"/>
              <w:right w:w="40" w:type="dxa"/>
            </w:tcMar>
            <w:vAlign w:val="bottom"/>
          </w:tcPr>
          <w:p w14:paraId="214D36E5" w14:textId="77777777" w:rsidR="00BA5969" w:rsidRDefault="00000000">
            <w:pPr>
              <w:widowControl w:val="0"/>
              <w:jc w:val="center"/>
              <w:rPr>
                <w:sz w:val="20"/>
                <w:szCs w:val="20"/>
              </w:rPr>
            </w:pPr>
            <w:r>
              <w:rPr>
                <w:sz w:val="20"/>
                <w:szCs w:val="20"/>
              </w:rPr>
              <w:t>103</w:t>
            </w:r>
          </w:p>
        </w:tc>
        <w:tc>
          <w:tcPr>
            <w:tcW w:w="1695" w:type="dxa"/>
            <w:tcBorders>
              <w:bottom w:val="single" w:sz="6" w:space="0" w:color="D9D9D9"/>
              <w:right w:val="single" w:sz="6" w:space="0" w:color="D9D9D9"/>
            </w:tcBorders>
            <w:shd w:val="clear" w:color="auto" w:fill="F3F3F3"/>
            <w:tcMar>
              <w:top w:w="40" w:type="dxa"/>
              <w:left w:w="40" w:type="dxa"/>
              <w:bottom w:w="40" w:type="dxa"/>
              <w:right w:w="40" w:type="dxa"/>
            </w:tcMar>
            <w:vAlign w:val="bottom"/>
          </w:tcPr>
          <w:p w14:paraId="2A3FB39A" w14:textId="77777777" w:rsidR="00BA5969" w:rsidRDefault="00000000">
            <w:pPr>
              <w:widowControl w:val="0"/>
              <w:jc w:val="center"/>
              <w:rPr>
                <w:sz w:val="20"/>
                <w:szCs w:val="20"/>
              </w:rPr>
            </w:pPr>
            <w:r>
              <w:rPr>
                <w:sz w:val="20"/>
                <w:szCs w:val="20"/>
              </w:rPr>
              <w:t>594</w:t>
            </w:r>
          </w:p>
        </w:tc>
        <w:tc>
          <w:tcPr>
            <w:tcW w:w="2070" w:type="dxa"/>
            <w:tcBorders>
              <w:bottom w:val="single" w:sz="6" w:space="0" w:color="D9D9D9"/>
              <w:right w:val="single" w:sz="6" w:space="0" w:color="000000"/>
            </w:tcBorders>
            <w:shd w:val="clear" w:color="auto" w:fill="F3F3F3"/>
            <w:tcMar>
              <w:top w:w="40" w:type="dxa"/>
              <w:left w:w="40" w:type="dxa"/>
              <w:bottom w:w="40" w:type="dxa"/>
              <w:right w:w="40" w:type="dxa"/>
            </w:tcMar>
            <w:vAlign w:val="bottom"/>
          </w:tcPr>
          <w:p w14:paraId="68D9EE90" w14:textId="77777777" w:rsidR="00BA5969" w:rsidRDefault="00000000">
            <w:pPr>
              <w:widowControl w:val="0"/>
              <w:jc w:val="center"/>
              <w:rPr>
                <w:sz w:val="20"/>
                <w:szCs w:val="20"/>
              </w:rPr>
            </w:pPr>
            <w:r>
              <w:rPr>
                <w:sz w:val="20"/>
                <w:szCs w:val="20"/>
              </w:rPr>
              <w:t>117</w:t>
            </w:r>
          </w:p>
        </w:tc>
      </w:tr>
      <w:tr w:rsidR="00BA5969" w14:paraId="75C6386C" w14:textId="77777777">
        <w:trPr>
          <w:trHeight w:val="315"/>
        </w:trPr>
        <w:tc>
          <w:tcPr>
            <w:tcW w:w="1905"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60D0CEC3" w14:textId="77777777" w:rsidR="00BA5969" w:rsidRDefault="00000000">
            <w:pPr>
              <w:widowControl w:val="0"/>
              <w:rPr>
                <w:sz w:val="20"/>
                <w:szCs w:val="20"/>
              </w:rPr>
            </w:pPr>
            <w:r>
              <w:rPr>
                <w:sz w:val="20"/>
                <w:szCs w:val="20"/>
              </w:rPr>
              <w:t>Unconfirmed</w:t>
            </w:r>
          </w:p>
        </w:tc>
        <w:tc>
          <w:tcPr>
            <w:tcW w:w="1650" w:type="dxa"/>
            <w:tcBorders>
              <w:bottom w:val="single" w:sz="6" w:space="0" w:color="000000"/>
              <w:right w:val="single" w:sz="6" w:space="0" w:color="D9D9D9"/>
            </w:tcBorders>
            <w:shd w:val="clear" w:color="auto" w:fill="FFFFFF"/>
            <w:tcMar>
              <w:top w:w="40" w:type="dxa"/>
              <w:left w:w="40" w:type="dxa"/>
              <w:bottom w:w="40" w:type="dxa"/>
              <w:right w:w="40" w:type="dxa"/>
            </w:tcMar>
            <w:vAlign w:val="bottom"/>
          </w:tcPr>
          <w:p w14:paraId="45990AB2" w14:textId="77777777" w:rsidR="00BA5969" w:rsidRDefault="00000000">
            <w:pPr>
              <w:widowControl w:val="0"/>
              <w:jc w:val="center"/>
              <w:rPr>
                <w:sz w:val="20"/>
                <w:szCs w:val="20"/>
              </w:rPr>
            </w:pPr>
            <w:r>
              <w:rPr>
                <w:sz w:val="20"/>
                <w:szCs w:val="20"/>
              </w:rPr>
              <w:t>865</w:t>
            </w:r>
          </w:p>
        </w:tc>
        <w:tc>
          <w:tcPr>
            <w:tcW w:w="1995" w:type="dxa"/>
            <w:tcBorders>
              <w:bottom w:val="single" w:sz="6" w:space="0" w:color="000000"/>
              <w:right w:val="single" w:sz="6" w:space="0" w:color="000000"/>
            </w:tcBorders>
            <w:shd w:val="clear" w:color="auto" w:fill="FFFFFF"/>
            <w:tcMar>
              <w:top w:w="40" w:type="dxa"/>
              <w:left w:w="40" w:type="dxa"/>
              <w:bottom w:w="40" w:type="dxa"/>
              <w:right w:w="40" w:type="dxa"/>
            </w:tcMar>
            <w:vAlign w:val="bottom"/>
          </w:tcPr>
          <w:p w14:paraId="1B3C322C" w14:textId="77777777" w:rsidR="00BA5969" w:rsidRDefault="00000000">
            <w:pPr>
              <w:widowControl w:val="0"/>
              <w:jc w:val="center"/>
              <w:rPr>
                <w:sz w:val="20"/>
                <w:szCs w:val="20"/>
              </w:rPr>
            </w:pPr>
            <w:r>
              <w:rPr>
                <w:sz w:val="20"/>
                <w:szCs w:val="20"/>
              </w:rPr>
              <w:t>45938</w:t>
            </w:r>
          </w:p>
        </w:tc>
        <w:tc>
          <w:tcPr>
            <w:tcW w:w="1695" w:type="dxa"/>
            <w:tcBorders>
              <w:bottom w:val="single" w:sz="6" w:space="0" w:color="000000"/>
              <w:right w:val="single" w:sz="6" w:space="0" w:color="D9D9D9"/>
            </w:tcBorders>
            <w:shd w:val="clear" w:color="auto" w:fill="FFFFFF"/>
            <w:tcMar>
              <w:top w:w="40" w:type="dxa"/>
              <w:left w:w="40" w:type="dxa"/>
              <w:bottom w:w="40" w:type="dxa"/>
              <w:right w:w="40" w:type="dxa"/>
            </w:tcMar>
            <w:vAlign w:val="bottom"/>
          </w:tcPr>
          <w:p w14:paraId="6F5D7DD9" w14:textId="77777777" w:rsidR="00BA5969" w:rsidRDefault="00000000">
            <w:pPr>
              <w:widowControl w:val="0"/>
              <w:jc w:val="center"/>
              <w:rPr>
                <w:sz w:val="20"/>
                <w:szCs w:val="20"/>
              </w:rPr>
            </w:pPr>
            <w:r>
              <w:rPr>
                <w:sz w:val="20"/>
                <w:szCs w:val="20"/>
              </w:rPr>
              <w:t>913</w:t>
            </w:r>
          </w:p>
        </w:tc>
        <w:tc>
          <w:tcPr>
            <w:tcW w:w="2070" w:type="dxa"/>
            <w:tcBorders>
              <w:bottom w:val="single" w:sz="6" w:space="0" w:color="000000"/>
              <w:right w:val="single" w:sz="6" w:space="0" w:color="000000"/>
            </w:tcBorders>
            <w:shd w:val="clear" w:color="auto" w:fill="FFFFFF"/>
            <w:tcMar>
              <w:top w:w="40" w:type="dxa"/>
              <w:left w:w="40" w:type="dxa"/>
              <w:bottom w:w="40" w:type="dxa"/>
              <w:right w:w="40" w:type="dxa"/>
            </w:tcMar>
            <w:vAlign w:val="bottom"/>
          </w:tcPr>
          <w:p w14:paraId="70B1F30D" w14:textId="77777777" w:rsidR="00BA5969" w:rsidRDefault="00000000">
            <w:pPr>
              <w:widowControl w:val="0"/>
              <w:jc w:val="center"/>
              <w:rPr>
                <w:sz w:val="20"/>
                <w:szCs w:val="20"/>
              </w:rPr>
            </w:pPr>
            <w:r>
              <w:rPr>
                <w:sz w:val="20"/>
                <w:szCs w:val="20"/>
              </w:rPr>
              <w:t>45890</w:t>
            </w:r>
          </w:p>
        </w:tc>
      </w:tr>
      <w:tr w:rsidR="00BA5969" w14:paraId="62919B16" w14:textId="77777777">
        <w:trPr>
          <w:trHeight w:val="315"/>
        </w:trPr>
        <w:tc>
          <w:tcPr>
            <w:tcW w:w="9315" w:type="dxa"/>
            <w:gridSpan w:val="5"/>
            <w:tcBorders>
              <w:left w:val="single" w:sz="6" w:space="0" w:color="000000"/>
              <w:bottom w:val="single" w:sz="6" w:space="0" w:color="000000"/>
              <w:right w:val="single" w:sz="6" w:space="0" w:color="000000"/>
            </w:tcBorders>
            <w:shd w:val="clear" w:color="auto" w:fill="F3F3F3"/>
            <w:tcMar>
              <w:top w:w="40" w:type="dxa"/>
              <w:left w:w="40" w:type="dxa"/>
              <w:bottom w:w="40" w:type="dxa"/>
              <w:right w:w="40" w:type="dxa"/>
            </w:tcMar>
            <w:vAlign w:val="bottom"/>
          </w:tcPr>
          <w:p w14:paraId="506F8D6E" w14:textId="77777777" w:rsidR="00BA5969" w:rsidRDefault="00000000">
            <w:pPr>
              <w:widowControl w:val="0"/>
              <w:rPr>
                <w:sz w:val="20"/>
                <w:szCs w:val="20"/>
              </w:rPr>
            </w:pPr>
            <w:r>
              <w:rPr>
                <w:sz w:val="20"/>
                <w:szCs w:val="20"/>
              </w:rPr>
              <w:t>On 2015-year cohort: with more complete IC data available</w:t>
            </w:r>
          </w:p>
        </w:tc>
      </w:tr>
      <w:tr w:rsidR="00BA5969" w14:paraId="75DCA398" w14:textId="77777777">
        <w:trPr>
          <w:trHeight w:val="315"/>
        </w:trPr>
        <w:tc>
          <w:tcPr>
            <w:tcW w:w="1905" w:type="dxa"/>
            <w:tcBorders>
              <w:left w:val="single" w:sz="6" w:space="0" w:color="000000"/>
              <w:bottom w:val="single" w:sz="6" w:space="0" w:color="CCCCCC"/>
              <w:right w:val="single" w:sz="6" w:space="0" w:color="000000"/>
            </w:tcBorders>
            <w:shd w:val="clear" w:color="auto" w:fill="auto"/>
            <w:tcMar>
              <w:top w:w="40" w:type="dxa"/>
              <w:left w:w="40" w:type="dxa"/>
              <w:bottom w:w="40" w:type="dxa"/>
              <w:right w:w="40" w:type="dxa"/>
            </w:tcMar>
            <w:vAlign w:val="bottom"/>
          </w:tcPr>
          <w:p w14:paraId="06F78AF0" w14:textId="77777777" w:rsidR="00BA5969" w:rsidRDefault="00000000">
            <w:pPr>
              <w:widowControl w:val="0"/>
              <w:rPr>
                <w:sz w:val="20"/>
                <w:szCs w:val="20"/>
              </w:rPr>
            </w:pPr>
            <w:r>
              <w:rPr>
                <w:sz w:val="20"/>
                <w:szCs w:val="20"/>
              </w:rPr>
              <w:t>Confirmed negative</w:t>
            </w:r>
          </w:p>
        </w:tc>
        <w:tc>
          <w:tcPr>
            <w:tcW w:w="1650" w:type="dxa"/>
            <w:tcBorders>
              <w:bottom w:val="single" w:sz="6" w:space="0" w:color="D9D9D9"/>
              <w:right w:val="single" w:sz="6" w:space="0" w:color="D9D9D9"/>
            </w:tcBorders>
            <w:shd w:val="clear" w:color="auto" w:fill="FFFFFF"/>
            <w:tcMar>
              <w:top w:w="40" w:type="dxa"/>
              <w:left w:w="40" w:type="dxa"/>
              <w:bottom w:w="40" w:type="dxa"/>
              <w:right w:w="40" w:type="dxa"/>
            </w:tcMar>
            <w:vAlign w:val="bottom"/>
          </w:tcPr>
          <w:p w14:paraId="6199DAE6" w14:textId="77777777" w:rsidR="00BA5969" w:rsidRDefault="00000000">
            <w:pPr>
              <w:widowControl w:val="0"/>
              <w:jc w:val="center"/>
              <w:rPr>
                <w:sz w:val="20"/>
                <w:szCs w:val="20"/>
              </w:rPr>
            </w:pPr>
            <w:r>
              <w:rPr>
                <w:sz w:val="20"/>
                <w:szCs w:val="20"/>
              </w:rPr>
              <w:t>140</w:t>
            </w:r>
          </w:p>
        </w:tc>
        <w:tc>
          <w:tcPr>
            <w:tcW w:w="1995" w:type="dxa"/>
            <w:tcBorders>
              <w:bottom w:val="single" w:sz="6" w:space="0" w:color="D9D9D9"/>
              <w:right w:val="single" w:sz="6" w:space="0" w:color="000000"/>
            </w:tcBorders>
            <w:shd w:val="clear" w:color="auto" w:fill="auto"/>
            <w:tcMar>
              <w:top w:w="40" w:type="dxa"/>
              <w:left w:w="40" w:type="dxa"/>
              <w:bottom w:w="40" w:type="dxa"/>
              <w:right w:w="40" w:type="dxa"/>
            </w:tcMar>
            <w:vAlign w:val="bottom"/>
          </w:tcPr>
          <w:p w14:paraId="666F8EDB" w14:textId="77777777" w:rsidR="00BA5969" w:rsidRDefault="00000000">
            <w:pPr>
              <w:widowControl w:val="0"/>
              <w:jc w:val="center"/>
              <w:rPr>
                <w:sz w:val="20"/>
                <w:szCs w:val="20"/>
              </w:rPr>
            </w:pPr>
            <w:r>
              <w:rPr>
                <w:sz w:val="20"/>
                <w:szCs w:val="20"/>
              </w:rPr>
              <w:t>6935</w:t>
            </w:r>
          </w:p>
        </w:tc>
        <w:tc>
          <w:tcPr>
            <w:tcW w:w="1695" w:type="dxa"/>
            <w:tcBorders>
              <w:bottom w:val="single" w:sz="6" w:space="0" w:color="D9D9D9"/>
              <w:right w:val="single" w:sz="6" w:space="0" w:color="D9D9D9"/>
            </w:tcBorders>
            <w:shd w:val="clear" w:color="auto" w:fill="FFFFFF"/>
            <w:tcMar>
              <w:top w:w="40" w:type="dxa"/>
              <w:left w:w="40" w:type="dxa"/>
              <w:bottom w:w="40" w:type="dxa"/>
              <w:right w:w="40" w:type="dxa"/>
            </w:tcMar>
            <w:vAlign w:val="bottom"/>
          </w:tcPr>
          <w:p w14:paraId="60C85793" w14:textId="77777777" w:rsidR="00BA5969" w:rsidRDefault="00000000">
            <w:pPr>
              <w:widowControl w:val="0"/>
              <w:jc w:val="center"/>
              <w:rPr>
                <w:sz w:val="20"/>
                <w:szCs w:val="20"/>
              </w:rPr>
            </w:pPr>
            <w:r>
              <w:rPr>
                <w:sz w:val="20"/>
                <w:szCs w:val="20"/>
              </w:rPr>
              <w:t>132</w:t>
            </w:r>
          </w:p>
        </w:tc>
        <w:tc>
          <w:tcPr>
            <w:tcW w:w="2070" w:type="dxa"/>
            <w:tcBorders>
              <w:bottom w:val="single" w:sz="6" w:space="0" w:color="D9D9D9"/>
              <w:right w:val="single" w:sz="6" w:space="0" w:color="000000"/>
            </w:tcBorders>
            <w:shd w:val="clear" w:color="auto" w:fill="auto"/>
            <w:tcMar>
              <w:top w:w="40" w:type="dxa"/>
              <w:left w:w="40" w:type="dxa"/>
              <w:bottom w:w="40" w:type="dxa"/>
              <w:right w:w="40" w:type="dxa"/>
            </w:tcMar>
            <w:vAlign w:val="bottom"/>
          </w:tcPr>
          <w:p w14:paraId="00D49173" w14:textId="77777777" w:rsidR="00BA5969" w:rsidRDefault="00000000">
            <w:pPr>
              <w:widowControl w:val="0"/>
              <w:jc w:val="center"/>
              <w:rPr>
                <w:sz w:val="20"/>
                <w:szCs w:val="20"/>
              </w:rPr>
            </w:pPr>
            <w:r>
              <w:rPr>
                <w:sz w:val="20"/>
                <w:szCs w:val="20"/>
              </w:rPr>
              <w:t>6943</w:t>
            </w:r>
          </w:p>
        </w:tc>
      </w:tr>
      <w:tr w:rsidR="00BA5969" w14:paraId="01CB388F" w14:textId="77777777">
        <w:trPr>
          <w:trHeight w:val="315"/>
        </w:trPr>
        <w:tc>
          <w:tcPr>
            <w:tcW w:w="1905" w:type="dxa"/>
            <w:tcBorders>
              <w:left w:val="single" w:sz="6" w:space="0" w:color="000000"/>
              <w:bottom w:val="single" w:sz="6" w:space="0" w:color="CCCCCC"/>
              <w:right w:val="single" w:sz="6" w:space="0" w:color="000000"/>
            </w:tcBorders>
            <w:shd w:val="clear" w:color="auto" w:fill="F3F3F3"/>
            <w:tcMar>
              <w:top w:w="40" w:type="dxa"/>
              <w:left w:w="40" w:type="dxa"/>
              <w:bottom w:w="40" w:type="dxa"/>
              <w:right w:w="40" w:type="dxa"/>
            </w:tcMar>
            <w:vAlign w:val="bottom"/>
          </w:tcPr>
          <w:p w14:paraId="2C7CEE9D" w14:textId="1F0F2427" w:rsidR="00BA5969" w:rsidRDefault="00000000">
            <w:pPr>
              <w:widowControl w:val="0"/>
              <w:rPr>
                <w:sz w:val="20"/>
                <w:szCs w:val="20"/>
              </w:rPr>
            </w:pPr>
            <w:r>
              <w:rPr>
                <w:sz w:val="20"/>
                <w:szCs w:val="20"/>
              </w:rPr>
              <w:t>Confirmed positive</w:t>
            </w:r>
          </w:p>
        </w:tc>
        <w:tc>
          <w:tcPr>
            <w:tcW w:w="1650" w:type="dxa"/>
            <w:tcBorders>
              <w:bottom w:val="single" w:sz="6" w:space="0" w:color="D9D9D9"/>
              <w:right w:val="single" w:sz="6" w:space="0" w:color="D9D9D9"/>
            </w:tcBorders>
            <w:shd w:val="clear" w:color="auto" w:fill="F3F3F3"/>
            <w:tcMar>
              <w:top w:w="40" w:type="dxa"/>
              <w:left w:w="40" w:type="dxa"/>
              <w:bottom w:w="40" w:type="dxa"/>
              <w:right w:w="40" w:type="dxa"/>
            </w:tcMar>
            <w:vAlign w:val="bottom"/>
          </w:tcPr>
          <w:p w14:paraId="4FDACDBB" w14:textId="77777777" w:rsidR="00BA5969" w:rsidRDefault="00000000">
            <w:pPr>
              <w:widowControl w:val="0"/>
              <w:jc w:val="center"/>
              <w:rPr>
                <w:sz w:val="20"/>
                <w:szCs w:val="20"/>
              </w:rPr>
            </w:pPr>
            <w:r>
              <w:rPr>
                <w:sz w:val="20"/>
                <w:szCs w:val="20"/>
              </w:rPr>
              <w:t>88</w:t>
            </w:r>
          </w:p>
        </w:tc>
        <w:tc>
          <w:tcPr>
            <w:tcW w:w="1995" w:type="dxa"/>
            <w:tcBorders>
              <w:bottom w:val="single" w:sz="6" w:space="0" w:color="D9D9D9"/>
              <w:right w:val="single" w:sz="6" w:space="0" w:color="000000"/>
            </w:tcBorders>
            <w:shd w:val="clear" w:color="auto" w:fill="F3F3F3"/>
            <w:tcMar>
              <w:top w:w="40" w:type="dxa"/>
              <w:left w:w="40" w:type="dxa"/>
              <w:bottom w:w="40" w:type="dxa"/>
              <w:right w:w="40" w:type="dxa"/>
            </w:tcMar>
            <w:vAlign w:val="bottom"/>
          </w:tcPr>
          <w:p w14:paraId="181370D4" w14:textId="77777777" w:rsidR="00BA5969" w:rsidRDefault="00000000">
            <w:pPr>
              <w:widowControl w:val="0"/>
              <w:jc w:val="center"/>
              <w:rPr>
                <w:sz w:val="20"/>
                <w:szCs w:val="20"/>
              </w:rPr>
            </w:pPr>
            <w:r>
              <w:rPr>
                <w:sz w:val="20"/>
                <w:szCs w:val="20"/>
              </w:rPr>
              <w:t>31</w:t>
            </w:r>
          </w:p>
        </w:tc>
        <w:tc>
          <w:tcPr>
            <w:tcW w:w="1695" w:type="dxa"/>
            <w:tcBorders>
              <w:bottom w:val="single" w:sz="6" w:space="0" w:color="D9D9D9"/>
              <w:right w:val="single" w:sz="6" w:space="0" w:color="D9D9D9"/>
            </w:tcBorders>
            <w:shd w:val="clear" w:color="auto" w:fill="F3F3F3"/>
            <w:tcMar>
              <w:top w:w="40" w:type="dxa"/>
              <w:left w:w="40" w:type="dxa"/>
              <w:bottom w:w="40" w:type="dxa"/>
              <w:right w:w="40" w:type="dxa"/>
            </w:tcMar>
            <w:vAlign w:val="bottom"/>
          </w:tcPr>
          <w:p w14:paraId="3CDC2C17" w14:textId="77777777" w:rsidR="00BA5969" w:rsidRDefault="00000000">
            <w:pPr>
              <w:widowControl w:val="0"/>
              <w:jc w:val="center"/>
              <w:rPr>
                <w:sz w:val="20"/>
                <w:szCs w:val="20"/>
              </w:rPr>
            </w:pPr>
            <w:r>
              <w:rPr>
                <w:sz w:val="20"/>
                <w:szCs w:val="20"/>
              </w:rPr>
              <w:t>87</w:t>
            </w:r>
          </w:p>
        </w:tc>
        <w:tc>
          <w:tcPr>
            <w:tcW w:w="2070" w:type="dxa"/>
            <w:tcBorders>
              <w:bottom w:val="single" w:sz="6" w:space="0" w:color="D9D9D9"/>
              <w:right w:val="single" w:sz="6" w:space="0" w:color="000000"/>
            </w:tcBorders>
            <w:shd w:val="clear" w:color="auto" w:fill="F3F3F3"/>
            <w:tcMar>
              <w:top w:w="40" w:type="dxa"/>
              <w:left w:w="40" w:type="dxa"/>
              <w:bottom w:w="40" w:type="dxa"/>
              <w:right w:w="40" w:type="dxa"/>
            </w:tcMar>
            <w:vAlign w:val="bottom"/>
          </w:tcPr>
          <w:p w14:paraId="6594353C" w14:textId="77777777" w:rsidR="00BA5969" w:rsidRDefault="00000000">
            <w:pPr>
              <w:widowControl w:val="0"/>
              <w:jc w:val="center"/>
              <w:rPr>
                <w:sz w:val="20"/>
                <w:szCs w:val="20"/>
              </w:rPr>
            </w:pPr>
            <w:r>
              <w:rPr>
                <w:sz w:val="20"/>
                <w:szCs w:val="20"/>
              </w:rPr>
              <w:t>32</w:t>
            </w:r>
          </w:p>
        </w:tc>
      </w:tr>
      <w:tr w:rsidR="00BA5969" w14:paraId="5267D036" w14:textId="77777777">
        <w:trPr>
          <w:trHeight w:val="315"/>
        </w:trPr>
        <w:tc>
          <w:tcPr>
            <w:tcW w:w="1905"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6C457FCB" w14:textId="77777777" w:rsidR="00BA5969" w:rsidRDefault="00000000">
            <w:pPr>
              <w:widowControl w:val="0"/>
              <w:rPr>
                <w:sz w:val="20"/>
                <w:szCs w:val="20"/>
              </w:rPr>
            </w:pPr>
            <w:r>
              <w:rPr>
                <w:sz w:val="20"/>
                <w:szCs w:val="20"/>
              </w:rPr>
              <w:t>Unconfirmed</w:t>
            </w:r>
          </w:p>
        </w:tc>
        <w:tc>
          <w:tcPr>
            <w:tcW w:w="1650" w:type="dxa"/>
            <w:tcBorders>
              <w:bottom w:val="single" w:sz="6" w:space="0" w:color="000000"/>
              <w:right w:val="single" w:sz="6" w:space="0" w:color="D9D9D9"/>
            </w:tcBorders>
            <w:shd w:val="clear" w:color="auto" w:fill="FFFFFF"/>
            <w:tcMar>
              <w:top w:w="40" w:type="dxa"/>
              <w:left w:w="40" w:type="dxa"/>
              <w:bottom w:w="40" w:type="dxa"/>
              <w:right w:w="40" w:type="dxa"/>
            </w:tcMar>
            <w:vAlign w:val="bottom"/>
          </w:tcPr>
          <w:p w14:paraId="41447148" w14:textId="77777777" w:rsidR="00BA5969" w:rsidRDefault="00000000">
            <w:pPr>
              <w:widowControl w:val="0"/>
              <w:jc w:val="center"/>
              <w:rPr>
                <w:sz w:val="20"/>
                <w:szCs w:val="20"/>
              </w:rPr>
            </w:pPr>
            <w:r>
              <w:rPr>
                <w:sz w:val="20"/>
                <w:szCs w:val="20"/>
              </w:rPr>
              <w:t>83</w:t>
            </w:r>
          </w:p>
        </w:tc>
        <w:tc>
          <w:tcPr>
            <w:tcW w:w="1995" w:type="dxa"/>
            <w:tcBorders>
              <w:bottom w:val="single" w:sz="6" w:space="0" w:color="000000"/>
              <w:right w:val="single" w:sz="6" w:space="0" w:color="000000"/>
            </w:tcBorders>
            <w:shd w:val="clear" w:color="auto" w:fill="FFFFFF"/>
            <w:tcMar>
              <w:top w:w="40" w:type="dxa"/>
              <w:left w:w="40" w:type="dxa"/>
              <w:bottom w:w="40" w:type="dxa"/>
              <w:right w:w="40" w:type="dxa"/>
            </w:tcMar>
            <w:vAlign w:val="bottom"/>
          </w:tcPr>
          <w:p w14:paraId="79BA9C29" w14:textId="77777777" w:rsidR="00BA5969" w:rsidRDefault="00000000">
            <w:pPr>
              <w:widowControl w:val="0"/>
              <w:jc w:val="center"/>
              <w:rPr>
                <w:sz w:val="20"/>
                <w:szCs w:val="20"/>
              </w:rPr>
            </w:pPr>
            <w:r>
              <w:rPr>
                <w:sz w:val="20"/>
                <w:szCs w:val="20"/>
              </w:rPr>
              <w:t>3706</w:t>
            </w:r>
          </w:p>
        </w:tc>
        <w:tc>
          <w:tcPr>
            <w:tcW w:w="1695" w:type="dxa"/>
            <w:tcBorders>
              <w:bottom w:val="single" w:sz="6" w:space="0" w:color="000000"/>
              <w:right w:val="single" w:sz="6" w:space="0" w:color="D9D9D9"/>
            </w:tcBorders>
            <w:shd w:val="clear" w:color="auto" w:fill="FFFFFF"/>
            <w:tcMar>
              <w:top w:w="40" w:type="dxa"/>
              <w:left w:w="40" w:type="dxa"/>
              <w:bottom w:w="40" w:type="dxa"/>
              <w:right w:w="40" w:type="dxa"/>
            </w:tcMar>
            <w:vAlign w:val="bottom"/>
          </w:tcPr>
          <w:p w14:paraId="0705DC44" w14:textId="77777777" w:rsidR="00BA5969" w:rsidRDefault="00000000">
            <w:pPr>
              <w:widowControl w:val="0"/>
              <w:jc w:val="center"/>
              <w:rPr>
                <w:sz w:val="20"/>
                <w:szCs w:val="20"/>
              </w:rPr>
            </w:pPr>
            <w:r>
              <w:rPr>
                <w:sz w:val="20"/>
                <w:szCs w:val="20"/>
              </w:rPr>
              <w:t>89</w:t>
            </w:r>
          </w:p>
        </w:tc>
        <w:tc>
          <w:tcPr>
            <w:tcW w:w="2070" w:type="dxa"/>
            <w:tcBorders>
              <w:bottom w:val="single" w:sz="6" w:space="0" w:color="000000"/>
              <w:right w:val="single" w:sz="6" w:space="0" w:color="000000"/>
            </w:tcBorders>
            <w:shd w:val="clear" w:color="auto" w:fill="FFFFFF"/>
            <w:tcMar>
              <w:top w:w="40" w:type="dxa"/>
              <w:left w:w="40" w:type="dxa"/>
              <w:bottom w:w="40" w:type="dxa"/>
              <w:right w:w="40" w:type="dxa"/>
            </w:tcMar>
            <w:vAlign w:val="bottom"/>
          </w:tcPr>
          <w:p w14:paraId="06DFCA7D" w14:textId="77777777" w:rsidR="00BA5969" w:rsidRDefault="00000000">
            <w:pPr>
              <w:widowControl w:val="0"/>
              <w:jc w:val="center"/>
              <w:rPr>
                <w:sz w:val="20"/>
                <w:szCs w:val="20"/>
              </w:rPr>
            </w:pPr>
            <w:r>
              <w:rPr>
                <w:sz w:val="20"/>
                <w:szCs w:val="20"/>
              </w:rPr>
              <w:t>3700</w:t>
            </w:r>
          </w:p>
        </w:tc>
      </w:tr>
      <w:tr w:rsidR="00B1125A" w14:paraId="27E31D06" w14:textId="77777777" w:rsidTr="00803FD9">
        <w:trPr>
          <w:trHeight w:val="315"/>
        </w:trPr>
        <w:tc>
          <w:tcPr>
            <w:tcW w:w="9315" w:type="dxa"/>
            <w:gridSpan w:val="5"/>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7690B0FF" w14:textId="3F32D50A" w:rsidR="00B1125A" w:rsidRDefault="00B1125A">
            <w:pPr>
              <w:widowControl w:val="0"/>
              <w:rPr>
                <w:sz w:val="20"/>
                <w:szCs w:val="20"/>
              </w:rPr>
            </w:pPr>
            <w:r>
              <w:rPr>
                <w:b/>
                <w:sz w:val="20"/>
                <w:szCs w:val="20"/>
              </w:rPr>
              <w:t>C) LTHT / Hologic</w:t>
            </w:r>
            <w:r>
              <w:rPr>
                <w:sz w:val="20"/>
                <w:szCs w:val="20"/>
                <w:vertAlign w:val="superscript"/>
              </w:rPr>
              <w:t>2</w:t>
            </w:r>
          </w:p>
        </w:tc>
      </w:tr>
      <w:tr w:rsidR="00BA5969" w14:paraId="1F794FE4" w14:textId="77777777">
        <w:trPr>
          <w:trHeight w:val="315"/>
        </w:trPr>
        <w:tc>
          <w:tcPr>
            <w:tcW w:w="1905" w:type="dxa"/>
            <w:vMerge w:val="restart"/>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4EDD48B8" w14:textId="77777777" w:rsidR="00BA5969" w:rsidRDefault="00000000">
            <w:pPr>
              <w:widowControl w:val="0"/>
              <w:jc w:val="center"/>
              <w:rPr>
                <w:b/>
                <w:sz w:val="20"/>
                <w:szCs w:val="20"/>
              </w:rPr>
            </w:pPr>
            <w:r>
              <w:rPr>
                <w:b/>
                <w:sz w:val="20"/>
                <w:szCs w:val="20"/>
              </w:rPr>
              <w:t>Type of case</w:t>
            </w:r>
          </w:p>
        </w:tc>
        <w:tc>
          <w:tcPr>
            <w:tcW w:w="3645" w:type="dxa"/>
            <w:gridSpan w:val="2"/>
            <w:tcBorders>
              <w:bottom w:val="single" w:sz="6" w:space="0" w:color="CCCCCC"/>
              <w:right w:val="single" w:sz="6" w:space="0" w:color="000000"/>
            </w:tcBorders>
            <w:tcMar>
              <w:top w:w="40" w:type="dxa"/>
              <w:left w:w="40" w:type="dxa"/>
              <w:bottom w:w="40" w:type="dxa"/>
              <w:right w:w="40" w:type="dxa"/>
            </w:tcMar>
            <w:vAlign w:val="bottom"/>
          </w:tcPr>
          <w:p w14:paraId="1A3B9702" w14:textId="77777777" w:rsidR="00BA5969" w:rsidRDefault="00000000">
            <w:pPr>
              <w:widowControl w:val="0"/>
              <w:jc w:val="center"/>
              <w:rPr>
                <w:sz w:val="20"/>
                <w:szCs w:val="20"/>
              </w:rPr>
            </w:pPr>
            <w:r>
              <w:rPr>
                <w:b/>
                <w:sz w:val="20"/>
                <w:szCs w:val="20"/>
              </w:rPr>
              <w:t>Historical double reading</w:t>
            </w:r>
          </w:p>
        </w:tc>
        <w:tc>
          <w:tcPr>
            <w:tcW w:w="3765" w:type="dxa"/>
            <w:gridSpan w:val="2"/>
            <w:tcBorders>
              <w:bottom w:val="single" w:sz="6" w:space="0" w:color="CCCCCC"/>
              <w:right w:val="single" w:sz="6" w:space="0" w:color="000000"/>
            </w:tcBorders>
            <w:shd w:val="clear" w:color="auto" w:fill="auto"/>
            <w:tcMar>
              <w:top w:w="40" w:type="dxa"/>
              <w:left w:w="40" w:type="dxa"/>
              <w:bottom w:w="40" w:type="dxa"/>
              <w:right w:w="40" w:type="dxa"/>
            </w:tcMar>
            <w:vAlign w:val="bottom"/>
          </w:tcPr>
          <w:p w14:paraId="7B1CEB3C" w14:textId="77777777" w:rsidR="00BA5969" w:rsidRDefault="00000000">
            <w:pPr>
              <w:widowControl w:val="0"/>
              <w:jc w:val="center"/>
              <w:rPr>
                <w:sz w:val="20"/>
                <w:szCs w:val="20"/>
              </w:rPr>
            </w:pPr>
            <w:r>
              <w:rPr>
                <w:b/>
                <w:sz w:val="20"/>
                <w:szCs w:val="20"/>
              </w:rPr>
              <w:t>Double reading (DR) with AI</w:t>
            </w:r>
          </w:p>
        </w:tc>
      </w:tr>
      <w:tr w:rsidR="00BA5969" w14:paraId="080DC238" w14:textId="77777777">
        <w:trPr>
          <w:trHeight w:val="315"/>
        </w:trPr>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0BFA914F" w14:textId="77777777" w:rsidR="00BA5969" w:rsidRDefault="00BA5969">
            <w:pPr>
              <w:widowControl w:val="0"/>
              <w:rPr>
                <w:sz w:val="20"/>
                <w:szCs w:val="20"/>
              </w:rPr>
            </w:pPr>
          </w:p>
        </w:tc>
        <w:tc>
          <w:tcPr>
            <w:tcW w:w="1650" w:type="dxa"/>
            <w:tcBorders>
              <w:top w:val="single" w:sz="6" w:space="0" w:color="CCCCCC"/>
              <w:left w:val="single" w:sz="6" w:space="0" w:color="000000"/>
              <w:bottom w:val="single" w:sz="6" w:space="0" w:color="000000"/>
              <w:right w:val="single" w:sz="6" w:space="0" w:color="CCCCCC"/>
            </w:tcBorders>
            <w:tcMar>
              <w:top w:w="40" w:type="dxa"/>
              <w:left w:w="40" w:type="dxa"/>
              <w:bottom w:w="40" w:type="dxa"/>
              <w:right w:w="40" w:type="dxa"/>
            </w:tcMar>
            <w:vAlign w:val="bottom"/>
          </w:tcPr>
          <w:p w14:paraId="26A52F02" w14:textId="77777777" w:rsidR="00BA5969" w:rsidRDefault="00000000">
            <w:pPr>
              <w:widowControl w:val="0"/>
              <w:jc w:val="center"/>
              <w:rPr>
                <w:sz w:val="20"/>
                <w:szCs w:val="20"/>
              </w:rPr>
            </w:pPr>
            <w:r>
              <w:rPr>
                <w:b/>
                <w:sz w:val="20"/>
                <w:szCs w:val="20"/>
              </w:rPr>
              <w:t>Cases Recalled</w:t>
            </w:r>
          </w:p>
        </w:tc>
        <w:tc>
          <w:tcPr>
            <w:tcW w:w="1995" w:type="dxa"/>
            <w:tcBorders>
              <w:top w:val="single" w:sz="6" w:space="0" w:color="CCCCCC"/>
              <w:bottom w:val="single" w:sz="6" w:space="0" w:color="000000"/>
              <w:right w:val="single" w:sz="6" w:space="0" w:color="000000"/>
            </w:tcBorders>
            <w:tcMar>
              <w:top w:w="40" w:type="dxa"/>
              <w:left w:w="40" w:type="dxa"/>
              <w:bottom w:w="40" w:type="dxa"/>
              <w:right w:w="40" w:type="dxa"/>
            </w:tcMar>
            <w:vAlign w:val="bottom"/>
          </w:tcPr>
          <w:p w14:paraId="2A09391E" w14:textId="77777777" w:rsidR="00BA5969" w:rsidRDefault="00000000">
            <w:pPr>
              <w:widowControl w:val="0"/>
              <w:jc w:val="center"/>
              <w:rPr>
                <w:sz w:val="20"/>
                <w:szCs w:val="20"/>
              </w:rPr>
            </w:pPr>
            <w:r>
              <w:rPr>
                <w:b/>
                <w:sz w:val="20"/>
                <w:szCs w:val="20"/>
              </w:rPr>
              <w:t>Cases Not Recalled</w:t>
            </w:r>
          </w:p>
        </w:tc>
        <w:tc>
          <w:tcPr>
            <w:tcW w:w="1695" w:type="dxa"/>
            <w:tcBorders>
              <w:top w:val="single" w:sz="6" w:space="0" w:color="CCCCCC"/>
              <w:bottom w:val="single" w:sz="6" w:space="0" w:color="000000"/>
              <w:right w:val="single" w:sz="6" w:space="0" w:color="CCCCCC"/>
            </w:tcBorders>
            <w:tcMar>
              <w:top w:w="40" w:type="dxa"/>
              <w:left w:w="40" w:type="dxa"/>
              <w:bottom w:w="40" w:type="dxa"/>
              <w:right w:w="40" w:type="dxa"/>
            </w:tcMar>
            <w:vAlign w:val="bottom"/>
          </w:tcPr>
          <w:p w14:paraId="3EE10220" w14:textId="77777777" w:rsidR="00BA5969" w:rsidRDefault="00000000">
            <w:pPr>
              <w:widowControl w:val="0"/>
              <w:jc w:val="center"/>
              <w:rPr>
                <w:sz w:val="20"/>
                <w:szCs w:val="20"/>
              </w:rPr>
            </w:pPr>
            <w:r>
              <w:rPr>
                <w:b/>
                <w:sz w:val="20"/>
                <w:szCs w:val="20"/>
              </w:rPr>
              <w:t>Cases Recalled</w:t>
            </w:r>
          </w:p>
        </w:tc>
        <w:tc>
          <w:tcPr>
            <w:tcW w:w="2070" w:type="dxa"/>
            <w:tcBorders>
              <w:top w:val="single" w:sz="6" w:space="0" w:color="CCCCCC"/>
              <w:bottom w:val="single" w:sz="6" w:space="0" w:color="000000"/>
              <w:right w:val="single" w:sz="6" w:space="0" w:color="000000"/>
            </w:tcBorders>
            <w:tcMar>
              <w:top w:w="40" w:type="dxa"/>
              <w:left w:w="40" w:type="dxa"/>
              <w:bottom w:w="40" w:type="dxa"/>
              <w:right w:w="40" w:type="dxa"/>
            </w:tcMar>
            <w:vAlign w:val="bottom"/>
          </w:tcPr>
          <w:p w14:paraId="591B5160" w14:textId="77777777" w:rsidR="00BA5969" w:rsidRDefault="00000000">
            <w:pPr>
              <w:widowControl w:val="0"/>
              <w:ind w:left="-1580" w:right="-1580"/>
              <w:jc w:val="center"/>
              <w:rPr>
                <w:b/>
                <w:sz w:val="20"/>
                <w:szCs w:val="20"/>
              </w:rPr>
            </w:pPr>
            <w:r>
              <w:rPr>
                <w:b/>
                <w:sz w:val="20"/>
                <w:szCs w:val="20"/>
              </w:rPr>
              <w:t>Cases Not Recalled</w:t>
            </w:r>
          </w:p>
        </w:tc>
      </w:tr>
      <w:tr w:rsidR="00BA5969" w14:paraId="4D552ACE" w14:textId="77777777">
        <w:trPr>
          <w:trHeight w:val="315"/>
        </w:trPr>
        <w:tc>
          <w:tcPr>
            <w:tcW w:w="9315" w:type="dxa"/>
            <w:gridSpan w:val="5"/>
            <w:tcBorders>
              <w:left w:val="single" w:sz="6" w:space="0" w:color="000000"/>
              <w:bottom w:val="single" w:sz="6" w:space="0" w:color="000000"/>
              <w:right w:val="single" w:sz="6" w:space="0" w:color="000000"/>
            </w:tcBorders>
            <w:shd w:val="clear" w:color="auto" w:fill="F3F3F3"/>
            <w:tcMar>
              <w:top w:w="40" w:type="dxa"/>
              <w:left w:w="40" w:type="dxa"/>
              <w:bottom w:w="40" w:type="dxa"/>
              <w:right w:w="40" w:type="dxa"/>
            </w:tcMar>
            <w:vAlign w:val="bottom"/>
          </w:tcPr>
          <w:p w14:paraId="12E098DE" w14:textId="77777777" w:rsidR="00BA5969" w:rsidRDefault="00000000">
            <w:pPr>
              <w:widowControl w:val="0"/>
              <w:rPr>
                <w:sz w:val="20"/>
                <w:szCs w:val="20"/>
              </w:rPr>
            </w:pPr>
            <w:r>
              <w:rPr>
                <w:sz w:val="20"/>
                <w:szCs w:val="20"/>
              </w:rPr>
              <w:t>On ten-year cohort</w:t>
            </w:r>
          </w:p>
        </w:tc>
      </w:tr>
      <w:tr w:rsidR="00BA5969" w14:paraId="4E1D7067" w14:textId="77777777">
        <w:trPr>
          <w:trHeight w:val="315"/>
        </w:trPr>
        <w:tc>
          <w:tcPr>
            <w:tcW w:w="1905" w:type="dxa"/>
            <w:tcBorders>
              <w:left w:val="single" w:sz="6" w:space="0" w:color="000000"/>
              <w:bottom w:val="single" w:sz="6" w:space="0" w:color="CCCCCC"/>
              <w:right w:val="single" w:sz="6" w:space="0" w:color="000000"/>
            </w:tcBorders>
            <w:shd w:val="clear" w:color="auto" w:fill="auto"/>
            <w:tcMar>
              <w:top w:w="40" w:type="dxa"/>
              <w:left w:w="40" w:type="dxa"/>
              <w:bottom w:w="40" w:type="dxa"/>
              <w:right w:w="40" w:type="dxa"/>
            </w:tcMar>
            <w:vAlign w:val="bottom"/>
          </w:tcPr>
          <w:p w14:paraId="5757F67A" w14:textId="77777777" w:rsidR="00BA5969" w:rsidRDefault="00000000">
            <w:pPr>
              <w:widowControl w:val="0"/>
              <w:rPr>
                <w:sz w:val="20"/>
                <w:szCs w:val="20"/>
              </w:rPr>
            </w:pPr>
            <w:r>
              <w:rPr>
                <w:sz w:val="20"/>
                <w:szCs w:val="20"/>
              </w:rPr>
              <w:lastRenderedPageBreak/>
              <w:t>Confirmed negative</w:t>
            </w:r>
          </w:p>
        </w:tc>
        <w:tc>
          <w:tcPr>
            <w:tcW w:w="1650" w:type="dxa"/>
            <w:tcBorders>
              <w:bottom w:val="single" w:sz="6" w:space="0" w:color="D9D9D9"/>
              <w:right w:val="single" w:sz="6" w:space="0" w:color="D9D9D9"/>
            </w:tcBorders>
            <w:shd w:val="clear" w:color="auto" w:fill="FFFFFF"/>
            <w:tcMar>
              <w:top w:w="40" w:type="dxa"/>
              <w:left w:w="40" w:type="dxa"/>
              <w:bottom w:w="40" w:type="dxa"/>
              <w:right w:w="40" w:type="dxa"/>
            </w:tcMar>
            <w:vAlign w:val="bottom"/>
          </w:tcPr>
          <w:p w14:paraId="649797C3" w14:textId="77777777" w:rsidR="00BA5969" w:rsidRDefault="00000000">
            <w:pPr>
              <w:widowControl w:val="0"/>
              <w:jc w:val="center"/>
              <w:rPr>
                <w:sz w:val="20"/>
                <w:szCs w:val="20"/>
              </w:rPr>
            </w:pPr>
            <w:r>
              <w:rPr>
                <w:sz w:val="20"/>
                <w:szCs w:val="20"/>
              </w:rPr>
              <w:t>896</w:t>
            </w:r>
          </w:p>
        </w:tc>
        <w:tc>
          <w:tcPr>
            <w:tcW w:w="1995" w:type="dxa"/>
            <w:tcBorders>
              <w:bottom w:val="single" w:sz="6" w:space="0" w:color="D9D9D9"/>
              <w:right w:val="single" w:sz="6" w:space="0" w:color="000000"/>
            </w:tcBorders>
            <w:shd w:val="clear" w:color="auto" w:fill="FFFFFF"/>
            <w:tcMar>
              <w:top w:w="40" w:type="dxa"/>
              <w:left w:w="40" w:type="dxa"/>
              <w:bottom w:w="40" w:type="dxa"/>
              <w:right w:w="40" w:type="dxa"/>
            </w:tcMar>
            <w:vAlign w:val="bottom"/>
          </w:tcPr>
          <w:p w14:paraId="26A5EDD5" w14:textId="77777777" w:rsidR="00BA5969" w:rsidRDefault="00000000">
            <w:pPr>
              <w:widowControl w:val="0"/>
              <w:jc w:val="center"/>
              <w:rPr>
                <w:sz w:val="20"/>
                <w:szCs w:val="20"/>
              </w:rPr>
            </w:pPr>
            <w:r>
              <w:rPr>
                <w:sz w:val="20"/>
                <w:szCs w:val="20"/>
              </w:rPr>
              <w:t>21049</w:t>
            </w:r>
          </w:p>
        </w:tc>
        <w:tc>
          <w:tcPr>
            <w:tcW w:w="1695" w:type="dxa"/>
            <w:tcBorders>
              <w:bottom w:val="single" w:sz="6" w:space="0" w:color="D9D9D9"/>
              <w:right w:val="single" w:sz="6" w:space="0" w:color="D9D9D9"/>
            </w:tcBorders>
            <w:shd w:val="clear" w:color="auto" w:fill="FFFFFF"/>
            <w:tcMar>
              <w:top w:w="40" w:type="dxa"/>
              <w:left w:w="40" w:type="dxa"/>
              <w:bottom w:w="40" w:type="dxa"/>
              <w:right w:w="40" w:type="dxa"/>
            </w:tcMar>
            <w:vAlign w:val="bottom"/>
          </w:tcPr>
          <w:p w14:paraId="46A1BDA0" w14:textId="77777777" w:rsidR="00BA5969" w:rsidRDefault="00000000">
            <w:pPr>
              <w:widowControl w:val="0"/>
              <w:jc w:val="center"/>
              <w:rPr>
                <w:sz w:val="20"/>
                <w:szCs w:val="20"/>
              </w:rPr>
            </w:pPr>
            <w:r>
              <w:rPr>
                <w:sz w:val="20"/>
                <w:szCs w:val="20"/>
              </w:rPr>
              <w:t>877</w:t>
            </w:r>
          </w:p>
        </w:tc>
        <w:tc>
          <w:tcPr>
            <w:tcW w:w="2070" w:type="dxa"/>
            <w:tcBorders>
              <w:bottom w:val="single" w:sz="6" w:space="0" w:color="D9D9D9"/>
              <w:right w:val="single" w:sz="6" w:space="0" w:color="000000"/>
            </w:tcBorders>
            <w:shd w:val="clear" w:color="auto" w:fill="FFFFFF"/>
            <w:tcMar>
              <w:top w:w="40" w:type="dxa"/>
              <w:left w:w="40" w:type="dxa"/>
              <w:bottom w:w="40" w:type="dxa"/>
              <w:right w:w="40" w:type="dxa"/>
            </w:tcMar>
            <w:vAlign w:val="bottom"/>
          </w:tcPr>
          <w:p w14:paraId="45F47446" w14:textId="77777777" w:rsidR="00BA5969" w:rsidRDefault="00000000">
            <w:pPr>
              <w:widowControl w:val="0"/>
              <w:jc w:val="center"/>
              <w:rPr>
                <w:sz w:val="20"/>
                <w:szCs w:val="20"/>
              </w:rPr>
            </w:pPr>
            <w:r>
              <w:rPr>
                <w:sz w:val="20"/>
                <w:szCs w:val="20"/>
              </w:rPr>
              <w:t>21068</w:t>
            </w:r>
          </w:p>
        </w:tc>
      </w:tr>
      <w:tr w:rsidR="00BA5969" w14:paraId="10F44B97" w14:textId="77777777">
        <w:trPr>
          <w:trHeight w:val="315"/>
        </w:trPr>
        <w:tc>
          <w:tcPr>
            <w:tcW w:w="1905" w:type="dxa"/>
            <w:tcBorders>
              <w:left w:val="single" w:sz="6" w:space="0" w:color="000000"/>
              <w:bottom w:val="single" w:sz="6" w:space="0" w:color="CCCCCC"/>
              <w:right w:val="single" w:sz="6" w:space="0" w:color="000000"/>
            </w:tcBorders>
            <w:shd w:val="clear" w:color="auto" w:fill="F3F3F3"/>
            <w:tcMar>
              <w:top w:w="40" w:type="dxa"/>
              <w:left w:w="40" w:type="dxa"/>
              <w:bottom w:w="40" w:type="dxa"/>
              <w:right w:w="40" w:type="dxa"/>
            </w:tcMar>
            <w:vAlign w:val="bottom"/>
          </w:tcPr>
          <w:p w14:paraId="5A6E0A7D" w14:textId="4A13F684" w:rsidR="00BA5969" w:rsidRDefault="00000000">
            <w:pPr>
              <w:widowControl w:val="0"/>
              <w:rPr>
                <w:sz w:val="20"/>
                <w:szCs w:val="20"/>
              </w:rPr>
            </w:pPr>
            <w:r>
              <w:rPr>
                <w:sz w:val="20"/>
                <w:szCs w:val="20"/>
              </w:rPr>
              <w:t>Confirmed positive</w:t>
            </w:r>
          </w:p>
        </w:tc>
        <w:tc>
          <w:tcPr>
            <w:tcW w:w="1650" w:type="dxa"/>
            <w:tcBorders>
              <w:bottom w:val="single" w:sz="6" w:space="0" w:color="D9D9D9"/>
              <w:right w:val="single" w:sz="6" w:space="0" w:color="D9D9D9"/>
            </w:tcBorders>
            <w:shd w:val="clear" w:color="auto" w:fill="F3F3F3"/>
            <w:tcMar>
              <w:top w:w="40" w:type="dxa"/>
              <w:left w:w="40" w:type="dxa"/>
              <w:bottom w:w="40" w:type="dxa"/>
              <w:right w:w="40" w:type="dxa"/>
            </w:tcMar>
            <w:vAlign w:val="bottom"/>
          </w:tcPr>
          <w:p w14:paraId="4A954CE7" w14:textId="77777777" w:rsidR="00BA5969" w:rsidRDefault="00000000">
            <w:pPr>
              <w:widowControl w:val="0"/>
              <w:jc w:val="center"/>
              <w:rPr>
                <w:sz w:val="20"/>
                <w:szCs w:val="20"/>
              </w:rPr>
            </w:pPr>
            <w:r>
              <w:rPr>
                <w:sz w:val="20"/>
                <w:szCs w:val="20"/>
              </w:rPr>
              <w:t>533</w:t>
            </w:r>
          </w:p>
        </w:tc>
        <w:tc>
          <w:tcPr>
            <w:tcW w:w="1995" w:type="dxa"/>
            <w:tcBorders>
              <w:bottom w:val="single" w:sz="6" w:space="0" w:color="D9D9D9"/>
              <w:right w:val="single" w:sz="6" w:space="0" w:color="000000"/>
            </w:tcBorders>
            <w:shd w:val="clear" w:color="auto" w:fill="F3F3F3"/>
            <w:tcMar>
              <w:top w:w="40" w:type="dxa"/>
              <w:left w:w="40" w:type="dxa"/>
              <w:bottom w:w="40" w:type="dxa"/>
              <w:right w:w="40" w:type="dxa"/>
            </w:tcMar>
            <w:vAlign w:val="bottom"/>
          </w:tcPr>
          <w:p w14:paraId="5CB41E8C" w14:textId="77777777" w:rsidR="00BA5969" w:rsidRDefault="00000000">
            <w:pPr>
              <w:widowControl w:val="0"/>
              <w:jc w:val="center"/>
              <w:rPr>
                <w:sz w:val="20"/>
                <w:szCs w:val="20"/>
              </w:rPr>
            </w:pPr>
            <w:r>
              <w:rPr>
                <w:sz w:val="20"/>
                <w:szCs w:val="20"/>
              </w:rPr>
              <w:t>79</w:t>
            </w:r>
          </w:p>
        </w:tc>
        <w:tc>
          <w:tcPr>
            <w:tcW w:w="1695" w:type="dxa"/>
            <w:tcBorders>
              <w:bottom w:val="single" w:sz="6" w:space="0" w:color="D9D9D9"/>
              <w:right w:val="single" w:sz="6" w:space="0" w:color="D9D9D9"/>
            </w:tcBorders>
            <w:shd w:val="clear" w:color="auto" w:fill="F3F3F3"/>
            <w:tcMar>
              <w:top w:w="40" w:type="dxa"/>
              <w:left w:w="40" w:type="dxa"/>
              <w:bottom w:w="40" w:type="dxa"/>
              <w:right w:w="40" w:type="dxa"/>
            </w:tcMar>
            <w:vAlign w:val="bottom"/>
          </w:tcPr>
          <w:p w14:paraId="0504B888" w14:textId="77777777" w:rsidR="00BA5969" w:rsidRDefault="00000000">
            <w:pPr>
              <w:widowControl w:val="0"/>
              <w:jc w:val="center"/>
              <w:rPr>
                <w:sz w:val="20"/>
                <w:szCs w:val="20"/>
              </w:rPr>
            </w:pPr>
            <w:r>
              <w:rPr>
                <w:sz w:val="20"/>
                <w:szCs w:val="20"/>
              </w:rPr>
              <w:t>519</w:t>
            </w:r>
          </w:p>
        </w:tc>
        <w:tc>
          <w:tcPr>
            <w:tcW w:w="2070" w:type="dxa"/>
            <w:tcBorders>
              <w:bottom w:val="single" w:sz="6" w:space="0" w:color="D9D9D9"/>
              <w:right w:val="single" w:sz="6" w:space="0" w:color="000000"/>
            </w:tcBorders>
            <w:shd w:val="clear" w:color="auto" w:fill="F3F3F3"/>
            <w:tcMar>
              <w:top w:w="40" w:type="dxa"/>
              <w:left w:w="40" w:type="dxa"/>
              <w:bottom w:w="40" w:type="dxa"/>
              <w:right w:w="40" w:type="dxa"/>
            </w:tcMar>
            <w:vAlign w:val="bottom"/>
          </w:tcPr>
          <w:p w14:paraId="2127DA74" w14:textId="77777777" w:rsidR="00BA5969" w:rsidRDefault="00000000">
            <w:pPr>
              <w:widowControl w:val="0"/>
              <w:jc w:val="center"/>
              <w:rPr>
                <w:sz w:val="20"/>
                <w:szCs w:val="20"/>
              </w:rPr>
            </w:pPr>
            <w:r>
              <w:rPr>
                <w:sz w:val="20"/>
                <w:szCs w:val="20"/>
              </w:rPr>
              <w:t>93</w:t>
            </w:r>
          </w:p>
        </w:tc>
      </w:tr>
      <w:tr w:rsidR="00BA5969" w14:paraId="66402EDC" w14:textId="77777777">
        <w:trPr>
          <w:trHeight w:val="315"/>
        </w:trPr>
        <w:tc>
          <w:tcPr>
            <w:tcW w:w="1905"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0704A338" w14:textId="77777777" w:rsidR="00BA5969" w:rsidRDefault="00000000">
            <w:pPr>
              <w:widowControl w:val="0"/>
              <w:rPr>
                <w:sz w:val="20"/>
                <w:szCs w:val="20"/>
              </w:rPr>
            </w:pPr>
            <w:r>
              <w:rPr>
                <w:sz w:val="20"/>
                <w:szCs w:val="20"/>
              </w:rPr>
              <w:t>Unconfirmed</w:t>
            </w:r>
          </w:p>
        </w:tc>
        <w:tc>
          <w:tcPr>
            <w:tcW w:w="1650" w:type="dxa"/>
            <w:tcBorders>
              <w:bottom w:val="single" w:sz="6" w:space="0" w:color="000000"/>
              <w:right w:val="single" w:sz="6" w:space="0" w:color="D9D9D9"/>
            </w:tcBorders>
            <w:shd w:val="clear" w:color="auto" w:fill="FFFFFF"/>
            <w:tcMar>
              <w:top w:w="40" w:type="dxa"/>
              <w:left w:w="40" w:type="dxa"/>
              <w:bottom w:w="40" w:type="dxa"/>
              <w:right w:w="40" w:type="dxa"/>
            </w:tcMar>
            <w:vAlign w:val="bottom"/>
          </w:tcPr>
          <w:p w14:paraId="57F65A22" w14:textId="77777777" w:rsidR="00BA5969" w:rsidRDefault="00000000">
            <w:pPr>
              <w:widowControl w:val="0"/>
              <w:jc w:val="center"/>
              <w:rPr>
                <w:sz w:val="20"/>
                <w:szCs w:val="20"/>
              </w:rPr>
            </w:pPr>
            <w:r>
              <w:rPr>
                <w:sz w:val="20"/>
                <w:szCs w:val="20"/>
              </w:rPr>
              <w:t>1864</w:t>
            </w:r>
          </w:p>
        </w:tc>
        <w:tc>
          <w:tcPr>
            <w:tcW w:w="1995" w:type="dxa"/>
            <w:tcBorders>
              <w:bottom w:val="single" w:sz="6" w:space="0" w:color="000000"/>
              <w:right w:val="single" w:sz="6" w:space="0" w:color="000000"/>
            </w:tcBorders>
            <w:shd w:val="clear" w:color="auto" w:fill="FFFFFF"/>
            <w:tcMar>
              <w:top w:w="40" w:type="dxa"/>
              <w:left w:w="40" w:type="dxa"/>
              <w:bottom w:w="40" w:type="dxa"/>
              <w:right w:w="40" w:type="dxa"/>
            </w:tcMar>
            <w:vAlign w:val="bottom"/>
          </w:tcPr>
          <w:p w14:paraId="20ECAC6F" w14:textId="77777777" w:rsidR="00BA5969" w:rsidRDefault="00000000">
            <w:pPr>
              <w:widowControl w:val="0"/>
              <w:jc w:val="center"/>
              <w:rPr>
                <w:sz w:val="20"/>
                <w:szCs w:val="20"/>
              </w:rPr>
            </w:pPr>
            <w:r>
              <w:rPr>
                <w:sz w:val="20"/>
                <w:szCs w:val="20"/>
              </w:rPr>
              <w:t>40224</w:t>
            </w:r>
          </w:p>
        </w:tc>
        <w:tc>
          <w:tcPr>
            <w:tcW w:w="1695" w:type="dxa"/>
            <w:tcBorders>
              <w:bottom w:val="single" w:sz="6" w:space="0" w:color="000000"/>
              <w:right w:val="single" w:sz="6" w:space="0" w:color="D9D9D9"/>
            </w:tcBorders>
            <w:shd w:val="clear" w:color="auto" w:fill="FFFFFF"/>
            <w:tcMar>
              <w:top w:w="40" w:type="dxa"/>
              <w:left w:w="40" w:type="dxa"/>
              <w:bottom w:w="40" w:type="dxa"/>
              <w:right w:w="40" w:type="dxa"/>
            </w:tcMar>
            <w:vAlign w:val="bottom"/>
          </w:tcPr>
          <w:p w14:paraId="329FEF3F" w14:textId="77777777" w:rsidR="00BA5969" w:rsidRDefault="00000000">
            <w:pPr>
              <w:widowControl w:val="0"/>
              <w:jc w:val="center"/>
              <w:rPr>
                <w:sz w:val="20"/>
                <w:szCs w:val="20"/>
              </w:rPr>
            </w:pPr>
            <w:r>
              <w:rPr>
                <w:sz w:val="20"/>
                <w:szCs w:val="20"/>
              </w:rPr>
              <w:t>1869</w:t>
            </w:r>
          </w:p>
        </w:tc>
        <w:tc>
          <w:tcPr>
            <w:tcW w:w="2070" w:type="dxa"/>
            <w:tcBorders>
              <w:bottom w:val="single" w:sz="6" w:space="0" w:color="000000"/>
              <w:right w:val="single" w:sz="6" w:space="0" w:color="000000"/>
            </w:tcBorders>
            <w:shd w:val="clear" w:color="auto" w:fill="FFFFFF"/>
            <w:tcMar>
              <w:top w:w="40" w:type="dxa"/>
              <w:left w:w="40" w:type="dxa"/>
              <w:bottom w:w="40" w:type="dxa"/>
              <w:right w:w="40" w:type="dxa"/>
            </w:tcMar>
            <w:vAlign w:val="bottom"/>
          </w:tcPr>
          <w:p w14:paraId="3CAA2452" w14:textId="77777777" w:rsidR="00BA5969" w:rsidRDefault="00000000">
            <w:pPr>
              <w:widowControl w:val="0"/>
              <w:jc w:val="center"/>
              <w:rPr>
                <w:sz w:val="20"/>
                <w:szCs w:val="20"/>
              </w:rPr>
            </w:pPr>
            <w:r>
              <w:rPr>
                <w:sz w:val="20"/>
                <w:szCs w:val="20"/>
              </w:rPr>
              <w:t>40219</w:t>
            </w:r>
          </w:p>
        </w:tc>
      </w:tr>
      <w:tr w:rsidR="00BA5969" w14:paraId="4742B214" w14:textId="77777777">
        <w:trPr>
          <w:trHeight w:val="315"/>
        </w:trPr>
        <w:tc>
          <w:tcPr>
            <w:tcW w:w="9315" w:type="dxa"/>
            <w:gridSpan w:val="5"/>
            <w:tcBorders>
              <w:left w:val="single" w:sz="6" w:space="0" w:color="000000"/>
              <w:bottom w:val="single" w:sz="6" w:space="0" w:color="000000"/>
              <w:right w:val="single" w:sz="6" w:space="0" w:color="000000"/>
            </w:tcBorders>
            <w:shd w:val="clear" w:color="auto" w:fill="F3F3F3"/>
            <w:tcMar>
              <w:top w:w="40" w:type="dxa"/>
              <w:left w:w="40" w:type="dxa"/>
              <w:bottom w:w="40" w:type="dxa"/>
              <w:right w:w="40" w:type="dxa"/>
            </w:tcMar>
            <w:vAlign w:val="bottom"/>
          </w:tcPr>
          <w:p w14:paraId="47529C4B" w14:textId="77777777" w:rsidR="00BA5969" w:rsidRDefault="00000000">
            <w:pPr>
              <w:widowControl w:val="0"/>
              <w:rPr>
                <w:sz w:val="20"/>
                <w:szCs w:val="20"/>
              </w:rPr>
            </w:pPr>
            <w:r>
              <w:rPr>
                <w:sz w:val="20"/>
                <w:szCs w:val="20"/>
              </w:rPr>
              <w:t>On 2015-year cohort: with more complete IC data available</w:t>
            </w:r>
          </w:p>
        </w:tc>
      </w:tr>
      <w:tr w:rsidR="00BA5969" w14:paraId="1EE19256" w14:textId="77777777">
        <w:trPr>
          <w:trHeight w:val="315"/>
        </w:trPr>
        <w:tc>
          <w:tcPr>
            <w:tcW w:w="1905" w:type="dxa"/>
            <w:tcBorders>
              <w:left w:val="single" w:sz="6" w:space="0" w:color="000000"/>
              <w:bottom w:val="single" w:sz="6" w:space="0" w:color="CCCCCC"/>
              <w:right w:val="single" w:sz="6" w:space="0" w:color="000000"/>
            </w:tcBorders>
            <w:shd w:val="clear" w:color="auto" w:fill="auto"/>
            <w:tcMar>
              <w:top w:w="40" w:type="dxa"/>
              <w:left w:w="40" w:type="dxa"/>
              <w:bottom w:w="40" w:type="dxa"/>
              <w:right w:w="40" w:type="dxa"/>
            </w:tcMar>
            <w:vAlign w:val="bottom"/>
          </w:tcPr>
          <w:p w14:paraId="64B67205" w14:textId="77777777" w:rsidR="00BA5969" w:rsidRDefault="00000000">
            <w:pPr>
              <w:widowControl w:val="0"/>
              <w:rPr>
                <w:sz w:val="20"/>
                <w:szCs w:val="20"/>
              </w:rPr>
            </w:pPr>
            <w:r>
              <w:rPr>
                <w:sz w:val="20"/>
                <w:szCs w:val="20"/>
              </w:rPr>
              <w:t>Confirmed negative</w:t>
            </w:r>
          </w:p>
        </w:tc>
        <w:tc>
          <w:tcPr>
            <w:tcW w:w="1650" w:type="dxa"/>
            <w:tcBorders>
              <w:bottom w:val="single" w:sz="6" w:space="0" w:color="D9D9D9"/>
              <w:right w:val="single" w:sz="6" w:space="0" w:color="D9D9D9"/>
            </w:tcBorders>
            <w:shd w:val="clear" w:color="auto" w:fill="FFFFFF"/>
            <w:tcMar>
              <w:top w:w="40" w:type="dxa"/>
              <w:left w:w="40" w:type="dxa"/>
              <w:bottom w:w="40" w:type="dxa"/>
              <w:right w:w="40" w:type="dxa"/>
            </w:tcMar>
            <w:vAlign w:val="bottom"/>
          </w:tcPr>
          <w:p w14:paraId="464111F7" w14:textId="77777777" w:rsidR="00BA5969" w:rsidRDefault="00000000">
            <w:pPr>
              <w:widowControl w:val="0"/>
              <w:jc w:val="center"/>
              <w:rPr>
                <w:sz w:val="20"/>
                <w:szCs w:val="20"/>
              </w:rPr>
            </w:pPr>
            <w:r>
              <w:rPr>
                <w:sz w:val="20"/>
                <w:szCs w:val="20"/>
              </w:rPr>
              <w:t>200</w:t>
            </w:r>
          </w:p>
        </w:tc>
        <w:tc>
          <w:tcPr>
            <w:tcW w:w="1995" w:type="dxa"/>
            <w:tcBorders>
              <w:bottom w:val="single" w:sz="6" w:space="0" w:color="D9D9D9"/>
              <w:right w:val="single" w:sz="6" w:space="0" w:color="000000"/>
            </w:tcBorders>
            <w:shd w:val="clear" w:color="auto" w:fill="FFFFFF"/>
            <w:tcMar>
              <w:top w:w="40" w:type="dxa"/>
              <w:left w:w="40" w:type="dxa"/>
              <w:bottom w:w="40" w:type="dxa"/>
              <w:right w:w="40" w:type="dxa"/>
            </w:tcMar>
            <w:vAlign w:val="bottom"/>
          </w:tcPr>
          <w:p w14:paraId="495B1D00" w14:textId="77777777" w:rsidR="00BA5969" w:rsidRDefault="00000000">
            <w:pPr>
              <w:widowControl w:val="0"/>
              <w:jc w:val="center"/>
              <w:rPr>
                <w:sz w:val="20"/>
                <w:szCs w:val="20"/>
              </w:rPr>
            </w:pPr>
            <w:r>
              <w:rPr>
                <w:sz w:val="20"/>
                <w:szCs w:val="20"/>
              </w:rPr>
              <w:t>5455</w:t>
            </w:r>
          </w:p>
        </w:tc>
        <w:tc>
          <w:tcPr>
            <w:tcW w:w="1695" w:type="dxa"/>
            <w:tcBorders>
              <w:bottom w:val="single" w:sz="6" w:space="0" w:color="D9D9D9"/>
              <w:right w:val="single" w:sz="6" w:space="0" w:color="D9D9D9"/>
            </w:tcBorders>
            <w:shd w:val="clear" w:color="auto" w:fill="FFFFFF"/>
            <w:tcMar>
              <w:top w:w="40" w:type="dxa"/>
              <w:left w:w="40" w:type="dxa"/>
              <w:bottom w:w="40" w:type="dxa"/>
              <w:right w:w="40" w:type="dxa"/>
            </w:tcMar>
            <w:vAlign w:val="bottom"/>
          </w:tcPr>
          <w:p w14:paraId="477474E6" w14:textId="77777777" w:rsidR="00BA5969" w:rsidRDefault="00000000">
            <w:pPr>
              <w:widowControl w:val="0"/>
              <w:jc w:val="center"/>
              <w:rPr>
                <w:sz w:val="20"/>
                <w:szCs w:val="20"/>
              </w:rPr>
            </w:pPr>
            <w:r>
              <w:rPr>
                <w:sz w:val="20"/>
                <w:szCs w:val="20"/>
              </w:rPr>
              <w:t>191</w:t>
            </w:r>
          </w:p>
        </w:tc>
        <w:tc>
          <w:tcPr>
            <w:tcW w:w="2070" w:type="dxa"/>
            <w:tcBorders>
              <w:bottom w:val="single" w:sz="6" w:space="0" w:color="D9D9D9"/>
              <w:right w:val="single" w:sz="6" w:space="0" w:color="000000"/>
            </w:tcBorders>
            <w:shd w:val="clear" w:color="auto" w:fill="FFFFFF"/>
            <w:tcMar>
              <w:top w:w="40" w:type="dxa"/>
              <w:left w:w="40" w:type="dxa"/>
              <w:bottom w:w="40" w:type="dxa"/>
              <w:right w:w="40" w:type="dxa"/>
            </w:tcMar>
            <w:vAlign w:val="bottom"/>
          </w:tcPr>
          <w:p w14:paraId="59B5649C" w14:textId="77777777" w:rsidR="00BA5969" w:rsidRDefault="00000000">
            <w:pPr>
              <w:widowControl w:val="0"/>
              <w:jc w:val="center"/>
              <w:rPr>
                <w:sz w:val="20"/>
                <w:szCs w:val="20"/>
              </w:rPr>
            </w:pPr>
            <w:r>
              <w:rPr>
                <w:sz w:val="20"/>
                <w:szCs w:val="20"/>
              </w:rPr>
              <w:t>5464</w:t>
            </w:r>
          </w:p>
        </w:tc>
      </w:tr>
      <w:tr w:rsidR="00BA5969" w14:paraId="551C14CE" w14:textId="77777777">
        <w:trPr>
          <w:trHeight w:val="315"/>
        </w:trPr>
        <w:tc>
          <w:tcPr>
            <w:tcW w:w="1905" w:type="dxa"/>
            <w:tcBorders>
              <w:left w:val="single" w:sz="6" w:space="0" w:color="000000"/>
              <w:bottom w:val="single" w:sz="6" w:space="0" w:color="CCCCCC"/>
              <w:right w:val="single" w:sz="6" w:space="0" w:color="000000"/>
            </w:tcBorders>
            <w:shd w:val="clear" w:color="auto" w:fill="F3F3F3"/>
            <w:tcMar>
              <w:top w:w="40" w:type="dxa"/>
              <w:left w:w="40" w:type="dxa"/>
              <w:bottom w:w="40" w:type="dxa"/>
              <w:right w:w="40" w:type="dxa"/>
            </w:tcMar>
            <w:vAlign w:val="bottom"/>
          </w:tcPr>
          <w:p w14:paraId="4EB7A2AA" w14:textId="7AE50662" w:rsidR="00BA5969" w:rsidRDefault="00000000">
            <w:pPr>
              <w:widowControl w:val="0"/>
              <w:rPr>
                <w:sz w:val="20"/>
                <w:szCs w:val="20"/>
              </w:rPr>
            </w:pPr>
            <w:r>
              <w:rPr>
                <w:sz w:val="20"/>
                <w:szCs w:val="20"/>
              </w:rPr>
              <w:t>Confirmed positive</w:t>
            </w:r>
          </w:p>
        </w:tc>
        <w:tc>
          <w:tcPr>
            <w:tcW w:w="1650" w:type="dxa"/>
            <w:tcBorders>
              <w:bottom w:val="single" w:sz="6" w:space="0" w:color="D9D9D9"/>
              <w:right w:val="single" w:sz="6" w:space="0" w:color="D9D9D9"/>
            </w:tcBorders>
            <w:shd w:val="clear" w:color="auto" w:fill="F3F3F3"/>
            <w:tcMar>
              <w:top w:w="40" w:type="dxa"/>
              <w:left w:w="40" w:type="dxa"/>
              <w:bottom w:w="40" w:type="dxa"/>
              <w:right w:w="40" w:type="dxa"/>
            </w:tcMar>
            <w:vAlign w:val="bottom"/>
          </w:tcPr>
          <w:p w14:paraId="75E84126" w14:textId="77777777" w:rsidR="00BA5969" w:rsidRDefault="00000000">
            <w:pPr>
              <w:widowControl w:val="0"/>
              <w:jc w:val="center"/>
              <w:rPr>
                <w:sz w:val="20"/>
                <w:szCs w:val="20"/>
              </w:rPr>
            </w:pPr>
            <w:r>
              <w:rPr>
                <w:sz w:val="20"/>
                <w:szCs w:val="20"/>
              </w:rPr>
              <w:t>82</w:t>
            </w:r>
          </w:p>
        </w:tc>
        <w:tc>
          <w:tcPr>
            <w:tcW w:w="1995" w:type="dxa"/>
            <w:tcBorders>
              <w:bottom w:val="single" w:sz="6" w:space="0" w:color="D9D9D9"/>
              <w:right w:val="single" w:sz="6" w:space="0" w:color="000000"/>
            </w:tcBorders>
            <w:shd w:val="clear" w:color="auto" w:fill="F3F3F3"/>
            <w:tcMar>
              <w:top w:w="40" w:type="dxa"/>
              <w:left w:w="40" w:type="dxa"/>
              <w:bottom w:w="40" w:type="dxa"/>
              <w:right w:w="40" w:type="dxa"/>
            </w:tcMar>
            <w:vAlign w:val="bottom"/>
          </w:tcPr>
          <w:p w14:paraId="6A18567F" w14:textId="77777777" w:rsidR="00BA5969" w:rsidRDefault="00000000">
            <w:pPr>
              <w:widowControl w:val="0"/>
              <w:jc w:val="center"/>
              <w:rPr>
                <w:sz w:val="20"/>
                <w:szCs w:val="20"/>
              </w:rPr>
            </w:pPr>
            <w:r>
              <w:rPr>
                <w:sz w:val="20"/>
                <w:szCs w:val="20"/>
              </w:rPr>
              <w:t>11</w:t>
            </w:r>
          </w:p>
        </w:tc>
        <w:tc>
          <w:tcPr>
            <w:tcW w:w="1695" w:type="dxa"/>
            <w:tcBorders>
              <w:bottom w:val="single" w:sz="6" w:space="0" w:color="D9D9D9"/>
              <w:right w:val="single" w:sz="6" w:space="0" w:color="D9D9D9"/>
            </w:tcBorders>
            <w:shd w:val="clear" w:color="auto" w:fill="F3F3F3"/>
            <w:tcMar>
              <w:top w:w="40" w:type="dxa"/>
              <w:left w:w="40" w:type="dxa"/>
              <w:bottom w:w="40" w:type="dxa"/>
              <w:right w:w="40" w:type="dxa"/>
            </w:tcMar>
            <w:vAlign w:val="bottom"/>
          </w:tcPr>
          <w:p w14:paraId="42BB448A" w14:textId="77777777" w:rsidR="00BA5969" w:rsidRDefault="00000000">
            <w:pPr>
              <w:widowControl w:val="0"/>
              <w:jc w:val="center"/>
              <w:rPr>
                <w:sz w:val="20"/>
                <w:szCs w:val="20"/>
              </w:rPr>
            </w:pPr>
            <w:r>
              <w:rPr>
                <w:sz w:val="20"/>
                <w:szCs w:val="20"/>
              </w:rPr>
              <w:t>81</w:t>
            </w:r>
          </w:p>
        </w:tc>
        <w:tc>
          <w:tcPr>
            <w:tcW w:w="2070" w:type="dxa"/>
            <w:tcBorders>
              <w:bottom w:val="single" w:sz="6" w:space="0" w:color="D9D9D9"/>
              <w:right w:val="single" w:sz="6" w:space="0" w:color="000000"/>
            </w:tcBorders>
            <w:shd w:val="clear" w:color="auto" w:fill="F3F3F3"/>
            <w:tcMar>
              <w:top w:w="40" w:type="dxa"/>
              <w:left w:w="40" w:type="dxa"/>
              <w:bottom w:w="40" w:type="dxa"/>
              <w:right w:w="40" w:type="dxa"/>
            </w:tcMar>
            <w:vAlign w:val="bottom"/>
          </w:tcPr>
          <w:p w14:paraId="25414C62" w14:textId="77777777" w:rsidR="00BA5969" w:rsidRDefault="00000000">
            <w:pPr>
              <w:widowControl w:val="0"/>
              <w:jc w:val="center"/>
              <w:rPr>
                <w:sz w:val="20"/>
                <w:szCs w:val="20"/>
              </w:rPr>
            </w:pPr>
            <w:r>
              <w:rPr>
                <w:sz w:val="20"/>
                <w:szCs w:val="20"/>
              </w:rPr>
              <w:t>12</w:t>
            </w:r>
          </w:p>
        </w:tc>
      </w:tr>
      <w:tr w:rsidR="00BA5969" w14:paraId="7A41B1C5" w14:textId="77777777">
        <w:trPr>
          <w:trHeight w:val="315"/>
        </w:trPr>
        <w:tc>
          <w:tcPr>
            <w:tcW w:w="1905"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31570E6F" w14:textId="77777777" w:rsidR="00BA5969" w:rsidRDefault="00000000">
            <w:pPr>
              <w:widowControl w:val="0"/>
              <w:rPr>
                <w:sz w:val="20"/>
                <w:szCs w:val="20"/>
              </w:rPr>
            </w:pPr>
            <w:r>
              <w:rPr>
                <w:sz w:val="20"/>
                <w:szCs w:val="20"/>
              </w:rPr>
              <w:t>Unconfirmed</w:t>
            </w:r>
          </w:p>
        </w:tc>
        <w:tc>
          <w:tcPr>
            <w:tcW w:w="1650" w:type="dxa"/>
            <w:tcBorders>
              <w:bottom w:val="single" w:sz="6" w:space="0" w:color="000000"/>
              <w:right w:val="single" w:sz="6" w:space="0" w:color="D9D9D9"/>
            </w:tcBorders>
            <w:shd w:val="clear" w:color="auto" w:fill="FFFFFF"/>
            <w:tcMar>
              <w:top w:w="40" w:type="dxa"/>
              <w:left w:w="40" w:type="dxa"/>
              <w:bottom w:w="40" w:type="dxa"/>
              <w:right w:w="40" w:type="dxa"/>
            </w:tcMar>
            <w:vAlign w:val="bottom"/>
          </w:tcPr>
          <w:p w14:paraId="73D18BDE" w14:textId="77777777" w:rsidR="00BA5969" w:rsidRDefault="00000000">
            <w:pPr>
              <w:widowControl w:val="0"/>
              <w:jc w:val="center"/>
              <w:rPr>
                <w:sz w:val="20"/>
                <w:szCs w:val="20"/>
              </w:rPr>
            </w:pPr>
            <w:r>
              <w:rPr>
                <w:sz w:val="20"/>
                <w:szCs w:val="20"/>
              </w:rPr>
              <w:t>181</w:t>
            </w:r>
          </w:p>
        </w:tc>
        <w:tc>
          <w:tcPr>
            <w:tcW w:w="1995" w:type="dxa"/>
            <w:tcBorders>
              <w:bottom w:val="single" w:sz="6" w:space="0" w:color="000000"/>
              <w:right w:val="single" w:sz="6" w:space="0" w:color="000000"/>
            </w:tcBorders>
            <w:shd w:val="clear" w:color="auto" w:fill="FFFFFF"/>
            <w:tcMar>
              <w:top w:w="40" w:type="dxa"/>
              <w:left w:w="40" w:type="dxa"/>
              <w:bottom w:w="40" w:type="dxa"/>
              <w:right w:w="40" w:type="dxa"/>
            </w:tcMar>
            <w:vAlign w:val="bottom"/>
          </w:tcPr>
          <w:p w14:paraId="48EFB1CB" w14:textId="77777777" w:rsidR="00BA5969" w:rsidRDefault="00000000">
            <w:pPr>
              <w:widowControl w:val="0"/>
              <w:jc w:val="center"/>
              <w:rPr>
                <w:sz w:val="20"/>
                <w:szCs w:val="20"/>
              </w:rPr>
            </w:pPr>
            <w:r>
              <w:rPr>
                <w:sz w:val="20"/>
                <w:szCs w:val="20"/>
              </w:rPr>
              <w:t>4788</w:t>
            </w:r>
          </w:p>
        </w:tc>
        <w:tc>
          <w:tcPr>
            <w:tcW w:w="1695" w:type="dxa"/>
            <w:tcBorders>
              <w:bottom w:val="single" w:sz="6" w:space="0" w:color="000000"/>
              <w:right w:val="single" w:sz="6" w:space="0" w:color="D9D9D9"/>
            </w:tcBorders>
            <w:shd w:val="clear" w:color="auto" w:fill="FFFFFF"/>
            <w:tcMar>
              <w:top w:w="40" w:type="dxa"/>
              <w:left w:w="40" w:type="dxa"/>
              <w:bottom w:w="40" w:type="dxa"/>
              <w:right w:w="40" w:type="dxa"/>
            </w:tcMar>
            <w:vAlign w:val="bottom"/>
          </w:tcPr>
          <w:p w14:paraId="2E849330" w14:textId="77777777" w:rsidR="00BA5969" w:rsidRDefault="00000000">
            <w:pPr>
              <w:widowControl w:val="0"/>
              <w:jc w:val="center"/>
              <w:rPr>
                <w:sz w:val="20"/>
                <w:szCs w:val="20"/>
              </w:rPr>
            </w:pPr>
            <w:r>
              <w:rPr>
                <w:sz w:val="20"/>
                <w:szCs w:val="20"/>
              </w:rPr>
              <w:t>170</w:t>
            </w:r>
          </w:p>
        </w:tc>
        <w:tc>
          <w:tcPr>
            <w:tcW w:w="2070" w:type="dxa"/>
            <w:tcBorders>
              <w:bottom w:val="single" w:sz="6" w:space="0" w:color="000000"/>
              <w:right w:val="single" w:sz="6" w:space="0" w:color="000000"/>
            </w:tcBorders>
            <w:shd w:val="clear" w:color="auto" w:fill="FFFFFF"/>
            <w:tcMar>
              <w:top w:w="40" w:type="dxa"/>
              <w:left w:w="40" w:type="dxa"/>
              <w:bottom w:w="40" w:type="dxa"/>
              <w:right w:w="40" w:type="dxa"/>
            </w:tcMar>
            <w:vAlign w:val="bottom"/>
          </w:tcPr>
          <w:p w14:paraId="2F0F5521" w14:textId="77777777" w:rsidR="00BA5969" w:rsidRDefault="00000000">
            <w:pPr>
              <w:widowControl w:val="0"/>
              <w:jc w:val="center"/>
              <w:rPr>
                <w:sz w:val="20"/>
                <w:szCs w:val="20"/>
              </w:rPr>
            </w:pPr>
            <w:r>
              <w:rPr>
                <w:sz w:val="20"/>
                <w:szCs w:val="20"/>
              </w:rPr>
              <w:t>4799</w:t>
            </w:r>
          </w:p>
        </w:tc>
      </w:tr>
      <w:tr w:rsidR="00B1125A" w14:paraId="6E26B324" w14:textId="77777777" w:rsidTr="009C0DDC">
        <w:trPr>
          <w:trHeight w:val="315"/>
        </w:trPr>
        <w:tc>
          <w:tcPr>
            <w:tcW w:w="9315" w:type="dxa"/>
            <w:gridSpan w:val="5"/>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3D89E519" w14:textId="7FE33277" w:rsidR="00B1125A" w:rsidRDefault="00B1125A">
            <w:pPr>
              <w:widowControl w:val="0"/>
              <w:rPr>
                <w:sz w:val="20"/>
                <w:szCs w:val="20"/>
              </w:rPr>
            </w:pPr>
            <w:r>
              <w:rPr>
                <w:b/>
                <w:sz w:val="20"/>
                <w:szCs w:val="20"/>
              </w:rPr>
              <w:t>D) ULH / Siemens</w:t>
            </w:r>
            <w:r>
              <w:rPr>
                <w:sz w:val="20"/>
                <w:szCs w:val="20"/>
                <w:vertAlign w:val="superscript"/>
              </w:rPr>
              <w:t>2</w:t>
            </w:r>
          </w:p>
        </w:tc>
      </w:tr>
      <w:tr w:rsidR="00BA5969" w14:paraId="7A4A2FF9" w14:textId="77777777">
        <w:trPr>
          <w:trHeight w:val="315"/>
        </w:trPr>
        <w:tc>
          <w:tcPr>
            <w:tcW w:w="1905" w:type="dxa"/>
            <w:vMerge w:val="restart"/>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5DB35BB8" w14:textId="77777777" w:rsidR="00BA5969" w:rsidRDefault="00000000">
            <w:pPr>
              <w:widowControl w:val="0"/>
              <w:jc w:val="center"/>
              <w:rPr>
                <w:b/>
                <w:sz w:val="20"/>
                <w:szCs w:val="20"/>
              </w:rPr>
            </w:pPr>
            <w:r>
              <w:rPr>
                <w:b/>
                <w:sz w:val="20"/>
                <w:szCs w:val="20"/>
              </w:rPr>
              <w:t>Type of case</w:t>
            </w:r>
          </w:p>
        </w:tc>
        <w:tc>
          <w:tcPr>
            <w:tcW w:w="3645" w:type="dxa"/>
            <w:gridSpan w:val="2"/>
            <w:tcBorders>
              <w:bottom w:val="single" w:sz="6" w:space="0" w:color="CCCCCC"/>
              <w:right w:val="single" w:sz="6" w:space="0" w:color="000000"/>
            </w:tcBorders>
            <w:tcMar>
              <w:top w:w="40" w:type="dxa"/>
              <w:left w:w="40" w:type="dxa"/>
              <w:bottom w:w="40" w:type="dxa"/>
              <w:right w:w="40" w:type="dxa"/>
            </w:tcMar>
            <w:vAlign w:val="bottom"/>
          </w:tcPr>
          <w:p w14:paraId="44D2948F" w14:textId="77777777" w:rsidR="00BA5969" w:rsidRDefault="00000000">
            <w:pPr>
              <w:widowControl w:val="0"/>
              <w:jc w:val="center"/>
              <w:rPr>
                <w:sz w:val="20"/>
                <w:szCs w:val="20"/>
              </w:rPr>
            </w:pPr>
            <w:r>
              <w:rPr>
                <w:b/>
                <w:sz w:val="20"/>
                <w:szCs w:val="20"/>
              </w:rPr>
              <w:t>Historical double reading</w:t>
            </w:r>
          </w:p>
        </w:tc>
        <w:tc>
          <w:tcPr>
            <w:tcW w:w="3765" w:type="dxa"/>
            <w:gridSpan w:val="2"/>
            <w:tcBorders>
              <w:bottom w:val="single" w:sz="6" w:space="0" w:color="CCCCCC"/>
              <w:right w:val="single" w:sz="6" w:space="0" w:color="000000"/>
            </w:tcBorders>
            <w:shd w:val="clear" w:color="auto" w:fill="auto"/>
            <w:tcMar>
              <w:top w:w="40" w:type="dxa"/>
              <w:left w:w="40" w:type="dxa"/>
              <w:bottom w:w="40" w:type="dxa"/>
              <w:right w:w="40" w:type="dxa"/>
            </w:tcMar>
            <w:vAlign w:val="bottom"/>
          </w:tcPr>
          <w:p w14:paraId="5D9A0F4F" w14:textId="77777777" w:rsidR="00BA5969" w:rsidRDefault="00000000">
            <w:pPr>
              <w:widowControl w:val="0"/>
              <w:jc w:val="center"/>
              <w:rPr>
                <w:sz w:val="20"/>
                <w:szCs w:val="20"/>
              </w:rPr>
            </w:pPr>
            <w:r>
              <w:rPr>
                <w:b/>
                <w:sz w:val="20"/>
                <w:szCs w:val="20"/>
              </w:rPr>
              <w:t>Double reading (DR) with AI</w:t>
            </w:r>
          </w:p>
        </w:tc>
      </w:tr>
      <w:tr w:rsidR="00BA5969" w14:paraId="18173A5D" w14:textId="77777777">
        <w:trPr>
          <w:trHeight w:val="315"/>
        </w:trPr>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0B1F6157" w14:textId="77777777" w:rsidR="00BA5969" w:rsidRDefault="00BA5969">
            <w:pPr>
              <w:widowControl w:val="0"/>
              <w:rPr>
                <w:sz w:val="20"/>
                <w:szCs w:val="20"/>
              </w:rPr>
            </w:pPr>
          </w:p>
        </w:tc>
        <w:tc>
          <w:tcPr>
            <w:tcW w:w="1650" w:type="dxa"/>
            <w:tcBorders>
              <w:top w:val="single" w:sz="6" w:space="0" w:color="CCCCCC"/>
              <w:left w:val="single" w:sz="6" w:space="0" w:color="000000"/>
              <w:bottom w:val="single" w:sz="6" w:space="0" w:color="000000"/>
              <w:right w:val="single" w:sz="6" w:space="0" w:color="CCCCCC"/>
            </w:tcBorders>
            <w:tcMar>
              <w:top w:w="40" w:type="dxa"/>
              <w:left w:w="40" w:type="dxa"/>
              <w:bottom w:w="40" w:type="dxa"/>
              <w:right w:w="40" w:type="dxa"/>
            </w:tcMar>
            <w:vAlign w:val="bottom"/>
          </w:tcPr>
          <w:p w14:paraId="4DE60013" w14:textId="77777777" w:rsidR="00BA5969" w:rsidRDefault="00000000">
            <w:pPr>
              <w:widowControl w:val="0"/>
              <w:jc w:val="center"/>
              <w:rPr>
                <w:sz w:val="20"/>
                <w:szCs w:val="20"/>
              </w:rPr>
            </w:pPr>
            <w:r>
              <w:rPr>
                <w:b/>
                <w:sz w:val="20"/>
                <w:szCs w:val="20"/>
              </w:rPr>
              <w:t>Cases Recalled</w:t>
            </w:r>
          </w:p>
        </w:tc>
        <w:tc>
          <w:tcPr>
            <w:tcW w:w="1995" w:type="dxa"/>
            <w:tcBorders>
              <w:top w:val="single" w:sz="6" w:space="0" w:color="CCCCCC"/>
              <w:bottom w:val="single" w:sz="6" w:space="0" w:color="000000"/>
              <w:right w:val="single" w:sz="6" w:space="0" w:color="000000"/>
            </w:tcBorders>
            <w:tcMar>
              <w:top w:w="40" w:type="dxa"/>
              <w:left w:w="40" w:type="dxa"/>
              <w:bottom w:w="40" w:type="dxa"/>
              <w:right w:w="40" w:type="dxa"/>
            </w:tcMar>
            <w:vAlign w:val="bottom"/>
          </w:tcPr>
          <w:p w14:paraId="0B9DBEF5" w14:textId="77777777" w:rsidR="00BA5969" w:rsidRDefault="00000000">
            <w:pPr>
              <w:widowControl w:val="0"/>
              <w:jc w:val="center"/>
              <w:rPr>
                <w:sz w:val="20"/>
                <w:szCs w:val="20"/>
              </w:rPr>
            </w:pPr>
            <w:r>
              <w:rPr>
                <w:b/>
                <w:sz w:val="20"/>
                <w:szCs w:val="20"/>
              </w:rPr>
              <w:t>Cases Not Recalled</w:t>
            </w:r>
          </w:p>
        </w:tc>
        <w:tc>
          <w:tcPr>
            <w:tcW w:w="1695" w:type="dxa"/>
            <w:tcBorders>
              <w:top w:val="single" w:sz="6" w:space="0" w:color="CCCCCC"/>
              <w:bottom w:val="single" w:sz="6" w:space="0" w:color="000000"/>
              <w:right w:val="single" w:sz="6" w:space="0" w:color="CCCCCC"/>
            </w:tcBorders>
            <w:tcMar>
              <w:top w:w="40" w:type="dxa"/>
              <w:left w:w="40" w:type="dxa"/>
              <w:bottom w:w="40" w:type="dxa"/>
              <w:right w:w="40" w:type="dxa"/>
            </w:tcMar>
            <w:vAlign w:val="bottom"/>
          </w:tcPr>
          <w:p w14:paraId="3DB37F9E" w14:textId="77777777" w:rsidR="00BA5969" w:rsidRDefault="00000000">
            <w:pPr>
              <w:widowControl w:val="0"/>
              <w:jc w:val="center"/>
              <w:rPr>
                <w:sz w:val="20"/>
                <w:szCs w:val="20"/>
              </w:rPr>
            </w:pPr>
            <w:r>
              <w:rPr>
                <w:b/>
                <w:sz w:val="20"/>
                <w:szCs w:val="20"/>
              </w:rPr>
              <w:t>Cases Recalled</w:t>
            </w:r>
          </w:p>
        </w:tc>
        <w:tc>
          <w:tcPr>
            <w:tcW w:w="2070" w:type="dxa"/>
            <w:tcBorders>
              <w:top w:val="single" w:sz="6" w:space="0" w:color="CCCCCC"/>
              <w:bottom w:val="single" w:sz="6" w:space="0" w:color="000000"/>
              <w:right w:val="single" w:sz="6" w:space="0" w:color="000000"/>
            </w:tcBorders>
            <w:tcMar>
              <w:top w:w="40" w:type="dxa"/>
              <w:left w:w="40" w:type="dxa"/>
              <w:bottom w:w="40" w:type="dxa"/>
              <w:right w:w="40" w:type="dxa"/>
            </w:tcMar>
            <w:vAlign w:val="bottom"/>
          </w:tcPr>
          <w:p w14:paraId="2A33963C" w14:textId="77777777" w:rsidR="00BA5969" w:rsidRDefault="00000000">
            <w:pPr>
              <w:widowControl w:val="0"/>
              <w:ind w:left="-1580" w:right="-1580"/>
              <w:jc w:val="center"/>
              <w:rPr>
                <w:b/>
                <w:sz w:val="20"/>
                <w:szCs w:val="20"/>
              </w:rPr>
            </w:pPr>
            <w:r>
              <w:rPr>
                <w:b/>
                <w:sz w:val="20"/>
                <w:szCs w:val="20"/>
              </w:rPr>
              <w:t>Cases Not Recalled</w:t>
            </w:r>
          </w:p>
        </w:tc>
      </w:tr>
      <w:tr w:rsidR="00BA5969" w14:paraId="41DE90A7" w14:textId="77777777">
        <w:trPr>
          <w:trHeight w:val="315"/>
        </w:trPr>
        <w:tc>
          <w:tcPr>
            <w:tcW w:w="9315" w:type="dxa"/>
            <w:gridSpan w:val="5"/>
            <w:tcBorders>
              <w:left w:val="single" w:sz="6" w:space="0" w:color="000000"/>
              <w:bottom w:val="single" w:sz="6" w:space="0" w:color="000000"/>
              <w:right w:val="single" w:sz="6" w:space="0" w:color="000000"/>
            </w:tcBorders>
            <w:shd w:val="clear" w:color="auto" w:fill="F3F3F3"/>
            <w:tcMar>
              <w:top w:w="40" w:type="dxa"/>
              <w:left w:w="40" w:type="dxa"/>
              <w:bottom w:w="40" w:type="dxa"/>
              <w:right w:w="40" w:type="dxa"/>
            </w:tcMar>
            <w:vAlign w:val="bottom"/>
          </w:tcPr>
          <w:p w14:paraId="4E26CEF6" w14:textId="77777777" w:rsidR="00BA5969" w:rsidRDefault="00000000">
            <w:pPr>
              <w:widowControl w:val="0"/>
              <w:rPr>
                <w:sz w:val="20"/>
                <w:szCs w:val="20"/>
              </w:rPr>
            </w:pPr>
            <w:r>
              <w:rPr>
                <w:sz w:val="20"/>
                <w:szCs w:val="20"/>
              </w:rPr>
              <w:t>On ten-year cohort</w:t>
            </w:r>
          </w:p>
        </w:tc>
      </w:tr>
      <w:tr w:rsidR="00BA5969" w14:paraId="23904966" w14:textId="77777777">
        <w:trPr>
          <w:trHeight w:val="315"/>
        </w:trPr>
        <w:tc>
          <w:tcPr>
            <w:tcW w:w="1905" w:type="dxa"/>
            <w:tcBorders>
              <w:left w:val="single" w:sz="6" w:space="0" w:color="000000"/>
              <w:bottom w:val="single" w:sz="6" w:space="0" w:color="CCCCCC"/>
              <w:right w:val="single" w:sz="6" w:space="0" w:color="000000"/>
            </w:tcBorders>
            <w:shd w:val="clear" w:color="auto" w:fill="auto"/>
            <w:tcMar>
              <w:top w:w="40" w:type="dxa"/>
              <w:left w:w="40" w:type="dxa"/>
              <w:bottom w:w="40" w:type="dxa"/>
              <w:right w:w="40" w:type="dxa"/>
            </w:tcMar>
            <w:vAlign w:val="bottom"/>
          </w:tcPr>
          <w:p w14:paraId="126035FB" w14:textId="77777777" w:rsidR="00BA5969" w:rsidRDefault="00000000">
            <w:pPr>
              <w:widowControl w:val="0"/>
              <w:rPr>
                <w:sz w:val="20"/>
                <w:szCs w:val="20"/>
              </w:rPr>
            </w:pPr>
            <w:r>
              <w:rPr>
                <w:sz w:val="20"/>
                <w:szCs w:val="20"/>
              </w:rPr>
              <w:t>Confirmed negative</w:t>
            </w:r>
          </w:p>
        </w:tc>
        <w:tc>
          <w:tcPr>
            <w:tcW w:w="1650" w:type="dxa"/>
            <w:tcBorders>
              <w:bottom w:val="single" w:sz="6" w:space="0" w:color="D9D9D9"/>
              <w:right w:val="single" w:sz="6" w:space="0" w:color="D9D9D9"/>
            </w:tcBorders>
            <w:shd w:val="clear" w:color="auto" w:fill="FFFFFF"/>
            <w:tcMar>
              <w:top w:w="40" w:type="dxa"/>
              <w:left w:w="40" w:type="dxa"/>
              <w:bottom w:w="40" w:type="dxa"/>
              <w:right w:w="40" w:type="dxa"/>
            </w:tcMar>
            <w:vAlign w:val="bottom"/>
          </w:tcPr>
          <w:p w14:paraId="10039376" w14:textId="77777777" w:rsidR="00BA5969" w:rsidRDefault="00000000">
            <w:pPr>
              <w:widowControl w:val="0"/>
              <w:jc w:val="center"/>
              <w:rPr>
                <w:sz w:val="20"/>
                <w:szCs w:val="20"/>
              </w:rPr>
            </w:pPr>
            <w:r>
              <w:rPr>
                <w:sz w:val="20"/>
                <w:szCs w:val="20"/>
              </w:rPr>
              <w:t>256</w:t>
            </w:r>
          </w:p>
        </w:tc>
        <w:tc>
          <w:tcPr>
            <w:tcW w:w="1995" w:type="dxa"/>
            <w:tcBorders>
              <w:bottom w:val="single" w:sz="6" w:space="0" w:color="D9D9D9"/>
              <w:right w:val="single" w:sz="6" w:space="0" w:color="000000"/>
            </w:tcBorders>
            <w:shd w:val="clear" w:color="auto" w:fill="FFFFFF"/>
            <w:tcMar>
              <w:top w:w="40" w:type="dxa"/>
              <w:left w:w="40" w:type="dxa"/>
              <w:bottom w:w="40" w:type="dxa"/>
              <w:right w:w="40" w:type="dxa"/>
            </w:tcMar>
            <w:vAlign w:val="bottom"/>
          </w:tcPr>
          <w:p w14:paraId="743CCEF6" w14:textId="77777777" w:rsidR="00BA5969" w:rsidRDefault="00000000">
            <w:pPr>
              <w:widowControl w:val="0"/>
              <w:jc w:val="center"/>
              <w:rPr>
                <w:sz w:val="20"/>
                <w:szCs w:val="20"/>
              </w:rPr>
            </w:pPr>
            <w:r>
              <w:rPr>
                <w:sz w:val="20"/>
                <w:szCs w:val="20"/>
              </w:rPr>
              <w:t>9449</w:t>
            </w:r>
          </w:p>
        </w:tc>
        <w:tc>
          <w:tcPr>
            <w:tcW w:w="1695" w:type="dxa"/>
            <w:tcBorders>
              <w:bottom w:val="single" w:sz="6" w:space="0" w:color="D9D9D9"/>
              <w:right w:val="single" w:sz="6" w:space="0" w:color="D9D9D9"/>
            </w:tcBorders>
            <w:shd w:val="clear" w:color="auto" w:fill="FFFFFF"/>
            <w:tcMar>
              <w:top w:w="40" w:type="dxa"/>
              <w:left w:w="40" w:type="dxa"/>
              <w:bottom w:w="40" w:type="dxa"/>
              <w:right w:w="40" w:type="dxa"/>
            </w:tcMar>
            <w:vAlign w:val="bottom"/>
          </w:tcPr>
          <w:p w14:paraId="5BDC9CF1" w14:textId="77777777" w:rsidR="00BA5969" w:rsidRDefault="00000000">
            <w:pPr>
              <w:widowControl w:val="0"/>
              <w:jc w:val="center"/>
              <w:rPr>
                <w:sz w:val="20"/>
                <w:szCs w:val="20"/>
              </w:rPr>
            </w:pPr>
            <w:r>
              <w:rPr>
                <w:sz w:val="20"/>
                <w:szCs w:val="20"/>
              </w:rPr>
              <w:t>246</w:t>
            </w:r>
          </w:p>
        </w:tc>
        <w:tc>
          <w:tcPr>
            <w:tcW w:w="2070" w:type="dxa"/>
            <w:tcBorders>
              <w:bottom w:val="single" w:sz="6" w:space="0" w:color="D9D9D9"/>
              <w:right w:val="single" w:sz="6" w:space="0" w:color="000000"/>
            </w:tcBorders>
            <w:shd w:val="clear" w:color="auto" w:fill="FFFFFF"/>
            <w:tcMar>
              <w:top w:w="40" w:type="dxa"/>
              <w:left w:w="40" w:type="dxa"/>
              <w:bottom w:w="40" w:type="dxa"/>
              <w:right w:w="40" w:type="dxa"/>
            </w:tcMar>
            <w:vAlign w:val="bottom"/>
          </w:tcPr>
          <w:p w14:paraId="397DA0D8" w14:textId="77777777" w:rsidR="00BA5969" w:rsidRDefault="00000000">
            <w:pPr>
              <w:widowControl w:val="0"/>
              <w:jc w:val="center"/>
              <w:rPr>
                <w:sz w:val="20"/>
                <w:szCs w:val="20"/>
              </w:rPr>
            </w:pPr>
            <w:r>
              <w:rPr>
                <w:sz w:val="20"/>
                <w:szCs w:val="20"/>
              </w:rPr>
              <w:t>9459</w:t>
            </w:r>
          </w:p>
        </w:tc>
      </w:tr>
      <w:tr w:rsidR="00BA5969" w14:paraId="1B2E19A2" w14:textId="77777777">
        <w:trPr>
          <w:trHeight w:val="315"/>
        </w:trPr>
        <w:tc>
          <w:tcPr>
            <w:tcW w:w="1905" w:type="dxa"/>
            <w:tcBorders>
              <w:left w:val="single" w:sz="6" w:space="0" w:color="000000"/>
              <w:bottom w:val="single" w:sz="6" w:space="0" w:color="CCCCCC"/>
              <w:right w:val="single" w:sz="6" w:space="0" w:color="000000"/>
            </w:tcBorders>
            <w:shd w:val="clear" w:color="auto" w:fill="F3F3F3"/>
            <w:tcMar>
              <w:top w:w="40" w:type="dxa"/>
              <w:left w:w="40" w:type="dxa"/>
              <w:bottom w:w="40" w:type="dxa"/>
              <w:right w:w="40" w:type="dxa"/>
            </w:tcMar>
            <w:vAlign w:val="bottom"/>
          </w:tcPr>
          <w:p w14:paraId="715C9A1B" w14:textId="15361034" w:rsidR="00BA5969" w:rsidRDefault="00000000">
            <w:pPr>
              <w:widowControl w:val="0"/>
              <w:rPr>
                <w:sz w:val="20"/>
                <w:szCs w:val="20"/>
              </w:rPr>
            </w:pPr>
            <w:r>
              <w:rPr>
                <w:sz w:val="20"/>
                <w:szCs w:val="20"/>
              </w:rPr>
              <w:t>Confirmed positive</w:t>
            </w:r>
          </w:p>
        </w:tc>
        <w:tc>
          <w:tcPr>
            <w:tcW w:w="1650" w:type="dxa"/>
            <w:tcBorders>
              <w:bottom w:val="single" w:sz="6" w:space="0" w:color="D9D9D9"/>
              <w:right w:val="single" w:sz="6" w:space="0" w:color="D9D9D9"/>
            </w:tcBorders>
            <w:shd w:val="clear" w:color="auto" w:fill="F3F3F3"/>
            <w:tcMar>
              <w:top w:w="40" w:type="dxa"/>
              <w:left w:w="40" w:type="dxa"/>
              <w:bottom w:w="40" w:type="dxa"/>
              <w:right w:w="40" w:type="dxa"/>
            </w:tcMar>
            <w:vAlign w:val="bottom"/>
          </w:tcPr>
          <w:p w14:paraId="0890E5AA" w14:textId="77777777" w:rsidR="00BA5969" w:rsidRDefault="00000000">
            <w:pPr>
              <w:widowControl w:val="0"/>
              <w:jc w:val="center"/>
              <w:rPr>
                <w:sz w:val="20"/>
                <w:szCs w:val="20"/>
              </w:rPr>
            </w:pPr>
            <w:r>
              <w:rPr>
                <w:sz w:val="20"/>
                <w:szCs w:val="20"/>
              </w:rPr>
              <w:t>548</w:t>
            </w:r>
          </w:p>
        </w:tc>
        <w:tc>
          <w:tcPr>
            <w:tcW w:w="1995" w:type="dxa"/>
            <w:tcBorders>
              <w:bottom w:val="single" w:sz="6" w:space="0" w:color="D9D9D9"/>
              <w:right w:val="single" w:sz="6" w:space="0" w:color="000000"/>
            </w:tcBorders>
            <w:shd w:val="clear" w:color="auto" w:fill="F3F3F3"/>
            <w:tcMar>
              <w:top w:w="40" w:type="dxa"/>
              <w:left w:w="40" w:type="dxa"/>
              <w:bottom w:w="40" w:type="dxa"/>
              <w:right w:w="40" w:type="dxa"/>
            </w:tcMar>
            <w:vAlign w:val="bottom"/>
          </w:tcPr>
          <w:p w14:paraId="39C754F1" w14:textId="77777777" w:rsidR="00BA5969" w:rsidRDefault="00000000">
            <w:pPr>
              <w:widowControl w:val="0"/>
              <w:jc w:val="center"/>
              <w:rPr>
                <w:sz w:val="20"/>
                <w:szCs w:val="20"/>
              </w:rPr>
            </w:pPr>
            <w:r>
              <w:rPr>
                <w:sz w:val="20"/>
                <w:szCs w:val="20"/>
              </w:rPr>
              <w:t>92</w:t>
            </w:r>
          </w:p>
        </w:tc>
        <w:tc>
          <w:tcPr>
            <w:tcW w:w="1695" w:type="dxa"/>
            <w:tcBorders>
              <w:bottom w:val="single" w:sz="6" w:space="0" w:color="D9D9D9"/>
              <w:right w:val="single" w:sz="6" w:space="0" w:color="D9D9D9"/>
            </w:tcBorders>
            <w:shd w:val="clear" w:color="auto" w:fill="F3F3F3"/>
            <w:tcMar>
              <w:top w:w="40" w:type="dxa"/>
              <w:left w:w="40" w:type="dxa"/>
              <w:bottom w:w="40" w:type="dxa"/>
              <w:right w:w="40" w:type="dxa"/>
            </w:tcMar>
            <w:vAlign w:val="bottom"/>
          </w:tcPr>
          <w:p w14:paraId="2F128582" w14:textId="77777777" w:rsidR="00BA5969" w:rsidRDefault="00000000">
            <w:pPr>
              <w:widowControl w:val="0"/>
              <w:jc w:val="center"/>
              <w:rPr>
                <w:sz w:val="20"/>
                <w:szCs w:val="20"/>
              </w:rPr>
            </w:pPr>
            <w:r>
              <w:rPr>
                <w:sz w:val="20"/>
                <w:szCs w:val="20"/>
              </w:rPr>
              <w:t>534</w:t>
            </w:r>
          </w:p>
        </w:tc>
        <w:tc>
          <w:tcPr>
            <w:tcW w:w="2070" w:type="dxa"/>
            <w:tcBorders>
              <w:bottom w:val="single" w:sz="6" w:space="0" w:color="D9D9D9"/>
              <w:right w:val="single" w:sz="6" w:space="0" w:color="000000"/>
            </w:tcBorders>
            <w:shd w:val="clear" w:color="auto" w:fill="F3F3F3"/>
            <w:tcMar>
              <w:top w:w="40" w:type="dxa"/>
              <w:left w:w="40" w:type="dxa"/>
              <w:bottom w:w="40" w:type="dxa"/>
              <w:right w:w="40" w:type="dxa"/>
            </w:tcMar>
            <w:vAlign w:val="bottom"/>
          </w:tcPr>
          <w:p w14:paraId="74988B8A" w14:textId="77777777" w:rsidR="00BA5969" w:rsidRDefault="00000000">
            <w:pPr>
              <w:widowControl w:val="0"/>
              <w:jc w:val="center"/>
              <w:rPr>
                <w:sz w:val="20"/>
                <w:szCs w:val="20"/>
              </w:rPr>
            </w:pPr>
            <w:r>
              <w:rPr>
                <w:sz w:val="20"/>
                <w:szCs w:val="20"/>
              </w:rPr>
              <w:t>106</w:t>
            </w:r>
          </w:p>
        </w:tc>
      </w:tr>
      <w:tr w:rsidR="00BA5969" w14:paraId="69D136DB" w14:textId="77777777">
        <w:trPr>
          <w:trHeight w:val="315"/>
        </w:trPr>
        <w:tc>
          <w:tcPr>
            <w:tcW w:w="1905"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529A0FED" w14:textId="77777777" w:rsidR="00BA5969" w:rsidRDefault="00000000">
            <w:pPr>
              <w:widowControl w:val="0"/>
              <w:rPr>
                <w:sz w:val="20"/>
                <w:szCs w:val="20"/>
              </w:rPr>
            </w:pPr>
            <w:r>
              <w:rPr>
                <w:sz w:val="20"/>
                <w:szCs w:val="20"/>
              </w:rPr>
              <w:t>Unconfirmed</w:t>
            </w:r>
          </w:p>
        </w:tc>
        <w:tc>
          <w:tcPr>
            <w:tcW w:w="1650" w:type="dxa"/>
            <w:tcBorders>
              <w:bottom w:val="single" w:sz="6" w:space="0" w:color="000000"/>
              <w:right w:val="single" w:sz="6" w:space="0" w:color="D9D9D9"/>
            </w:tcBorders>
            <w:shd w:val="clear" w:color="auto" w:fill="FFFFFF"/>
            <w:tcMar>
              <w:top w:w="40" w:type="dxa"/>
              <w:left w:w="40" w:type="dxa"/>
              <w:bottom w:w="40" w:type="dxa"/>
              <w:right w:w="40" w:type="dxa"/>
            </w:tcMar>
            <w:vAlign w:val="bottom"/>
          </w:tcPr>
          <w:p w14:paraId="7B61DA26" w14:textId="77777777" w:rsidR="00BA5969" w:rsidRDefault="00000000">
            <w:pPr>
              <w:widowControl w:val="0"/>
              <w:jc w:val="center"/>
              <w:rPr>
                <w:sz w:val="20"/>
                <w:szCs w:val="20"/>
              </w:rPr>
            </w:pPr>
            <w:r>
              <w:rPr>
                <w:sz w:val="20"/>
                <w:szCs w:val="20"/>
              </w:rPr>
              <w:t>1329</w:t>
            </w:r>
          </w:p>
        </w:tc>
        <w:tc>
          <w:tcPr>
            <w:tcW w:w="1995" w:type="dxa"/>
            <w:tcBorders>
              <w:bottom w:val="single" w:sz="6" w:space="0" w:color="000000"/>
              <w:right w:val="single" w:sz="6" w:space="0" w:color="000000"/>
            </w:tcBorders>
            <w:shd w:val="clear" w:color="auto" w:fill="FFFFFF"/>
            <w:tcMar>
              <w:top w:w="40" w:type="dxa"/>
              <w:left w:w="40" w:type="dxa"/>
              <w:bottom w:w="40" w:type="dxa"/>
              <w:right w:w="40" w:type="dxa"/>
            </w:tcMar>
            <w:vAlign w:val="bottom"/>
          </w:tcPr>
          <w:p w14:paraId="73FAE8F3" w14:textId="77777777" w:rsidR="00BA5969" w:rsidRDefault="00000000">
            <w:pPr>
              <w:widowControl w:val="0"/>
              <w:jc w:val="center"/>
              <w:rPr>
                <w:sz w:val="20"/>
                <w:szCs w:val="20"/>
              </w:rPr>
            </w:pPr>
            <w:r>
              <w:rPr>
                <w:sz w:val="20"/>
                <w:szCs w:val="20"/>
              </w:rPr>
              <w:t>47126</w:t>
            </w:r>
          </w:p>
        </w:tc>
        <w:tc>
          <w:tcPr>
            <w:tcW w:w="1695" w:type="dxa"/>
            <w:tcBorders>
              <w:bottom w:val="single" w:sz="6" w:space="0" w:color="000000"/>
              <w:right w:val="single" w:sz="6" w:space="0" w:color="D9D9D9"/>
            </w:tcBorders>
            <w:shd w:val="clear" w:color="auto" w:fill="FFFFFF"/>
            <w:tcMar>
              <w:top w:w="40" w:type="dxa"/>
              <w:left w:w="40" w:type="dxa"/>
              <w:bottom w:w="40" w:type="dxa"/>
              <w:right w:w="40" w:type="dxa"/>
            </w:tcMar>
            <w:vAlign w:val="bottom"/>
          </w:tcPr>
          <w:p w14:paraId="7BC7A9EF" w14:textId="77777777" w:rsidR="00BA5969" w:rsidRDefault="00000000">
            <w:pPr>
              <w:widowControl w:val="0"/>
              <w:jc w:val="center"/>
              <w:rPr>
                <w:sz w:val="20"/>
                <w:szCs w:val="20"/>
              </w:rPr>
            </w:pPr>
            <w:r>
              <w:rPr>
                <w:sz w:val="20"/>
                <w:szCs w:val="20"/>
              </w:rPr>
              <w:t>1309</w:t>
            </w:r>
          </w:p>
        </w:tc>
        <w:tc>
          <w:tcPr>
            <w:tcW w:w="2070" w:type="dxa"/>
            <w:tcBorders>
              <w:bottom w:val="single" w:sz="6" w:space="0" w:color="000000"/>
              <w:right w:val="single" w:sz="6" w:space="0" w:color="000000"/>
            </w:tcBorders>
            <w:shd w:val="clear" w:color="auto" w:fill="FFFFFF"/>
            <w:tcMar>
              <w:top w:w="40" w:type="dxa"/>
              <w:left w:w="40" w:type="dxa"/>
              <w:bottom w:w="40" w:type="dxa"/>
              <w:right w:w="40" w:type="dxa"/>
            </w:tcMar>
            <w:vAlign w:val="bottom"/>
          </w:tcPr>
          <w:p w14:paraId="35CF392D" w14:textId="77777777" w:rsidR="00BA5969" w:rsidRDefault="00000000">
            <w:pPr>
              <w:widowControl w:val="0"/>
              <w:jc w:val="center"/>
              <w:rPr>
                <w:sz w:val="20"/>
                <w:szCs w:val="20"/>
              </w:rPr>
            </w:pPr>
            <w:r>
              <w:rPr>
                <w:sz w:val="20"/>
                <w:szCs w:val="20"/>
              </w:rPr>
              <w:t>47146</w:t>
            </w:r>
          </w:p>
        </w:tc>
      </w:tr>
      <w:tr w:rsidR="00BA5969" w14:paraId="19FF5425" w14:textId="77777777">
        <w:trPr>
          <w:trHeight w:val="315"/>
        </w:trPr>
        <w:tc>
          <w:tcPr>
            <w:tcW w:w="9315" w:type="dxa"/>
            <w:gridSpan w:val="5"/>
            <w:tcBorders>
              <w:left w:val="single" w:sz="6" w:space="0" w:color="000000"/>
              <w:bottom w:val="single" w:sz="6" w:space="0" w:color="000000"/>
              <w:right w:val="single" w:sz="6" w:space="0" w:color="000000"/>
            </w:tcBorders>
            <w:shd w:val="clear" w:color="auto" w:fill="F3F3F3"/>
            <w:tcMar>
              <w:top w:w="40" w:type="dxa"/>
              <w:left w:w="40" w:type="dxa"/>
              <w:bottom w:w="40" w:type="dxa"/>
              <w:right w:w="40" w:type="dxa"/>
            </w:tcMar>
            <w:vAlign w:val="bottom"/>
          </w:tcPr>
          <w:p w14:paraId="1A3262A7" w14:textId="77777777" w:rsidR="00BA5969" w:rsidRDefault="00000000">
            <w:pPr>
              <w:widowControl w:val="0"/>
              <w:rPr>
                <w:sz w:val="20"/>
                <w:szCs w:val="20"/>
              </w:rPr>
            </w:pPr>
            <w:r>
              <w:rPr>
                <w:sz w:val="20"/>
                <w:szCs w:val="20"/>
              </w:rPr>
              <w:t>On 2015-year cohort: with more complete IC data available</w:t>
            </w:r>
          </w:p>
        </w:tc>
      </w:tr>
      <w:tr w:rsidR="00BA5969" w14:paraId="60A5A00F" w14:textId="77777777">
        <w:trPr>
          <w:trHeight w:val="315"/>
        </w:trPr>
        <w:tc>
          <w:tcPr>
            <w:tcW w:w="1905" w:type="dxa"/>
            <w:tcBorders>
              <w:left w:val="single" w:sz="6" w:space="0" w:color="000000"/>
              <w:bottom w:val="single" w:sz="6" w:space="0" w:color="CCCCCC"/>
              <w:right w:val="single" w:sz="6" w:space="0" w:color="000000"/>
            </w:tcBorders>
            <w:shd w:val="clear" w:color="auto" w:fill="auto"/>
            <w:tcMar>
              <w:top w:w="40" w:type="dxa"/>
              <w:left w:w="40" w:type="dxa"/>
              <w:bottom w:w="40" w:type="dxa"/>
              <w:right w:w="40" w:type="dxa"/>
            </w:tcMar>
            <w:vAlign w:val="bottom"/>
          </w:tcPr>
          <w:p w14:paraId="734BE11C" w14:textId="77777777" w:rsidR="00BA5969" w:rsidRDefault="00000000">
            <w:pPr>
              <w:widowControl w:val="0"/>
              <w:rPr>
                <w:sz w:val="20"/>
                <w:szCs w:val="20"/>
              </w:rPr>
            </w:pPr>
            <w:r>
              <w:rPr>
                <w:sz w:val="20"/>
                <w:szCs w:val="20"/>
              </w:rPr>
              <w:t>Confirmed negative</w:t>
            </w:r>
          </w:p>
        </w:tc>
        <w:tc>
          <w:tcPr>
            <w:tcW w:w="1650" w:type="dxa"/>
            <w:tcBorders>
              <w:bottom w:val="single" w:sz="6" w:space="0" w:color="D9D9D9"/>
              <w:right w:val="single" w:sz="6" w:space="0" w:color="D9D9D9"/>
            </w:tcBorders>
            <w:shd w:val="clear" w:color="auto" w:fill="FFFFFF"/>
            <w:tcMar>
              <w:top w:w="40" w:type="dxa"/>
              <w:left w:w="40" w:type="dxa"/>
              <w:bottom w:w="40" w:type="dxa"/>
              <w:right w:w="40" w:type="dxa"/>
            </w:tcMar>
            <w:vAlign w:val="bottom"/>
          </w:tcPr>
          <w:p w14:paraId="4107EEED" w14:textId="77777777" w:rsidR="00BA5969" w:rsidRDefault="00000000">
            <w:pPr>
              <w:widowControl w:val="0"/>
              <w:jc w:val="center"/>
              <w:rPr>
                <w:sz w:val="20"/>
                <w:szCs w:val="20"/>
              </w:rPr>
            </w:pPr>
            <w:r>
              <w:rPr>
                <w:sz w:val="20"/>
                <w:szCs w:val="20"/>
              </w:rPr>
              <w:t>102</w:t>
            </w:r>
          </w:p>
        </w:tc>
        <w:tc>
          <w:tcPr>
            <w:tcW w:w="1995" w:type="dxa"/>
            <w:tcBorders>
              <w:bottom w:val="single" w:sz="6" w:space="0" w:color="D9D9D9"/>
              <w:right w:val="single" w:sz="6" w:space="0" w:color="000000"/>
            </w:tcBorders>
            <w:shd w:val="clear" w:color="auto" w:fill="FFFFFF"/>
            <w:tcMar>
              <w:top w:w="40" w:type="dxa"/>
              <w:left w:w="40" w:type="dxa"/>
              <w:bottom w:w="40" w:type="dxa"/>
              <w:right w:w="40" w:type="dxa"/>
            </w:tcMar>
            <w:vAlign w:val="bottom"/>
          </w:tcPr>
          <w:p w14:paraId="6865C865" w14:textId="77777777" w:rsidR="00BA5969" w:rsidRDefault="00000000">
            <w:pPr>
              <w:widowControl w:val="0"/>
              <w:jc w:val="center"/>
              <w:rPr>
                <w:sz w:val="20"/>
                <w:szCs w:val="20"/>
              </w:rPr>
            </w:pPr>
            <w:r>
              <w:rPr>
                <w:sz w:val="20"/>
                <w:szCs w:val="20"/>
              </w:rPr>
              <w:t>4090</w:t>
            </w:r>
          </w:p>
        </w:tc>
        <w:tc>
          <w:tcPr>
            <w:tcW w:w="1695" w:type="dxa"/>
            <w:tcBorders>
              <w:bottom w:val="single" w:sz="6" w:space="0" w:color="D9D9D9"/>
              <w:right w:val="single" w:sz="6" w:space="0" w:color="D9D9D9"/>
            </w:tcBorders>
            <w:shd w:val="clear" w:color="auto" w:fill="FFFFFF"/>
            <w:tcMar>
              <w:top w:w="40" w:type="dxa"/>
              <w:left w:w="40" w:type="dxa"/>
              <w:bottom w:w="40" w:type="dxa"/>
              <w:right w:w="40" w:type="dxa"/>
            </w:tcMar>
            <w:vAlign w:val="bottom"/>
          </w:tcPr>
          <w:p w14:paraId="23C5C3C7" w14:textId="77777777" w:rsidR="00BA5969" w:rsidRDefault="00000000">
            <w:pPr>
              <w:widowControl w:val="0"/>
              <w:jc w:val="center"/>
              <w:rPr>
                <w:sz w:val="20"/>
                <w:szCs w:val="20"/>
              </w:rPr>
            </w:pPr>
            <w:r>
              <w:rPr>
                <w:sz w:val="20"/>
                <w:szCs w:val="20"/>
              </w:rPr>
              <w:t>97</w:t>
            </w:r>
          </w:p>
        </w:tc>
        <w:tc>
          <w:tcPr>
            <w:tcW w:w="2070" w:type="dxa"/>
            <w:tcBorders>
              <w:bottom w:val="single" w:sz="6" w:space="0" w:color="D9D9D9"/>
              <w:right w:val="single" w:sz="6" w:space="0" w:color="000000"/>
            </w:tcBorders>
            <w:shd w:val="clear" w:color="auto" w:fill="FFFFFF"/>
            <w:tcMar>
              <w:top w:w="40" w:type="dxa"/>
              <w:left w:w="40" w:type="dxa"/>
              <w:bottom w:w="40" w:type="dxa"/>
              <w:right w:w="40" w:type="dxa"/>
            </w:tcMar>
            <w:vAlign w:val="bottom"/>
          </w:tcPr>
          <w:p w14:paraId="74F47125" w14:textId="77777777" w:rsidR="00BA5969" w:rsidRDefault="00000000">
            <w:pPr>
              <w:widowControl w:val="0"/>
              <w:jc w:val="center"/>
              <w:rPr>
                <w:sz w:val="20"/>
                <w:szCs w:val="20"/>
              </w:rPr>
            </w:pPr>
            <w:r>
              <w:rPr>
                <w:sz w:val="20"/>
                <w:szCs w:val="20"/>
              </w:rPr>
              <w:t>4095</w:t>
            </w:r>
          </w:p>
        </w:tc>
      </w:tr>
      <w:tr w:rsidR="00BA5969" w14:paraId="1B90D577" w14:textId="77777777">
        <w:trPr>
          <w:trHeight w:val="315"/>
        </w:trPr>
        <w:tc>
          <w:tcPr>
            <w:tcW w:w="1905" w:type="dxa"/>
            <w:tcBorders>
              <w:left w:val="single" w:sz="6" w:space="0" w:color="000000"/>
              <w:bottom w:val="single" w:sz="6" w:space="0" w:color="CCCCCC"/>
              <w:right w:val="single" w:sz="6" w:space="0" w:color="000000"/>
            </w:tcBorders>
            <w:shd w:val="clear" w:color="auto" w:fill="F3F3F3"/>
            <w:tcMar>
              <w:top w:w="40" w:type="dxa"/>
              <w:left w:w="40" w:type="dxa"/>
              <w:bottom w:w="40" w:type="dxa"/>
              <w:right w:w="40" w:type="dxa"/>
            </w:tcMar>
            <w:vAlign w:val="bottom"/>
          </w:tcPr>
          <w:p w14:paraId="4CFA56F6" w14:textId="56185E36" w:rsidR="00BA5969" w:rsidRDefault="00000000">
            <w:pPr>
              <w:widowControl w:val="0"/>
              <w:rPr>
                <w:sz w:val="20"/>
                <w:szCs w:val="20"/>
              </w:rPr>
            </w:pPr>
            <w:r>
              <w:rPr>
                <w:sz w:val="20"/>
                <w:szCs w:val="20"/>
              </w:rPr>
              <w:t>Confirmed positive</w:t>
            </w:r>
          </w:p>
        </w:tc>
        <w:tc>
          <w:tcPr>
            <w:tcW w:w="1650" w:type="dxa"/>
            <w:tcBorders>
              <w:bottom w:val="single" w:sz="6" w:space="0" w:color="D9D9D9"/>
              <w:right w:val="single" w:sz="6" w:space="0" w:color="D9D9D9"/>
            </w:tcBorders>
            <w:shd w:val="clear" w:color="auto" w:fill="F3F3F3"/>
            <w:tcMar>
              <w:top w:w="40" w:type="dxa"/>
              <w:left w:w="40" w:type="dxa"/>
              <w:bottom w:w="40" w:type="dxa"/>
              <w:right w:w="40" w:type="dxa"/>
            </w:tcMar>
            <w:vAlign w:val="bottom"/>
          </w:tcPr>
          <w:p w14:paraId="3AE6EA58" w14:textId="77777777" w:rsidR="00BA5969" w:rsidRDefault="00000000">
            <w:pPr>
              <w:widowControl w:val="0"/>
              <w:jc w:val="center"/>
              <w:rPr>
                <w:sz w:val="20"/>
                <w:szCs w:val="20"/>
              </w:rPr>
            </w:pPr>
            <w:r>
              <w:rPr>
                <w:sz w:val="20"/>
                <w:szCs w:val="20"/>
              </w:rPr>
              <w:t>121</w:t>
            </w:r>
          </w:p>
        </w:tc>
        <w:tc>
          <w:tcPr>
            <w:tcW w:w="1995" w:type="dxa"/>
            <w:tcBorders>
              <w:bottom w:val="single" w:sz="6" w:space="0" w:color="D9D9D9"/>
              <w:right w:val="single" w:sz="6" w:space="0" w:color="000000"/>
            </w:tcBorders>
            <w:shd w:val="clear" w:color="auto" w:fill="F3F3F3"/>
            <w:tcMar>
              <w:top w:w="40" w:type="dxa"/>
              <w:left w:w="40" w:type="dxa"/>
              <w:bottom w:w="40" w:type="dxa"/>
              <w:right w:w="40" w:type="dxa"/>
            </w:tcMar>
            <w:vAlign w:val="bottom"/>
          </w:tcPr>
          <w:p w14:paraId="47B8F6AE" w14:textId="77777777" w:rsidR="00BA5969" w:rsidRDefault="00000000">
            <w:pPr>
              <w:widowControl w:val="0"/>
              <w:jc w:val="center"/>
              <w:rPr>
                <w:sz w:val="20"/>
                <w:szCs w:val="20"/>
              </w:rPr>
            </w:pPr>
            <w:r>
              <w:rPr>
                <w:sz w:val="20"/>
                <w:szCs w:val="20"/>
              </w:rPr>
              <w:t>35</w:t>
            </w:r>
          </w:p>
        </w:tc>
        <w:tc>
          <w:tcPr>
            <w:tcW w:w="1695" w:type="dxa"/>
            <w:tcBorders>
              <w:bottom w:val="single" w:sz="6" w:space="0" w:color="D9D9D9"/>
              <w:right w:val="single" w:sz="6" w:space="0" w:color="D9D9D9"/>
            </w:tcBorders>
            <w:shd w:val="clear" w:color="auto" w:fill="F3F3F3"/>
            <w:tcMar>
              <w:top w:w="40" w:type="dxa"/>
              <w:left w:w="40" w:type="dxa"/>
              <w:bottom w:w="40" w:type="dxa"/>
              <w:right w:w="40" w:type="dxa"/>
            </w:tcMar>
            <w:vAlign w:val="bottom"/>
          </w:tcPr>
          <w:p w14:paraId="1DDC3A58" w14:textId="77777777" w:rsidR="00BA5969" w:rsidRDefault="00000000">
            <w:pPr>
              <w:widowControl w:val="0"/>
              <w:jc w:val="center"/>
              <w:rPr>
                <w:sz w:val="20"/>
                <w:szCs w:val="20"/>
              </w:rPr>
            </w:pPr>
            <w:r>
              <w:rPr>
                <w:sz w:val="20"/>
                <w:szCs w:val="20"/>
              </w:rPr>
              <w:t>119</w:t>
            </w:r>
          </w:p>
        </w:tc>
        <w:tc>
          <w:tcPr>
            <w:tcW w:w="2070" w:type="dxa"/>
            <w:tcBorders>
              <w:bottom w:val="single" w:sz="6" w:space="0" w:color="D9D9D9"/>
              <w:right w:val="single" w:sz="6" w:space="0" w:color="000000"/>
            </w:tcBorders>
            <w:shd w:val="clear" w:color="auto" w:fill="F3F3F3"/>
            <w:tcMar>
              <w:top w:w="40" w:type="dxa"/>
              <w:left w:w="40" w:type="dxa"/>
              <w:bottom w:w="40" w:type="dxa"/>
              <w:right w:w="40" w:type="dxa"/>
            </w:tcMar>
            <w:vAlign w:val="bottom"/>
          </w:tcPr>
          <w:p w14:paraId="24B7003C" w14:textId="77777777" w:rsidR="00BA5969" w:rsidRDefault="00000000">
            <w:pPr>
              <w:widowControl w:val="0"/>
              <w:jc w:val="center"/>
              <w:rPr>
                <w:sz w:val="20"/>
                <w:szCs w:val="20"/>
              </w:rPr>
            </w:pPr>
            <w:r>
              <w:rPr>
                <w:sz w:val="20"/>
                <w:szCs w:val="20"/>
              </w:rPr>
              <w:t>37</w:t>
            </w:r>
          </w:p>
        </w:tc>
      </w:tr>
      <w:tr w:rsidR="00BA5969" w14:paraId="74C82C92" w14:textId="77777777">
        <w:trPr>
          <w:trHeight w:val="315"/>
        </w:trPr>
        <w:tc>
          <w:tcPr>
            <w:tcW w:w="1905"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1E59FDA4" w14:textId="77777777" w:rsidR="00BA5969" w:rsidRDefault="00000000">
            <w:pPr>
              <w:widowControl w:val="0"/>
              <w:rPr>
                <w:sz w:val="20"/>
                <w:szCs w:val="20"/>
              </w:rPr>
            </w:pPr>
            <w:r>
              <w:rPr>
                <w:sz w:val="20"/>
                <w:szCs w:val="20"/>
              </w:rPr>
              <w:t>Unconfirmed</w:t>
            </w:r>
          </w:p>
        </w:tc>
        <w:tc>
          <w:tcPr>
            <w:tcW w:w="1650" w:type="dxa"/>
            <w:tcBorders>
              <w:bottom w:val="single" w:sz="6" w:space="0" w:color="000000"/>
              <w:right w:val="single" w:sz="6" w:space="0" w:color="D9D9D9"/>
            </w:tcBorders>
            <w:shd w:val="clear" w:color="auto" w:fill="FFFFFF"/>
            <w:tcMar>
              <w:top w:w="40" w:type="dxa"/>
              <w:left w:w="40" w:type="dxa"/>
              <w:bottom w:w="40" w:type="dxa"/>
              <w:right w:w="40" w:type="dxa"/>
            </w:tcMar>
            <w:vAlign w:val="bottom"/>
          </w:tcPr>
          <w:p w14:paraId="7D643406" w14:textId="77777777" w:rsidR="00BA5969" w:rsidRDefault="00000000">
            <w:pPr>
              <w:widowControl w:val="0"/>
              <w:jc w:val="center"/>
              <w:rPr>
                <w:sz w:val="20"/>
                <w:szCs w:val="20"/>
              </w:rPr>
            </w:pPr>
            <w:r>
              <w:rPr>
                <w:sz w:val="20"/>
                <w:szCs w:val="20"/>
              </w:rPr>
              <w:t>239</w:t>
            </w:r>
          </w:p>
        </w:tc>
        <w:tc>
          <w:tcPr>
            <w:tcW w:w="1995" w:type="dxa"/>
            <w:tcBorders>
              <w:bottom w:val="single" w:sz="6" w:space="0" w:color="000000"/>
              <w:right w:val="single" w:sz="6" w:space="0" w:color="000000"/>
            </w:tcBorders>
            <w:shd w:val="clear" w:color="auto" w:fill="FFFFFF"/>
            <w:tcMar>
              <w:top w:w="40" w:type="dxa"/>
              <w:left w:w="40" w:type="dxa"/>
              <w:bottom w:w="40" w:type="dxa"/>
              <w:right w:w="40" w:type="dxa"/>
            </w:tcMar>
            <w:vAlign w:val="bottom"/>
          </w:tcPr>
          <w:p w14:paraId="082CB3E8" w14:textId="77777777" w:rsidR="00BA5969" w:rsidRDefault="00000000">
            <w:pPr>
              <w:widowControl w:val="0"/>
              <w:jc w:val="center"/>
              <w:rPr>
                <w:sz w:val="20"/>
                <w:szCs w:val="20"/>
              </w:rPr>
            </w:pPr>
            <w:r>
              <w:rPr>
                <w:sz w:val="20"/>
                <w:szCs w:val="20"/>
              </w:rPr>
              <w:t>8926</w:t>
            </w:r>
          </w:p>
        </w:tc>
        <w:tc>
          <w:tcPr>
            <w:tcW w:w="1695" w:type="dxa"/>
            <w:tcBorders>
              <w:bottom w:val="single" w:sz="6" w:space="0" w:color="000000"/>
              <w:right w:val="single" w:sz="6" w:space="0" w:color="D9D9D9"/>
            </w:tcBorders>
            <w:shd w:val="clear" w:color="auto" w:fill="FFFFFF"/>
            <w:tcMar>
              <w:top w:w="40" w:type="dxa"/>
              <w:left w:w="40" w:type="dxa"/>
              <w:bottom w:w="40" w:type="dxa"/>
              <w:right w:w="40" w:type="dxa"/>
            </w:tcMar>
            <w:vAlign w:val="bottom"/>
          </w:tcPr>
          <w:p w14:paraId="35FE8A26" w14:textId="77777777" w:rsidR="00BA5969" w:rsidRDefault="00000000">
            <w:pPr>
              <w:widowControl w:val="0"/>
              <w:jc w:val="center"/>
              <w:rPr>
                <w:sz w:val="20"/>
                <w:szCs w:val="20"/>
              </w:rPr>
            </w:pPr>
            <w:r>
              <w:rPr>
                <w:sz w:val="20"/>
                <w:szCs w:val="20"/>
              </w:rPr>
              <w:t>239</w:t>
            </w:r>
          </w:p>
        </w:tc>
        <w:tc>
          <w:tcPr>
            <w:tcW w:w="2070" w:type="dxa"/>
            <w:tcBorders>
              <w:bottom w:val="single" w:sz="6" w:space="0" w:color="000000"/>
              <w:right w:val="single" w:sz="6" w:space="0" w:color="000000"/>
            </w:tcBorders>
            <w:shd w:val="clear" w:color="auto" w:fill="FFFFFF"/>
            <w:tcMar>
              <w:top w:w="40" w:type="dxa"/>
              <w:left w:w="40" w:type="dxa"/>
              <w:bottom w:w="40" w:type="dxa"/>
              <w:right w:w="40" w:type="dxa"/>
            </w:tcMar>
            <w:vAlign w:val="bottom"/>
          </w:tcPr>
          <w:p w14:paraId="0106967F" w14:textId="77777777" w:rsidR="00BA5969" w:rsidRDefault="00000000">
            <w:pPr>
              <w:widowControl w:val="0"/>
              <w:jc w:val="center"/>
              <w:rPr>
                <w:sz w:val="20"/>
                <w:szCs w:val="20"/>
              </w:rPr>
            </w:pPr>
            <w:r>
              <w:rPr>
                <w:sz w:val="20"/>
                <w:szCs w:val="20"/>
              </w:rPr>
              <w:t>8926</w:t>
            </w:r>
          </w:p>
        </w:tc>
      </w:tr>
    </w:tbl>
    <w:p w14:paraId="3E62E436" w14:textId="77777777" w:rsidR="00BA5969" w:rsidRDefault="00BA5969">
      <w:pPr>
        <w:spacing w:before="20" w:after="40"/>
        <w:jc w:val="both"/>
        <w:rPr>
          <w:sz w:val="18"/>
          <w:szCs w:val="18"/>
        </w:rPr>
      </w:pPr>
    </w:p>
    <w:p w14:paraId="72D9C4B4" w14:textId="77777777" w:rsidR="00BA5969" w:rsidRDefault="00000000">
      <w:pPr>
        <w:numPr>
          <w:ilvl w:val="0"/>
          <w:numId w:val="3"/>
        </w:numPr>
        <w:spacing w:before="20"/>
        <w:jc w:val="both"/>
        <w:rPr>
          <w:sz w:val="18"/>
          <w:szCs w:val="18"/>
        </w:rPr>
      </w:pPr>
      <w:r>
        <w:rPr>
          <w:sz w:val="18"/>
          <w:szCs w:val="18"/>
        </w:rPr>
        <w:t xml:space="preserve">Confirmed positives include screen-detected positives and two-year ICs, which are relevant for HU. </w:t>
      </w:r>
    </w:p>
    <w:p w14:paraId="275C2C79" w14:textId="77777777" w:rsidR="00BA5969" w:rsidRDefault="00000000">
      <w:pPr>
        <w:numPr>
          <w:ilvl w:val="0"/>
          <w:numId w:val="3"/>
        </w:numPr>
        <w:spacing w:after="40"/>
        <w:jc w:val="both"/>
        <w:rPr>
          <w:sz w:val="18"/>
          <w:szCs w:val="18"/>
        </w:rPr>
      </w:pPr>
      <w:r>
        <w:rPr>
          <w:sz w:val="18"/>
          <w:szCs w:val="18"/>
        </w:rPr>
        <w:t xml:space="preserve">Confirmed positives include screen-detected positives and three-year ICs, which are relevant for the UK. </w:t>
      </w:r>
    </w:p>
    <w:p w14:paraId="1622D3D5" w14:textId="77777777" w:rsidR="00BA5969" w:rsidRDefault="00BA5969">
      <w:pPr>
        <w:spacing w:before="20" w:after="40"/>
        <w:ind w:left="720"/>
        <w:jc w:val="both"/>
        <w:rPr>
          <w:sz w:val="18"/>
          <w:szCs w:val="18"/>
        </w:rPr>
      </w:pPr>
    </w:p>
    <w:p w14:paraId="51255CDB" w14:textId="77777777" w:rsidR="00BA5969" w:rsidRDefault="00BA5969"/>
    <w:p w14:paraId="21682C88" w14:textId="77777777" w:rsidR="00BA5969" w:rsidRDefault="00BA5969"/>
    <w:p w14:paraId="34811142" w14:textId="77777777" w:rsidR="00BA5969" w:rsidRDefault="00BA5969"/>
    <w:p w14:paraId="567FDF20" w14:textId="77777777" w:rsidR="00BA5969" w:rsidRDefault="00BA5969"/>
    <w:p w14:paraId="029FB9C7" w14:textId="77777777" w:rsidR="00BA5969" w:rsidRDefault="00BA5969"/>
    <w:p w14:paraId="44A6B107" w14:textId="77777777" w:rsidR="00BA5969" w:rsidRDefault="00BA5969"/>
    <w:p w14:paraId="49E23A0D" w14:textId="77777777" w:rsidR="00BA5969" w:rsidRDefault="00BA5969"/>
    <w:p w14:paraId="06D9F3C5" w14:textId="77777777" w:rsidR="00BA5969" w:rsidRDefault="00BA5969"/>
    <w:p w14:paraId="0B7009FB" w14:textId="77777777" w:rsidR="002B25ED" w:rsidRDefault="002B25ED">
      <w:pPr>
        <w:rPr>
          <w:b/>
          <w:color w:val="000000"/>
          <w:sz w:val="20"/>
          <w:szCs w:val="20"/>
        </w:rPr>
      </w:pPr>
      <w:bookmarkStart w:id="5" w:name="_74j6gla7n2o9" w:colFirst="0" w:colLast="0"/>
      <w:bookmarkEnd w:id="5"/>
      <w:r>
        <w:br w:type="page"/>
      </w:r>
    </w:p>
    <w:p w14:paraId="72698762" w14:textId="2487DE83" w:rsidR="00BA5969" w:rsidRDefault="00000000">
      <w:pPr>
        <w:pStyle w:val="Heading2"/>
      </w:pPr>
      <w:r>
        <w:lastRenderedPageBreak/>
        <w:t>Table S3: Cases recalled and not recalled by standalone AI the historical first reader – by site/vendor.</w:t>
      </w:r>
    </w:p>
    <w:tbl>
      <w:tblPr>
        <w:tblStyle w:val="a1"/>
        <w:tblW w:w="93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905"/>
        <w:gridCol w:w="1650"/>
        <w:gridCol w:w="1995"/>
        <w:gridCol w:w="1695"/>
        <w:gridCol w:w="2070"/>
      </w:tblGrid>
      <w:tr w:rsidR="00B1125A" w14:paraId="77D20874" w14:textId="77777777" w:rsidTr="004C7669">
        <w:trPr>
          <w:trHeight w:val="315"/>
        </w:trPr>
        <w:tc>
          <w:tcPr>
            <w:tcW w:w="9315" w:type="dxa"/>
            <w:gridSpan w:val="5"/>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4CAF3005" w14:textId="4B464A3C" w:rsidR="00B1125A" w:rsidRDefault="00B1125A">
            <w:pPr>
              <w:widowControl w:val="0"/>
              <w:rPr>
                <w:sz w:val="20"/>
                <w:szCs w:val="20"/>
              </w:rPr>
            </w:pPr>
            <w:r>
              <w:rPr>
                <w:b/>
                <w:sz w:val="20"/>
                <w:szCs w:val="20"/>
              </w:rPr>
              <w:t>A) MK / IMS Giotto</w:t>
            </w:r>
            <w:r>
              <w:rPr>
                <w:sz w:val="20"/>
                <w:szCs w:val="20"/>
                <w:vertAlign w:val="superscript"/>
              </w:rPr>
              <w:t>1</w:t>
            </w:r>
          </w:p>
        </w:tc>
      </w:tr>
      <w:tr w:rsidR="00BA5969" w14:paraId="303026BC" w14:textId="77777777">
        <w:trPr>
          <w:trHeight w:val="315"/>
        </w:trPr>
        <w:tc>
          <w:tcPr>
            <w:tcW w:w="1905" w:type="dxa"/>
            <w:vMerge w:val="restart"/>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4F9B45C6" w14:textId="77777777" w:rsidR="00BA5969" w:rsidRDefault="00000000">
            <w:pPr>
              <w:widowControl w:val="0"/>
              <w:jc w:val="center"/>
              <w:rPr>
                <w:b/>
                <w:sz w:val="20"/>
                <w:szCs w:val="20"/>
              </w:rPr>
            </w:pPr>
            <w:r>
              <w:rPr>
                <w:b/>
                <w:sz w:val="20"/>
                <w:szCs w:val="20"/>
              </w:rPr>
              <w:t>Type of case</w:t>
            </w:r>
          </w:p>
        </w:tc>
        <w:tc>
          <w:tcPr>
            <w:tcW w:w="3645" w:type="dxa"/>
            <w:gridSpan w:val="2"/>
            <w:tcBorders>
              <w:bottom w:val="single" w:sz="6" w:space="0" w:color="CCCCCC"/>
              <w:right w:val="single" w:sz="6" w:space="0" w:color="000000"/>
            </w:tcBorders>
            <w:tcMar>
              <w:top w:w="40" w:type="dxa"/>
              <w:left w:w="40" w:type="dxa"/>
              <w:bottom w:w="40" w:type="dxa"/>
              <w:right w:w="40" w:type="dxa"/>
            </w:tcMar>
            <w:vAlign w:val="bottom"/>
          </w:tcPr>
          <w:p w14:paraId="12D08BAF" w14:textId="77777777" w:rsidR="00BA5969" w:rsidRDefault="00000000">
            <w:pPr>
              <w:widowControl w:val="0"/>
              <w:jc w:val="center"/>
              <w:rPr>
                <w:sz w:val="20"/>
                <w:szCs w:val="20"/>
              </w:rPr>
            </w:pPr>
            <w:r>
              <w:rPr>
                <w:b/>
                <w:sz w:val="20"/>
                <w:szCs w:val="20"/>
              </w:rPr>
              <w:t>Historical first reader</w:t>
            </w:r>
          </w:p>
        </w:tc>
        <w:tc>
          <w:tcPr>
            <w:tcW w:w="3765" w:type="dxa"/>
            <w:gridSpan w:val="2"/>
            <w:tcBorders>
              <w:bottom w:val="single" w:sz="6" w:space="0" w:color="CCCCCC"/>
              <w:right w:val="single" w:sz="6" w:space="0" w:color="000000"/>
            </w:tcBorders>
            <w:shd w:val="clear" w:color="auto" w:fill="auto"/>
            <w:tcMar>
              <w:top w:w="40" w:type="dxa"/>
              <w:left w:w="40" w:type="dxa"/>
              <w:bottom w:w="40" w:type="dxa"/>
              <w:right w:w="40" w:type="dxa"/>
            </w:tcMar>
            <w:vAlign w:val="bottom"/>
          </w:tcPr>
          <w:p w14:paraId="658B6860" w14:textId="77777777" w:rsidR="00BA5969" w:rsidRDefault="00000000">
            <w:pPr>
              <w:widowControl w:val="0"/>
              <w:jc w:val="center"/>
              <w:rPr>
                <w:sz w:val="20"/>
                <w:szCs w:val="20"/>
              </w:rPr>
            </w:pPr>
            <w:r>
              <w:rPr>
                <w:b/>
                <w:sz w:val="20"/>
                <w:szCs w:val="20"/>
              </w:rPr>
              <w:t>Standalone AI</w:t>
            </w:r>
          </w:p>
        </w:tc>
      </w:tr>
      <w:tr w:rsidR="00BA5969" w14:paraId="7237F43D" w14:textId="77777777">
        <w:trPr>
          <w:trHeight w:val="315"/>
        </w:trPr>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424AB770" w14:textId="77777777" w:rsidR="00BA5969" w:rsidRDefault="00BA5969">
            <w:pPr>
              <w:widowControl w:val="0"/>
              <w:spacing w:line="240" w:lineRule="auto"/>
              <w:rPr>
                <w:sz w:val="20"/>
                <w:szCs w:val="20"/>
              </w:rPr>
            </w:pPr>
          </w:p>
        </w:tc>
        <w:tc>
          <w:tcPr>
            <w:tcW w:w="1650" w:type="dxa"/>
            <w:tcBorders>
              <w:bottom w:val="single" w:sz="6" w:space="0" w:color="000000"/>
              <w:right w:val="single" w:sz="6" w:space="0" w:color="CCCCCC"/>
            </w:tcBorders>
            <w:shd w:val="clear" w:color="auto" w:fill="auto"/>
            <w:tcMar>
              <w:top w:w="40" w:type="dxa"/>
              <w:left w:w="40" w:type="dxa"/>
              <w:bottom w:w="40" w:type="dxa"/>
              <w:right w:w="40" w:type="dxa"/>
            </w:tcMar>
            <w:vAlign w:val="bottom"/>
          </w:tcPr>
          <w:p w14:paraId="476C25EB" w14:textId="77777777" w:rsidR="00BA5969" w:rsidRDefault="00000000">
            <w:pPr>
              <w:widowControl w:val="0"/>
              <w:jc w:val="center"/>
              <w:rPr>
                <w:sz w:val="20"/>
                <w:szCs w:val="20"/>
              </w:rPr>
            </w:pPr>
            <w:r>
              <w:rPr>
                <w:b/>
                <w:sz w:val="20"/>
                <w:szCs w:val="20"/>
              </w:rPr>
              <w:t>Cases Recalled</w:t>
            </w:r>
          </w:p>
        </w:tc>
        <w:tc>
          <w:tcPr>
            <w:tcW w:w="1995"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1AF7873C" w14:textId="77777777" w:rsidR="00BA5969" w:rsidRDefault="00000000">
            <w:pPr>
              <w:widowControl w:val="0"/>
              <w:jc w:val="center"/>
              <w:rPr>
                <w:sz w:val="20"/>
                <w:szCs w:val="20"/>
              </w:rPr>
            </w:pPr>
            <w:r>
              <w:rPr>
                <w:b/>
                <w:sz w:val="20"/>
                <w:szCs w:val="20"/>
              </w:rPr>
              <w:t>Cases Not Recalled</w:t>
            </w:r>
          </w:p>
        </w:tc>
        <w:tc>
          <w:tcPr>
            <w:tcW w:w="1695" w:type="dxa"/>
            <w:tcBorders>
              <w:bottom w:val="single" w:sz="6" w:space="0" w:color="000000"/>
              <w:right w:val="single" w:sz="6" w:space="0" w:color="CCCCCC"/>
            </w:tcBorders>
            <w:shd w:val="clear" w:color="auto" w:fill="auto"/>
            <w:tcMar>
              <w:top w:w="40" w:type="dxa"/>
              <w:left w:w="40" w:type="dxa"/>
              <w:bottom w:w="40" w:type="dxa"/>
              <w:right w:w="40" w:type="dxa"/>
            </w:tcMar>
            <w:vAlign w:val="bottom"/>
          </w:tcPr>
          <w:p w14:paraId="250BBAA0" w14:textId="77777777" w:rsidR="00BA5969" w:rsidRDefault="00000000">
            <w:pPr>
              <w:widowControl w:val="0"/>
              <w:jc w:val="center"/>
              <w:rPr>
                <w:sz w:val="20"/>
                <w:szCs w:val="20"/>
              </w:rPr>
            </w:pPr>
            <w:r>
              <w:rPr>
                <w:b/>
                <w:sz w:val="20"/>
                <w:szCs w:val="20"/>
              </w:rPr>
              <w:t>Cases Recalled</w:t>
            </w:r>
          </w:p>
        </w:tc>
        <w:tc>
          <w:tcPr>
            <w:tcW w:w="2070"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4E035DF2" w14:textId="77777777" w:rsidR="00BA5969" w:rsidRDefault="00000000">
            <w:pPr>
              <w:widowControl w:val="0"/>
              <w:ind w:left="-1820" w:right="-1820"/>
              <w:jc w:val="center"/>
              <w:rPr>
                <w:b/>
                <w:sz w:val="20"/>
                <w:szCs w:val="20"/>
              </w:rPr>
            </w:pPr>
            <w:r>
              <w:rPr>
                <w:b/>
                <w:sz w:val="20"/>
                <w:szCs w:val="20"/>
              </w:rPr>
              <w:t>Cases Not Recalled</w:t>
            </w:r>
          </w:p>
        </w:tc>
      </w:tr>
      <w:tr w:rsidR="00BA5969" w14:paraId="4196ABE1" w14:textId="77777777">
        <w:trPr>
          <w:trHeight w:val="315"/>
        </w:trPr>
        <w:tc>
          <w:tcPr>
            <w:tcW w:w="9315" w:type="dxa"/>
            <w:gridSpan w:val="5"/>
            <w:tcBorders>
              <w:left w:val="single" w:sz="6" w:space="0" w:color="000000"/>
              <w:bottom w:val="single" w:sz="6" w:space="0" w:color="000000"/>
              <w:right w:val="single" w:sz="6" w:space="0" w:color="000000"/>
            </w:tcBorders>
            <w:shd w:val="clear" w:color="auto" w:fill="F3F3F3"/>
            <w:tcMar>
              <w:top w:w="40" w:type="dxa"/>
              <w:left w:w="40" w:type="dxa"/>
              <w:bottom w:w="40" w:type="dxa"/>
              <w:right w:w="40" w:type="dxa"/>
            </w:tcMar>
            <w:vAlign w:val="bottom"/>
          </w:tcPr>
          <w:p w14:paraId="67A1B481" w14:textId="77777777" w:rsidR="00BA5969" w:rsidRDefault="00000000">
            <w:pPr>
              <w:widowControl w:val="0"/>
              <w:rPr>
                <w:sz w:val="20"/>
                <w:szCs w:val="20"/>
              </w:rPr>
            </w:pPr>
            <w:r>
              <w:rPr>
                <w:sz w:val="20"/>
                <w:szCs w:val="20"/>
              </w:rPr>
              <w:t>On ten-year cohort</w:t>
            </w:r>
          </w:p>
        </w:tc>
      </w:tr>
      <w:tr w:rsidR="00BA5969" w14:paraId="1D7CAF98" w14:textId="77777777">
        <w:trPr>
          <w:trHeight w:val="315"/>
        </w:trPr>
        <w:tc>
          <w:tcPr>
            <w:tcW w:w="1905" w:type="dxa"/>
            <w:tcBorders>
              <w:left w:val="single" w:sz="6" w:space="0" w:color="000000"/>
              <w:bottom w:val="single" w:sz="6" w:space="0" w:color="CCCCCC"/>
              <w:right w:val="single" w:sz="6" w:space="0" w:color="000000"/>
            </w:tcBorders>
            <w:shd w:val="clear" w:color="auto" w:fill="auto"/>
            <w:tcMar>
              <w:top w:w="40" w:type="dxa"/>
              <w:left w:w="40" w:type="dxa"/>
              <w:bottom w:w="40" w:type="dxa"/>
              <w:right w:w="40" w:type="dxa"/>
            </w:tcMar>
            <w:vAlign w:val="bottom"/>
          </w:tcPr>
          <w:p w14:paraId="4C4CA99C" w14:textId="77777777" w:rsidR="00BA5969" w:rsidRDefault="00000000">
            <w:pPr>
              <w:widowControl w:val="0"/>
              <w:rPr>
                <w:sz w:val="20"/>
                <w:szCs w:val="20"/>
              </w:rPr>
            </w:pPr>
            <w:r>
              <w:rPr>
                <w:sz w:val="20"/>
                <w:szCs w:val="20"/>
              </w:rPr>
              <w:t>Confirmed negative</w:t>
            </w:r>
          </w:p>
        </w:tc>
        <w:tc>
          <w:tcPr>
            <w:tcW w:w="1650" w:type="dxa"/>
            <w:tcBorders>
              <w:bottom w:val="single" w:sz="6" w:space="0" w:color="D9D9D9"/>
              <w:right w:val="single" w:sz="6" w:space="0" w:color="D9D9D9"/>
            </w:tcBorders>
            <w:shd w:val="clear" w:color="auto" w:fill="FFFFFF"/>
            <w:tcMar>
              <w:top w:w="40" w:type="dxa"/>
              <w:left w:w="40" w:type="dxa"/>
              <w:bottom w:w="40" w:type="dxa"/>
              <w:right w:w="40" w:type="dxa"/>
            </w:tcMar>
            <w:vAlign w:val="bottom"/>
          </w:tcPr>
          <w:p w14:paraId="34139B77" w14:textId="77777777" w:rsidR="00BA5969" w:rsidRDefault="00000000">
            <w:pPr>
              <w:widowControl w:val="0"/>
              <w:jc w:val="center"/>
              <w:rPr>
                <w:sz w:val="20"/>
                <w:szCs w:val="20"/>
              </w:rPr>
            </w:pPr>
            <w:r>
              <w:rPr>
                <w:sz w:val="20"/>
                <w:szCs w:val="20"/>
              </w:rPr>
              <w:t>619</w:t>
            </w:r>
          </w:p>
        </w:tc>
        <w:tc>
          <w:tcPr>
            <w:tcW w:w="1995" w:type="dxa"/>
            <w:tcBorders>
              <w:bottom w:val="single" w:sz="6" w:space="0" w:color="D9D9D9"/>
              <w:right w:val="single" w:sz="6" w:space="0" w:color="000000"/>
            </w:tcBorders>
            <w:shd w:val="clear" w:color="auto" w:fill="FFFFFF"/>
            <w:tcMar>
              <w:top w:w="40" w:type="dxa"/>
              <w:left w:w="40" w:type="dxa"/>
              <w:bottom w:w="40" w:type="dxa"/>
              <w:right w:w="40" w:type="dxa"/>
            </w:tcMar>
            <w:vAlign w:val="bottom"/>
          </w:tcPr>
          <w:p w14:paraId="6F3FFD3E" w14:textId="77777777" w:rsidR="00BA5969" w:rsidRDefault="00000000">
            <w:pPr>
              <w:widowControl w:val="0"/>
              <w:jc w:val="center"/>
              <w:rPr>
                <w:sz w:val="20"/>
                <w:szCs w:val="20"/>
              </w:rPr>
            </w:pPr>
            <w:r>
              <w:rPr>
                <w:sz w:val="20"/>
                <w:szCs w:val="20"/>
              </w:rPr>
              <w:t>12698</w:t>
            </w:r>
          </w:p>
        </w:tc>
        <w:tc>
          <w:tcPr>
            <w:tcW w:w="1695" w:type="dxa"/>
            <w:tcBorders>
              <w:bottom w:val="single" w:sz="6" w:space="0" w:color="D9D9D9"/>
              <w:right w:val="single" w:sz="6" w:space="0" w:color="D9D9D9"/>
            </w:tcBorders>
            <w:shd w:val="clear" w:color="auto" w:fill="FFFFFF"/>
            <w:tcMar>
              <w:top w:w="40" w:type="dxa"/>
              <w:left w:w="40" w:type="dxa"/>
              <w:bottom w:w="40" w:type="dxa"/>
              <w:right w:w="40" w:type="dxa"/>
            </w:tcMar>
            <w:vAlign w:val="bottom"/>
          </w:tcPr>
          <w:p w14:paraId="04E32BA3" w14:textId="77777777" w:rsidR="00BA5969" w:rsidRDefault="00000000">
            <w:pPr>
              <w:widowControl w:val="0"/>
              <w:jc w:val="center"/>
              <w:rPr>
                <w:sz w:val="20"/>
                <w:szCs w:val="20"/>
              </w:rPr>
            </w:pPr>
            <w:r>
              <w:rPr>
                <w:sz w:val="20"/>
                <w:szCs w:val="20"/>
              </w:rPr>
              <w:t>523</w:t>
            </w:r>
          </w:p>
        </w:tc>
        <w:tc>
          <w:tcPr>
            <w:tcW w:w="2070" w:type="dxa"/>
            <w:tcBorders>
              <w:bottom w:val="single" w:sz="6" w:space="0" w:color="D9D9D9"/>
              <w:right w:val="single" w:sz="6" w:space="0" w:color="000000"/>
            </w:tcBorders>
            <w:shd w:val="clear" w:color="auto" w:fill="FFFFFF"/>
            <w:tcMar>
              <w:top w:w="40" w:type="dxa"/>
              <w:left w:w="40" w:type="dxa"/>
              <w:bottom w:w="40" w:type="dxa"/>
              <w:right w:w="40" w:type="dxa"/>
            </w:tcMar>
            <w:vAlign w:val="bottom"/>
          </w:tcPr>
          <w:p w14:paraId="1A0DC649" w14:textId="77777777" w:rsidR="00BA5969" w:rsidRDefault="00000000">
            <w:pPr>
              <w:widowControl w:val="0"/>
              <w:jc w:val="center"/>
              <w:rPr>
                <w:sz w:val="20"/>
                <w:szCs w:val="20"/>
              </w:rPr>
            </w:pPr>
            <w:r>
              <w:rPr>
                <w:sz w:val="20"/>
                <w:szCs w:val="20"/>
              </w:rPr>
              <w:t>12794</w:t>
            </w:r>
          </w:p>
        </w:tc>
      </w:tr>
      <w:tr w:rsidR="00BA5969" w14:paraId="3D8E6F75" w14:textId="77777777">
        <w:trPr>
          <w:trHeight w:val="315"/>
        </w:trPr>
        <w:tc>
          <w:tcPr>
            <w:tcW w:w="1905" w:type="dxa"/>
            <w:tcBorders>
              <w:left w:val="single" w:sz="6" w:space="0" w:color="000000"/>
              <w:bottom w:val="single" w:sz="6" w:space="0" w:color="CCCCCC"/>
              <w:right w:val="single" w:sz="6" w:space="0" w:color="000000"/>
            </w:tcBorders>
            <w:shd w:val="clear" w:color="auto" w:fill="F3F3F3"/>
            <w:tcMar>
              <w:top w:w="40" w:type="dxa"/>
              <w:left w:w="40" w:type="dxa"/>
              <w:bottom w:w="40" w:type="dxa"/>
              <w:right w:w="40" w:type="dxa"/>
            </w:tcMar>
            <w:vAlign w:val="bottom"/>
          </w:tcPr>
          <w:p w14:paraId="53692239" w14:textId="629AB98F" w:rsidR="00BA5969" w:rsidRDefault="00000000">
            <w:pPr>
              <w:widowControl w:val="0"/>
              <w:rPr>
                <w:sz w:val="20"/>
                <w:szCs w:val="20"/>
              </w:rPr>
            </w:pPr>
            <w:r>
              <w:rPr>
                <w:sz w:val="20"/>
                <w:szCs w:val="20"/>
              </w:rPr>
              <w:t>Confirmed positive</w:t>
            </w:r>
          </w:p>
        </w:tc>
        <w:tc>
          <w:tcPr>
            <w:tcW w:w="1650" w:type="dxa"/>
            <w:tcBorders>
              <w:bottom w:val="single" w:sz="6" w:space="0" w:color="D9D9D9"/>
              <w:right w:val="single" w:sz="6" w:space="0" w:color="D9D9D9"/>
            </w:tcBorders>
            <w:shd w:val="clear" w:color="auto" w:fill="F3F3F3"/>
            <w:tcMar>
              <w:top w:w="40" w:type="dxa"/>
              <w:left w:w="40" w:type="dxa"/>
              <w:bottom w:w="40" w:type="dxa"/>
              <w:right w:w="40" w:type="dxa"/>
            </w:tcMar>
            <w:vAlign w:val="bottom"/>
          </w:tcPr>
          <w:p w14:paraId="0352D3E8" w14:textId="77777777" w:rsidR="00BA5969" w:rsidRDefault="00000000">
            <w:pPr>
              <w:widowControl w:val="0"/>
              <w:jc w:val="center"/>
              <w:rPr>
                <w:sz w:val="20"/>
                <w:szCs w:val="20"/>
              </w:rPr>
            </w:pPr>
            <w:r>
              <w:rPr>
                <w:sz w:val="20"/>
                <w:szCs w:val="20"/>
              </w:rPr>
              <w:t>572</w:t>
            </w:r>
          </w:p>
        </w:tc>
        <w:tc>
          <w:tcPr>
            <w:tcW w:w="1995" w:type="dxa"/>
            <w:tcBorders>
              <w:bottom w:val="single" w:sz="6" w:space="0" w:color="D9D9D9"/>
              <w:right w:val="single" w:sz="6" w:space="0" w:color="000000"/>
            </w:tcBorders>
            <w:shd w:val="clear" w:color="auto" w:fill="F3F3F3"/>
            <w:tcMar>
              <w:top w:w="40" w:type="dxa"/>
              <w:left w:w="40" w:type="dxa"/>
              <w:bottom w:w="40" w:type="dxa"/>
              <w:right w:w="40" w:type="dxa"/>
            </w:tcMar>
            <w:vAlign w:val="bottom"/>
          </w:tcPr>
          <w:p w14:paraId="1B980DAD" w14:textId="77777777" w:rsidR="00BA5969" w:rsidRDefault="00000000">
            <w:pPr>
              <w:widowControl w:val="0"/>
              <w:jc w:val="center"/>
              <w:rPr>
                <w:sz w:val="20"/>
                <w:szCs w:val="20"/>
              </w:rPr>
            </w:pPr>
            <w:r>
              <w:rPr>
                <w:sz w:val="20"/>
                <w:szCs w:val="20"/>
              </w:rPr>
              <w:t>148</w:t>
            </w:r>
          </w:p>
        </w:tc>
        <w:tc>
          <w:tcPr>
            <w:tcW w:w="1695" w:type="dxa"/>
            <w:tcBorders>
              <w:bottom w:val="single" w:sz="6" w:space="0" w:color="D9D9D9"/>
              <w:right w:val="single" w:sz="6" w:space="0" w:color="D9D9D9"/>
            </w:tcBorders>
            <w:shd w:val="clear" w:color="auto" w:fill="F3F3F3"/>
            <w:tcMar>
              <w:top w:w="40" w:type="dxa"/>
              <w:left w:w="40" w:type="dxa"/>
              <w:bottom w:w="40" w:type="dxa"/>
              <w:right w:w="40" w:type="dxa"/>
            </w:tcMar>
            <w:vAlign w:val="bottom"/>
          </w:tcPr>
          <w:p w14:paraId="335167A3" w14:textId="77777777" w:rsidR="00BA5969" w:rsidRDefault="00000000">
            <w:pPr>
              <w:widowControl w:val="0"/>
              <w:jc w:val="center"/>
              <w:rPr>
                <w:sz w:val="20"/>
                <w:szCs w:val="20"/>
              </w:rPr>
            </w:pPr>
            <w:r>
              <w:rPr>
                <w:sz w:val="20"/>
                <w:szCs w:val="20"/>
              </w:rPr>
              <w:t>617</w:t>
            </w:r>
          </w:p>
        </w:tc>
        <w:tc>
          <w:tcPr>
            <w:tcW w:w="2070" w:type="dxa"/>
            <w:tcBorders>
              <w:bottom w:val="single" w:sz="6" w:space="0" w:color="D9D9D9"/>
              <w:right w:val="single" w:sz="6" w:space="0" w:color="000000"/>
            </w:tcBorders>
            <w:shd w:val="clear" w:color="auto" w:fill="F3F3F3"/>
            <w:tcMar>
              <w:top w:w="40" w:type="dxa"/>
              <w:left w:w="40" w:type="dxa"/>
              <w:bottom w:w="40" w:type="dxa"/>
              <w:right w:w="40" w:type="dxa"/>
            </w:tcMar>
            <w:vAlign w:val="bottom"/>
          </w:tcPr>
          <w:p w14:paraId="5501B520" w14:textId="77777777" w:rsidR="00BA5969" w:rsidRDefault="00000000">
            <w:pPr>
              <w:widowControl w:val="0"/>
              <w:jc w:val="center"/>
              <w:rPr>
                <w:sz w:val="20"/>
                <w:szCs w:val="20"/>
              </w:rPr>
            </w:pPr>
            <w:r>
              <w:rPr>
                <w:sz w:val="20"/>
                <w:szCs w:val="20"/>
              </w:rPr>
              <w:t>103</w:t>
            </w:r>
          </w:p>
        </w:tc>
      </w:tr>
      <w:tr w:rsidR="00BA5969" w14:paraId="2388CC8E" w14:textId="77777777">
        <w:trPr>
          <w:trHeight w:val="315"/>
        </w:trPr>
        <w:tc>
          <w:tcPr>
            <w:tcW w:w="1905"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1C56A563" w14:textId="77777777" w:rsidR="00BA5969" w:rsidRDefault="00000000">
            <w:pPr>
              <w:widowControl w:val="0"/>
              <w:rPr>
                <w:sz w:val="20"/>
                <w:szCs w:val="20"/>
              </w:rPr>
            </w:pPr>
            <w:r>
              <w:rPr>
                <w:sz w:val="20"/>
                <w:szCs w:val="20"/>
              </w:rPr>
              <w:t>Unconfirmed</w:t>
            </w:r>
          </w:p>
        </w:tc>
        <w:tc>
          <w:tcPr>
            <w:tcW w:w="1650" w:type="dxa"/>
            <w:tcBorders>
              <w:bottom w:val="single" w:sz="6" w:space="0" w:color="000000"/>
              <w:right w:val="single" w:sz="6" w:space="0" w:color="D9D9D9"/>
            </w:tcBorders>
            <w:shd w:val="clear" w:color="auto" w:fill="FFFFFF"/>
            <w:tcMar>
              <w:top w:w="40" w:type="dxa"/>
              <w:left w:w="40" w:type="dxa"/>
              <w:bottom w:w="40" w:type="dxa"/>
              <w:right w:w="40" w:type="dxa"/>
            </w:tcMar>
            <w:vAlign w:val="bottom"/>
          </w:tcPr>
          <w:p w14:paraId="43137E30" w14:textId="77777777" w:rsidR="00BA5969" w:rsidRDefault="00000000">
            <w:pPr>
              <w:widowControl w:val="0"/>
              <w:jc w:val="center"/>
              <w:rPr>
                <w:sz w:val="20"/>
                <w:szCs w:val="20"/>
              </w:rPr>
            </w:pPr>
            <w:r>
              <w:rPr>
                <w:sz w:val="20"/>
                <w:szCs w:val="20"/>
              </w:rPr>
              <w:t>5280</w:t>
            </w:r>
          </w:p>
        </w:tc>
        <w:tc>
          <w:tcPr>
            <w:tcW w:w="1995" w:type="dxa"/>
            <w:tcBorders>
              <w:bottom w:val="single" w:sz="6" w:space="0" w:color="000000"/>
              <w:right w:val="single" w:sz="6" w:space="0" w:color="000000"/>
            </w:tcBorders>
            <w:shd w:val="clear" w:color="auto" w:fill="FFFFFF"/>
            <w:tcMar>
              <w:top w:w="40" w:type="dxa"/>
              <w:left w:w="40" w:type="dxa"/>
              <w:bottom w:w="40" w:type="dxa"/>
              <w:right w:w="40" w:type="dxa"/>
            </w:tcMar>
            <w:vAlign w:val="bottom"/>
          </w:tcPr>
          <w:p w14:paraId="5DDCCC41" w14:textId="77777777" w:rsidR="00BA5969" w:rsidRDefault="00000000">
            <w:pPr>
              <w:widowControl w:val="0"/>
              <w:jc w:val="center"/>
              <w:rPr>
                <w:sz w:val="20"/>
                <w:szCs w:val="20"/>
              </w:rPr>
            </w:pPr>
            <w:r>
              <w:rPr>
                <w:sz w:val="20"/>
                <w:szCs w:val="20"/>
              </w:rPr>
              <w:t>64093</w:t>
            </w:r>
          </w:p>
        </w:tc>
        <w:tc>
          <w:tcPr>
            <w:tcW w:w="1695" w:type="dxa"/>
            <w:tcBorders>
              <w:bottom w:val="single" w:sz="6" w:space="0" w:color="000000"/>
              <w:right w:val="single" w:sz="6" w:space="0" w:color="D9D9D9"/>
            </w:tcBorders>
            <w:shd w:val="clear" w:color="auto" w:fill="FFFFFF"/>
            <w:tcMar>
              <w:top w:w="40" w:type="dxa"/>
              <w:left w:w="40" w:type="dxa"/>
              <w:bottom w:w="40" w:type="dxa"/>
              <w:right w:w="40" w:type="dxa"/>
            </w:tcMar>
            <w:vAlign w:val="bottom"/>
          </w:tcPr>
          <w:p w14:paraId="7A94CB20" w14:textId="77777777" w:rsidR="00BA5969" w:rsidRDefault="00000000">
            <w:pPr>
              <w:widowControl w:val="0"/>
              <w:jc w:val="center"/>
              <w:rPr>
                <w:sz w:val="20"/>
                <w:szCs w:val="20"/>
              </w:rPr>
            </w:pPr>
            <w:r>
              <w:rPr>
                <w:sz w:val="20"/>
                <w:szCs w:val="20"/>
              </w:rPr>
              <w:t>5134</w:t>
            </w:r>
          </w:p>
        </w:tc>
        <w:tc>
          <w:tcPr>
            <w:tcW w:w="2070" w:type="dxa"/>
            <w:tcBorders>
              <w:bottom w:val="single" w:sz="6" w:space="0" w:color="000000"/>
              <w:right w:val="single" w:sz="6" w:space="0" w:color="000000"/>
            </w:tcBorders>
            <w:shd w:val="clear" w:color="auto" w:fill="FFFFFF"/>
            <w:tcMar>
              <w:top w:w="40" w:type="dxa"/>
              <w:left w:w="40" w:type="dxa"/>
              <w:bottom w:w="40" w:type="dxa"/>
              <w:right w:w="40" w:type="dxa"/>
            </w:tcMar>
            <w:vAlign w:val="bottom"/>
          </w:tcPr>
          <w:p w14:paraId="394191F2" w14:textId="77777777" w:rsidR="00BA5969" w:rsidRDefault="00000000">
            <w:pPr>
              <w:widowControl w:val="0"/>
              <w:jc w:val="center"/>
              <w:rPr>
                <w:sz w:val="20"/>
                <w:szCs w:val="20"/>
              </w:rPr>
            </w:pPr>
            <w:r>
              <w:rPr>
                <w:sz w:val="20"/>
                <w:szCs w:val="20"/>
              </w:rPr>
              <w:t>64239</w:t>
            </w:r>
          </w:p>
        </w:tc>
      </w:tr>
      <w:tr w:rsidR="00BA5969" w14:paraId="1B8528CA" w14:textId="77777777">
        <w:trPr>
          <w:trHeight w:val="315"/>
        </w:trPr>
        <w:tc>
          <w:tcPr>
            <w:tcW w:w="9315" w:type="dxa"/>
            <w:gridSpan w:val="5"/>
            <w:tcBorders>
              <w:left w:val="single" w:sz="6" w:space="0" w:color="000000"/>
              <w:bottom w:val="single" w:sz="6" w:space="0" w:color="000000"/>
              <w:right w:val="single" w:sz="6" w:space="0" w:color="000000"/>
            </w:tcBorders>
            <w:shd w:val="clear" w:color="auto" w:fill="F3F3F3"/>
            <w:tcMar>
              <w:top w:w="40" w:type="dxa"/>
              <w:left w:w="40" w:type="dxa"/>
              <w:bottom w:w="40" w:type="dxa"/>
              <w:right w:w="40" w:type="dxa"/>
            </w:tcMar>
            <w:vAlign w:val="bottom"/>
          </w:tcPr>
          <w:p w14:paraId="521C1CAE" w14:textId="77777777" w:rsidR="00BA5969" w:rsidRDefault="00000000">
            <w:pPr>
              <w:widowControl w:val="0"/>
              <w:rPr>
                <w:sz w:val="20"/>
                <w:szCs w:val="20"/>
              </w:rPr>
            </w:pPr>
            <w:r>
              <w:rPr>
                <w:sz w:val="20"/>
                <w:szCs w:val="20"/>
              </w:rPr>
              <w:t>On 2015-year cohort: with more complete IC data available</w:t>
            </w:r>
          </w:p>
        </w:tc>
      </w:tr>
      <w:tr w:rsidR="00BA5969" w14:paraId="56F3AAF3" w14:textId="77777777">
        <w:trPr>
          <w:trHeight w:val="315"/>
        </w:trPr>
        <w:tc>
          <w:tcPr>
            <w:tcW w:w="1905" w:type="dxa"/>
            <w:tcBorders>
              <w:left w:val="single" w:sz="6" w:space="0" w:color="000000"/>
              <w:bottom w:val="single" w:sz="6" w:space="0" w:color="CCCCCC"/>
              <w:right w:val="single" w:sz="6" w:space="0" w:color="000000"/>
            </w:tcBorders>
            <w:shd w:val="clear" w:color="auto" w:fill="auto"/>
            <w:tcMar>
              <w:top w:w="40" w:type="dxa"/>
              <w:left w:w="40" w:type="dxa"/>
              <w:bottom w:w="40" w:type="dxa"/>
              <w:right w:w="40" w:type="dxa"/>
            </w:tcMar>
            <w:vAlign w:val="bottom"/>
          </w:tcPr>
          <w:p w14:paraId="5E7A7E3C" w14:textId="77777777" w:rsidR="00BA5969" w:rsidRDefault="00000000">
            <w:pPr>
              <w:widowControl w:val="0"/>
              <w:rPr>
                <w:sz w:val="20"/>
                <w:szCs w:val="20"/>
              </w:rPr>
            </w:pPr>
            <w:r>
              <w:rPr>
                <w:sz w:val="20"/>
                <w:szCs w:val="20"/>
              </w:rPr>
              <w:t>Confirmed negative</w:t>
            </w:r>
          </w:p>
        </w:tc>
        <w:tc>
          <w:tcPr>
            <w:tcW w:w="1650" w:type="dxa"/>
            <w:tcBorders>
              <w:bottom w:val="single" w:sz="6" w:space="0" w:color="D9D9D9"/>
              <w:right w:val="single" w:sz="6" w:space="0" w:color="D9D9D9"/>
            </w:tcBorders>
            <w:shd w:val="clear" w:color="auto" w:fill="FFFFFF"/>
            <w:tcMar>
              <w:top w:w="40" w:type="dxa"/>
              <w:left w:w="40" w:type="dxa"/>
              <w:bottom w:w="40" w:type="dxa"/>
              <w:right w:w="40" w:type="dxa"/>
            </w:tcMar>
            <w:vAlign w:val="bottom"/>
          </w:tcPr>
          <w:p w14:paraId="1C49AE1F" w14:textId="77777777" w:rsidR="00BA5969" w:rsidRDefault="00000000">
            <w:pPr>
              <w:widowControl w:val="0"/>
              <w:jc w:val="center"/>
              <w:rPr>
                <w:sz w:val="20"/>
                <w:szCs w:val="20"/>
              </w:rPr>
            </w:pPr>
            <w:r>
              <w:rPr>
                <w:sz w:val="20"/>
                <w:szCs w:val="20"/>
              </w:rPr>
              <w:t>50</w:t>
            </w:r>
          </w:p>
        </w:tc>
        <w:tc>
          <w:tcPr>
            <w:tcW w:w="1995" w:type="dxa"/>
            <w:tcBorders>
              <w:bottom w:val="single" w:sz="6" w:space="0" w:color="D9D9D9"/>
              <w:right w:val="single" w:sz="6" w:space="0" w:color="000000"/>
            </w:tcBorders>
            <w:shd w:val="clear" w:color="auto" w:fill="FFFFFF"/>
            <w:tcMar>
              <w:top w:w="40" w:type="dxa"/>
              <w:left w:w="40" w:type="dxa"/>
              <w:bottom w:w="40" w:type="dxa"/>
              <w:right w:w="40" w:type="dxa"/>
            </w:tcMar>
            <w:vAlign w:val="bottom"/>
          </w:tcPr>
          <w:p w14:paraId="51A9AB6F" w14:textId="77777777" w:rsidR="00BA5969" w:rsidRDefault="00000000">
            <w:pPr>
              <w:widowControl w:val="0"/>
              <w:jc w:val="center"/>
              <w:rPr>
                <w:sz w:val="20"/>
                <w:szCs w:val="20"/>
              </w:rPr>
            </w:pPr>
            <w:r>
              <w:rPr>
                <w:sz w:val="20"/>
                <w:szCs w:val="20"/>
              </w:rPr>
              <w:t>1382</w:t>
            </w:r>
          </w:p>
        </w:tc>
        <w:tc>
          <w:tcPr>
            <w:tcW w:w="1695" w:type="dxa"/>
            <w:tcBorders>
              <w:bottom w:val="single" w:sz="6" w:space="0" w:color="D9D9D9"/>
              <w:right w:val="single" w:sz="6" w:space="0" w:color="D9D9D9"/>
            </w:tcBorders>
            <w:shd w:val="clear" w:color="auto" w:fill="FFFFFF"/>
            <w:tcMar>
              <w:top w:w="40" w:type="dxa"/>
              <w:left w:w="40" w:type="dxa"/>
              <w:bottom w:w="40" w:type="dxa"/>
              <w:right w:w="40" w:type="dxa"/>
            </w:tcMar>
            <w:vAlign w:val="bottom"/>
          </w:tcPr>
          <w:p w14:paraId="7522A8CC" w14:textId="77777777" w:rsidR="00BA5969" w:rsidRDefault="00000000">
            <w:pPr>
              <w:widowControl w:val="0"/>
              <w:jc w:val="center"/>
              <w:rPr>
                <w:sz w:val="20"/>
                <w:szCs w:val="20"/>
              </w:rPr>
            </w:pPr>
            <w:r>
              <w:rPr>
                <w:sz w:val="20"/>
                <w:szCs w:val="20"/>
              </w:rPr>
              <w:t>55</w:t>
            </w:r>
          </w:p>
        </w:tc>
        <w:tc>
          <w:tcPr>
            <w:tcW w:w="2070" w:type="dxa"/>
            <w:tcBorders>
              <w:bottom w:val="single" w:sz="6" w:space="0" w:color="D9D9D9"/>
              <w:right w:val="single" w:sz="6" w:space="0" w:color="000000"/>
            </w:tcBorders>
            <w:shd w:val="clear" w:color="auto" w:fill="FFFFFF"/>
            <w:tcMar>
              <w:top w:w="40" w:type="dxa"/>
              <w:left w:w="40" w:type="dxa"/>
              <w:bottom w:w="40" w:type="dxa"/>
              <w:right w:w="40" w:type="dxa"/>
            </w:tcMar>
            <w:vAlign w:val="bottom"/>
          </w:tcPr>
          <w:p w14:paraId="4DB29464" w14:textId="77777777" w:rsidR="00BA5969" w:rsidRDefault="00000000">
            <w:pPr>
              <w:widowControl w:val="0"/>
              <w:jc w:val="center"/>
              <w:rPr>
                <w:sz w:val="20"/>
                <w:szCs w:val="20"/>
              </w:rPr>
            </w:pPr>
            <w:r>
              <w:rPr>
                <w:sz w:val="20"/>
                <w:szCs w:val="20"/>
              </w:rPr>
              <w:t>1377</w:t>
            </w:r>
          </w:p>
        </w:tc>
      </w:tr>
      <w:tr w:rsidR="00BA5969" w14:paraId="255F290C" w14:textId="77777777">
        <w:trPr>
          <w:trHeight w:val="315"/>
        </w:trPr>
        <w:tc>
          <w:tcPr>
            <w:tcW w:w="1905" w:type="dxa"/>
            <w:tcBorders>
              <w:left w:val="single" w:sz="6" w:space="0" w:color="000000"/>
              <w:bottom w:val="single" w:sz="6" w:space="0" w:color="CCCCCC"/>
              <w:right w:val="single" w:sz="6" w:space="0" w:color="000000"/>
            </w:tcBorders>
            <w:shd w:val="clear" w:color="auto" w:fill="F3F3F3"/>
            <w:tcMar>
              <w:top w:w="40" w:type="dxa"/>
              <w:left w:w="40" w:type="dxa"/>
              <w:bottom w:w="40" w:type="dxa"/>
              <w:right w:w="40" w:type="dxa"/>
            </w:tcMar>
            <w:vAlign w:val="bottom"/>
          </w:tcPr>
          <w:p w14:paraId="5CF21853" w14:textId="64CD9404" w:rsidR="00BA5969" w:rsidRDefault="00000000">
            <w:pPr>
              <w:widowControl w:val="0"/>
              <w:rPr>
                <w:sz w:val="20"/>
                <w:szCs w:val="20"/>
              </w:rPr>
            </w:pPr>
            <w:r>
              <w:rPr>
                <w:sz w:val="20"/>
                <w:szCs w:val="20"/>
              </w:rPr>
              <w:t>Confirmed positive</w:t>
            </w:r>
          </w:p>
        </w:tc>
        <w:tc>
          <w:tcPr>
            <w:tcW w:w="1650" w:type="dxa"/>
            <w:tcBorders>
              <w:bottom w:val="single" w:sz="6" w:space="0" w:color="D9D9D9"/>
              <w:right w:val="single" w:sz="6" w:space="0" w:color="D9D9D9"/>
            </w:tcBorders>
            <w:shd w:val="clear" w:color="auto" w:fill="F3F3F3"/>
            <w:tcMar>
              <w:top w:w="40" w:type="dxa"/>
              <w:left w:w="40" w:type="dxa"/>
              <w:bottom w:w="40" w:type="dxa"/>
              <w:right w:w="40" w:type="dxa"/>
            </w:tcMar>
            <w:vAlign w:val="bottom"/>
          </w:tcPr>
          <w:p w14:paraId="4E9BFF25" w14:textId="77777777" w:rsidR="00BA5969" w:rsidRDefault="00000000">
            <w:pPr>
              <w:widowControl w:val="0"/>
              <w:jc w:val="center"/>
              <w:rPr>
                <w:sz w:val="20"/>
                <w:szCs w:val="20"/>
              </w:rPr>
            </w:pPr>
            <w:r>
              <w:rPr>
                <w:sz w:val="20"/>
                <w:szCs w:val="20"/>
              </w:rPr>
              <w:t>73</w:t>
            </w:r>
          </w:p>
        </w:tc>
        <w:tc>
          <w:tcPr>
            <w:tcW w:w="1995" w:type="dxa"/>
            <w:tcBorders>
              <w:bottom w:val="single" w:sz="6" w:space="0" w:color="D9D9D9"/>
              <w:right w:val="single" w:sz="6" w:space="0" w:color="000000"/>
            </w:tcBorders>
            <w:shd w:val="clear" w:color="auto" w:fill="F3F3F3"/>
            <w:tcMar>
              <w:top w:w="40" w:type="dxa"/>
              <w:left w:w="40" w:type="dxa"/>
              <w:bottom w:w="40" w:type="dxa"/>
              <w:right w:w="40" w:type="dxa"/>
            </w:tcMar>
            <w:vAlign w:val="bottom"/>
          </w:tcPr>
          <w:p w14:paraId="519803DC" w14:textId="77777777" w:rsidR="00BA5969" w:rsidRDefault="00000000">
            <w:pPr>
              <w:widowControl w:val="0"/>
              <w:jc w:val="center"/>
              <w:rPr>
                <w:sz w:val="20"/>
                <w:szCs w:val="20"/>
              </w:rPr>
            </w:pPr>
            <w:r>
              <w:rPr>
                <w:sz w:val="20"/>
                <w:szCs w:val="20"/>
              </w:rPr>
              <w:t>16</w:t>
            </w:r>
          </w:p>
        </w:tc>
        <w:tc>
          <w:tcPr>
            <w:tcW w:w="1695" w:type="dxa"/>
            <w:tcBorders>
              <w:bottom w:val="single" w:sz="6" w:space="0" w:color="D9D9D9"/>
              <w:right w:val="single" w:sz="6" w:space="0" w:color="D9D9D9"/>
            </w:tcBorders>
            <w:shd w:val="clear" w:color="auto" w:fill="F3F3F3"/>
            <w:tcMar>
              <w:top w:w="40" w:type="dxa"/>
              <w:left w:w="40" w:type="dxa"/>
              <w:bottom w:w="40" w:type="dxa"/>
              <w:right w:w="40" w:type="dxa"/>
            </w:tcMar>
            <w:vAlign w:val="bottom"/>
          </w:tcPr>
          <w:p w14:paraId="4FD8EB75" w14:textId="77777777" w:rsidR="00BA5969" w:rsidRDefault="00000000">
            <w:pPr>
              <w:widowControl w:val="0"/>
              <w:jc w:val="center"/>
              <w:rPr>
                <w:sz w:val="20"/>
                <w:szCs w:val="20"/>
              </w:rPr>
            </w:pPr>
            <w:r>
              <w:rPr>
                <w:sz w:val="20"/>
                <w:szCs w:val="20"/>
              </w:rPr>
              <w:t>76</w:t>
            </w:r>
          </w:p>
        </w:tc>
        <w:tc>
          <w:tcPr>
            <w:tcW w:w="2070" w:type="dxa"/>
            <w:tcBorders>
              <w:bottom w:val="single" w:sz="6" w:space="0" w:color="D9D9D9"/>
              <w:right w:val="single" w:sz="6" w:space="0" w:color="000000"/>
            </w:tcBorders>
            <w:shd w:val="clear" w:color="auto" w:fill="F3F3F3"/>
            <w:tcMar>
              <w:top w:w="40" w:type="dxa"/>
              <w:left w:w="40" w:type="dxa"/>
              <w:bottom w:w="40" w:type="dxa"/>
              <w:right w:w="40" w:type="dxa"/>
            </w:tcMar>
            <w:vAlign w:val="bottom"/>
          </w:tcPr>
          <w:p w14:paraId="4FCDCDDB" w14:textId="77777777" w:rsidR="00BA5969" w:rsidRDefault="00000000">
            <w:pPr>
              <w:widowControl w:val="0"/>
              <w:jc w:val="center"/>
              <w:rPr>
                <w:sz w:val="20"/>
                <w:szCs w:val="20"/>
              </w:rPr>
            </w:pPr>
            <w:r>
              <w:rPr>
                <w:sz w:val="20"/>
                <w:szCs w:val="20"/>
              </w:rPr>
              <w:t>13</w:t>
            </w:r>
          </w:p>
        </w:tc>
      </w:tr>
      <w:tr w:rsidR="00BA5969" w14:paraId="1FB7DFA8" w14:textId="77777777">
        <w:trPr>
          <w:trHeight w:val="315"/>
        </w:trPr>
        <w:tc>
          <w:tcPr>
            <w:tcW w:w="1905"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4EB666B5" w14:textId="77777777" w:rsidR="00BA5969" w:rsidRDefault="00000000">
            <w:pPr>
              <w:widowControl w:val="0"/>
              <w:rPr>
                <w:sz w:val="20"/>
                <w:szCs w:val="20"/>
              </w:rPr>
            </w:pPr>
            <w:r>
              <w:rPr>
                <w:sz w:val="20"/>
                <w:szCs w:val="20"/>
              </w:rPr>
              <w:t>Unconfirmed</w:t>
            </w:r>
          </w:p>
        </w:tc>
        <w:tc>
          <w:tcPr>
            <w:tcW w:w="1650" w:type="dxa"/>
            <w:tcBorders>
              <w:bottom w:val="single" w:sz="6" w:space="0" w:color="000000"/>
              <w:right w:val="single" w:sz="6" w:space="0" w:color="D9D9D9"/>
            </w:tcBorders>
            <w:shd w:val="clear" w:color="auto" w:fill="FFFFFF"/>
            <w:tcMar>
              <w:top w:w="40" w:type="dxa"/>
              <w:left w:w="40" w:type="dxa"/>
              <w:bottom w:w="40" w:type="dxa"/>
              <w:right w:w="40" w:type="dxa"/>
            </w:tcMar>
            <w:vAlign w:val="bottom"/>
          </w:tcPr>
          <w:p w14:paraId="468F142E" w14:textId="77777777" w:rsidR="00BA5969" w:rsidRDefault="00000000">
            <w:pPr>
              <w:widowControl w:val="0"/>
              <w:jc w:val="center"/>
              <w:rPr>
                <w:sz w:val="20"/>
                <w:szCs w:val="20"/>
              </w:rPr>
            </w:pPr>
            <w:r>
              <w:rPr>
                <w:sz w:val="20"/>
                <w:szCs w:val="20"/>
              </w:rPr>
              <w:t>656</w:t>
            </w:r>
          </w:p>
        </w:tc>
        <w:tc>
          <w:tcPr>
            <w:tcW w:w="1995" w:type="dxa"/>
            <w:tcBorders>
              <w:bottom w:val="single" w:sz="6" w:space="0" w:color="000000"/>
              <w:right w:val="single" w:sz="6" w:space="0" w:color="000000"/>
            </w:tcBorders>
            <w:shd w:val="clear" w:color="auto" w:fill="FFFFFF"/>
            <w:tcMar>
              <w:top w:w="40" w:type="dxa"/>
              <w:left w:w="40" w:type="dxa"/>
              <w:bottom w:w="40" w:type="dxa"/>
              <w:right w:w="40" w:type="dxa"/>
            </w:tcMar>
            <w:vAlign w:val="bottom"/>
          </w:tcPr>
          <w:p w14:paraId="7A060E29" w14:textId="77777777" w:rsidR="00BA5969" w:rsidRDefault="00000000">
            <w:pPr>
              <w:widowControl w:val="0"/>
              <w:jc w:val="center"/>
              <w:rPr>
                <w:sz w:val="20"/>
                <w:szCs w:val="20"/>
              </w:rPr>
            </w:pPr>
            <w:r>
              <w:rPr>
                <w:sz w:val="20"/>
                <w:szCs w:val="20"/>
              </w:rPr>
              <w:t>8285</w:t>
            </w:r>
          </w:p>
        </w:tc>
        <w:tc>
          <w:tcPr>
            <w:tcW w:w="1695" w:type="dxa"/>
            <w:tcBorders>
              <w:bottom w:val="single" w:sz="6" w:space="0" w:color="000000"/>
              <w:right w:val="single" w:sz="6" w:space="0" w:color="D9D9D9"/>
            </w:tcBorders>
            <w:shd w:val="clear" w:color="auto" w:fill="FFFFFF"/>
            <w:tcMar>
              <w:top w:w="40" w:type="dxa"/>
              <w:left w:w="40" w:type="dxa"/>
              <w:bottom w:w="40" w:type="dxa"/>
              <w:right w:w="40" w:type="dxa"/>
            </w:tcMar>
            <w:vAlign w:val="bottom"/>
          </w:tcPr>
          <w:p w14:paraId="555A38D9" w14:textId="77777777" w:rsidR="00BA5969" w:rsidRDefault="00000000">
            <w:pPr>
              <w:widowControl w:val="0"/>
              <w:jc w:val="center"/>
              <w:rPr>
                <w:sz w:val="20"/>
                <w:szCs w:val="20"/>
              </w:rPr>
            </w:pPr>
            <w:r>
              <w:rPr>
                <w:sz w:val="20"/>
                <w:szCs w:val="20"/>
              </w:rPr>
              <w:t>570</w:t>
            </w:r>
          </w:p>
        </w:tc>
        <w:tc>
          <w:tcPr>
            <w:tcW w:w="2070" w:type="dxa"/>
            <w:tcBorders>
              <w:bottom w:val="single" w:sz="6" w:space="0" w:color="000000"/>
              <w:right w:val="single" w:sz="6" w:space="0" w:color="000000"/>
            </w:tcBorders>
            <w:shd w:val="clear" w:color="auto" w:fill="FFFFFF"/>
            <w:tcMar>
              <w:top w:w="40" w:type="dxa"/>
              <w:left w:w="40" w:type="dxa"/>
              <w:bottom w:w="40" w:type="dxa"/>
              <w:right w:w="40" w:type="dxa"/>
            </w:tcMar>
            <w:vAlign w:val="bottom"/>
          </w:tcPr>
          <w:p w14:paraId="0143C3B6" w14:textId="77777777" w:rsidR="00BA5969" w:rsidRDefault="00000000">
            <w:pPr>
              <w:widowControl w:val="0"/>
              <w:jc w:val="center"/>
              <w:rPr>
                <w:sz w:val="20"/>
                <w:szCs w:val="20"/>
              </w:rPr>
            </w:pPr>
            <w:r>
              <w:rPr>
                <w:sz w:val="20"/>
                <w:szCs w:val="20"/>
              </w:rPr>
              <w:t>8371</w:t>
            </w:r>
          </w:p>
        </w:tc>
      </w:tr>
      <w:tr w:rsidR="00B1125A" w14:paraId="7B9C1173" w14:textId="77777777" w:rsidTr="00A924C5">
        <w:trPr>
          <w:trHeight w:val="315"/>
        </w:trPr>
        <w:tc>
          <w:tcPr>
            <w:tcW w:w="9315" w:type="dxa"/>
            <w:gridSpan w:val="5"/>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60B785FC" w14:textId="5E5DD902" w:rsidR="00B1125A" w:rsidRDefault="00B1125A">
            <w:pPr>
              <w:widowControl w:val="0"/>
              <w:rPr>
                <w:sz w:val="20"/>
                <w:szCs w:val="20"/>
              </w:rPr>
            </w:pPr>
            <w:r>
              <w:rPr>
                <w:b/>
                <w:sz w:val="20"/>
                <w:szCs w:val="20"/>
              </w:rPr>
              <w:t>B) NUH / GE</w:t>
            </w:r>
            <w:r>
              <w:rPr>
                <w:sz w:val="20"/>
                <w:szCs w:val="20"/>
                <w:vertAlign w:val="superscript"/>
              </w:rPr>
              <w:t>2</w:t>
            </w:r>
          </w:p>
        </w:tc>
      </w:tr>
      <w:tr w:rsidR="00BA5969" w14:paraId="08024EFF" w14:textId="77777777">
        <w:trPr>
          <w:trHeight w:val="315"/>
        </w:trPr>
        <w:tc>
          <w:tcPr>
            <w:tcW w:w="1905" w:type="dxa"/>
            <w:vMerge w:val="restart"/>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2D56611D" w14:textId="77777777" w:rsidR="00BA5969" w:rsidRDefault="00000000">
            <w:pPr>
              <w:widowControl w:val="0"/>
              <w:jc w:val="center"/>
              <w:rPr>
                <w:b/>
                <w:sz w:val="20"/>
                <w:szCs w:val="20"/>
              </w:rPr>
            </w:pPr>
            <w:r>
              <w:rPr>
                <w:b/>
                <w:sz w:val="20"/>
                <w:szCs w:val="20"/>
              </w:rPr>
              <w:t>Type of case</w:t>
            </w:r>
          </w:p>
        </w:tc>
        <w:tc>
          <w:tcPr>
            <w:tcW w:w="3645" w:type="dxa"/>
            <w:gridSpan w:val="2"/>
            <w:tcBorders>
              <w:bottom w:val="single" w:sz="6" w:space="0" w:color="CCCCCC"/>
              <w:right w:val="single" w:sz="6" w:space="0" w:color="000000"/>
            </w:tcBorders>
            <w:tcMar>
              <w:top w:w="40" w:type="dxa"/>
              <w:left w:w="40" w:type="dxa"/>
              <w:bottom w:w="40" w:type="dxa"/>
              <w:right w:w="40" w:type="dxa"/>
            </w:tcMar>
            <w:vAlign w:val="bottom"/>
          </w:tcPr>
          <w:p w14:paraId="65D86495" w14:textId="77777777" w:rsidR="00BA5969" w:rsidRDefault="00000000">
            <w:pPr>
              <w:widowControl w:val="0"/>
              <w:jc w:val="center"/>
              <w:rPr>
                <w:sz w:val="20"/>
                <w:szCs w:val="20"/>
              </w:rPr>
            </w:pPr>
            <w:r>
              <w:rPr>
                <w:b/>
                <w:sz w:val="20"/>
                <w:szCs w:val="20"/>
              </w:rPr>
              <w:t>Historical first reader</w:t>
            </w:r>
          </w:p>
        </w:tc>
        <w:tc>
          <w:tcPr>
            <w:tcW w:w="3765" w:type="dxa"/>
            <w:gridSpan w:val="2"/>
            <w:tcBorders>
              <w:bottom w:val="single" w:sz="6" w:space="0" w:color="CCCCCC"/>
              <w:right w:val="single" w:sz="6" w:space="0" w:color="000000"/>
            </w:tcBorders>
            <w:shd w:val="clear" w:color="auto" w:fill="auto"/>
            <w:tcMar>
              <w:top w:w="40" w:type="dxa"/>
              <w:left w:w="40" w:type="dxa"/>
              <w:bottom w:w="40" w:type="dxa"/>
              <w:right w:w="40" w:type="dxa"/>
            </w:tcMar>
            <w:vAlign w:val="bottom"/>
          </w:tcPr>
          <w:p w14:paraId="39979A2C" w14:textId="77777777" w:rsidR="00BA5969" w:rsidRDefault="00000000">
            <w:pPr>
              <w:widowControl w:val="0"/>
              <w:jc w:val="center"/>
              <w:rPr>
                <w:sz w:val="20"/>
                <w:szCs w:val="20"/>
              </w:rPr>
            </w:pPr>
            <w:r>
              <w:rPr>
                <w:b/>
                <w:sz w:val="20"/>
                <w:szCs w:val="20"/>
              </w:rPr>
              <w:t>Standalone AI</w:t>
            </w:r>
          </w:p>
        </w:tc>
      </w:tr>
      <w:tr w:rsidR="00BA5969" w14:paraId="3D436CC8" w14:textId="77777777">
        <w:trPr>
          <w:trHeight w:val="315"/>
        </w:trPr>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5B9D4B47" w14:textId="77777777" w:rsidR="00BA5969" w:rsidRDefault="00BA5969">
            <w:pPr>
              <w:widowControl w:val="0"/>
              <w:rPr>
                <w:sz w:val="20"/>
                <w:szCs w:val="20"/>
              </w:rPr>
            </w:pPr>
          </w:p>
        </w:tc>
        <w:tc>
          <w:tcPr>
            <w:tcW w:w="1650" w:type="dxa"/>
            <w:tcBorders>
              <w:bottom w:val="single" w:sz="6" w:space="0" w:color="000000"/>
              <w:right w:val="single" w:sz="6" w:space="0" w:color="CCCCCC"/>
            </w:tcBorders>
            <w:shd w:val="clear" w:color="auto" w:fill="auto"/>
            <w:tcMar>
              <w:top w:w="40" w:type="dxa"/>
              <w:left w:w="40" w:type="dxa"/>
              <w:bottom w:w="40" w:type="dxa"/>
              <w:right w:w="40" w:type="dxa"/>
            </w:tcMar>
            <w:vAlign w:val="bottom"/>
          </w:tcPr>
          <w:p w14:paraId="3C5DB6F0" w14:textId="77777777" w:rsidR="00BA5969" w:rsidRDefault="00000000">
            <w:pPr>
              <w:widowControl w:val="0"/>
              <w:jc w:val="center"/>
              <w:rPr>
                <w:sz w:val="20"/>
                <w:szCs w:val="20"/>
              </w:rPr>
            </w:pPr>
            <w:r>
              <w:rPr>
                <w:b/>
                <w:sz w:val="20"/>
                <w:szCs w:val="20"/>
              </w:rPr>
              <w:t>Cases Recalled</w:t>
            </w:r>
          </w:p>
        </w:tc>
        <w:tc>
          <w:tcPr>
            <w:tcW w:w="1995"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723FEE59" w14:textId="77777777" w:rsidR="00BA5969" w:rsidRDefault="00000000">
            <w:pPr>
              <w:widowControl w:val="0"/>
              <w:jc w:val="center"/>
              <w:rPr>
                <w:sz w:val="20"/>
                <w:szCs w:val="20"/>
              </w:rPr>
            </w:pPr>
            <w:r>
              <w:rPr>
                <w:b/>
                <w:sz w:val="20"/>
                <w:szCs w:val="20"/>
              </w:rPr>
              <w:t>Cases Not Recalled</w:t>
            </w:r>
          </w:p>
        </w:tc>
        <w:tc>
          <w:tcPr>
            <w:tcW w:w="1695" w:type="dxa"/>
            <w:tcBorders>
              <w:bottom w:val="single" w:sz="6" w:space="0" w:color="000000"/>
              <w:right w:val="single" w:sz="6" w:space="0" w:color="CCCCCC"/>
            </w:tcBorders>
            <w:shd w:val="clear" w:color="auto" w:fill="auto"/>
            <w:tcMar>
              <w:top w:w="40" w:type="dxa"/>
              <w:left w:w="40" w:type="dxa"/>
              <w:bottom w:w="40" w:type="dxa"/>
              <w:right w:w="40" w:type="dxa"/>
            </w:tcMar>
            <w:vAlign w:val="bottom"/>
          </w:tcPr>
          <w:p w14:paraId="19A7D262" w14:textId="77777777" w:rsidR="00BA5969" w:rsidRDefault="00000000">
            <w:pPr>
              <w:widowControl w:val="0"/>
              <w:jc w:val="center"/>
              <w:rPr>
                <w:sz w:val="20"/>
                <w:szCs w:val="20"/>
              </w:rPr>
            </w:pPr>
            <w:r>
              <w:rPr>
                <w:b/>
                <w:sz w:val="20"/>
                <w:szCs w:val="20"/>
              </w:rPr>
              <w:t>Cases Recalled</w:t>
            </w:r>
          </w:p>
        </w:tc>
        <w:tc>
          <w:tcPr>
            <w:tcW w:w="2070"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563EAB6E" w14:textId="77777777" w:rsidR="00BA5969" w:rsidRDefault="00000000">
            <w:pPr>
              <w:widowControl w:val="0"/>
              <w:ind w:left="-1820" w:right="-1820"/>
              <w:jc w:val="center"/>
              <w:rPr>
                <w:b/>
                <w:sz w:val="20"/>
                <w:szCs w:val="20"/>
              </w:rPr>
            </w:pPr>
            <w:r>
              <w:rPr>
                <w:b/>
                <w:sz w:val="20"/>
                <w:szCs w:val="20"/>
              </w:rPr>
              <w:t>Cases Not Recalled</w:t>
            </w:r>
          </w:p>
        </w:tc>
      </w:tr>
      <w:tr w:rsidR="00BA5969" w14:paraId="4B8B5888" w14:textId="77777777">
        <w:trPr>
          <w:trHeight w:val="315"/>
        </w:trPr>
        <w:tc>
          <w:tcPr>
            <w:tcW w:w="9315" w:type="dxa"/>
            <w:gridSpan w:val="5"/>
            <w:tcBorders>
              <w:left w:val="single" w:sz="6" w:space="0" w:color="000000"/>
              <w:bottom w:val="single" w:sz="6" w:space="0" w:color="000000"/>
              <w:right w:val="single" w:sz="6" w:space="0" w:color="000000"/>
            </w:tcBorders>
            <w:shd w:val="clear" w:color="auto" w:fill="F3F3F3"/>
            <w:tcMar>
              <w:top w:w="40" w:type="dxa"/>
              <w:left w:w="40" w:type="dxa"/>
              <w:bottom w:w="40" w:type="dxa"/>
              <w:right w:w="40" w:type="dxa"/>
            </w:tcMar>
            <w:vAlign w:val="bottom"/>
          </w:tcPr>
          <w:p w14:paraId="5EB11BFB" w14:textId="77777777" w:rsidR="00BA5969" w:rsidRDefault="00000000">
            <w:pPr>
              <w:widowControl w:val="0"/>
              <w:rPr>
                <w:sz w:val="20"/>
                <w:szCs w:val="20"/>
              </w:rPr>
            </w:pPr>
            <w:r>
              <w:rPr>
                <w:sz w:val="20"/>
                <w:szCs w:val="20"/>
              </w:rPr>
              <w:t>On ten-year cohort</w:t>
            </w:r>
          </w:p>
        </w:tc>
      </w:tr>
      <w:tr w:rsidR="00BA5969" w14:paraId="1F7524FC" w14:textId="77777777">
        <w:trPr>
          <w:trHeight w:val="315"/>
        </w:trPr>
        <w:tc>
          <w:tcPr>
            <w:tcW w:w="1905" w:type="dxa"/>
            <w:tcBorders>
              <w:left w:val="single" w:sz="6" w:space="0" w:color="000000"/>
              <w:bottom w:val="single" w:sz="6" w:space="0" w:color="CCCCCC"/>
              <w:right w:val="single" w:sz="6" w:space="0" w:color="000000"/>
            </w:tcBorders>
            <w:shd w:val="clear" w:color="auto" w:fill="auto"/>
            <w:tcMar>
              <w:top w:w="40" w:type="dxa"/>
              <w:left w:w="40" w:type="dxa"/>
              <w:bottom w:w="40" w:type="dxa"/>
              <w:right w:w="40" w:type="dxa"/>
            </w:tcMar>
            <w:vAlign w:val="bottom"/>
          </w:tcPr>
          <w:p w14:paraId="3BD025E9" w14:textId="77777777" w:rsidR="00BA5969" w:rsidRDefault="00000000">
            <w:pPr>
              <w:widowControl w:val="0"/>
              <w:rPr>
                <w:sz w:val="20"/>
                <w:szCs w:val="20"/>
              </w:rPr>
            </w:pPr>
            <w:r>
              <w:rPr>
                <w:sz w:val="20"/>
                <w:szCs w:val="20"/>
              </w:rPr>
              <w:t>Confirmed negative</w:t>
            </w:r>
          </w:p>
        </w:tc>
        <w:tc>
          <w:tcPr>
            <w:tcW w:w="1650" w:type="dxa"/>
            <w:tcBorders>
              <w:bottom w:val="single" w:sz="6" w:space="0" w:color="D9D9D9"/>
              <w:right w:val="single" w:sz="6" w:space="0" w:color="D9D9D9"/>
            </w:tcBorders>
            <w:shd w:val="clear" w:color="auto" w:fill="FFFFFF"/>
            <w:tcMar>
              <w:top w:w="40" w:type="dxa"/>
              <w:left w:w="40" w:type="dxa"/>
              <w:bottom w:w="40" w:type="dxa"/>
              <w:right w:w="40" w:type="dxa"/>
            </w:tcMar>
            <w:vAlign w:val="bottom"/>
          </w:tcPr>
          <w:p w14:paraId="3B4B2094" w14:textId="77777777" w:rsidR="00BA5969" w:rsidRDefault="00000000">
            <w:pPr>
              <w:widowControl w:val="0"/>
              <w:jc w:val="center"/>
              <w:rPr>
                <w:sz w:val="20"/>
                <w:szCs w:val="20"/>
              </w:rPr>
            </w:pPr>
            <w:r>
              <w:rPr>
                <w:sz w:val="20"/>
                <w:szCs w:val="20"/>
              </w:rPr>
              <w:t>585</w:t>
            </w:r>
          </w:p>
        </w:tc>
        <w:tc>
          <w:tcPr>
            <w:tcW w:w="1995" w:type="dxa"/>
            <w:tcBorders>
              <w:bottom w:val="single" w:sz="6" w:space="0" w:color="D9D9D9"/>
              <w:right w:val="single" w:sz="6" w:space="0" w:color="000000"/>
            </w:tcBorders>
            <w:shd w:val="clear" w:color="auto" w:fill="FFFFFF"/>
            <w:tcMar>
              <w:top w:w="40" w:type="dxa"/>
              <w:left w:w="40" w:type="dxa"/>
              <w:bottom w:w="40" w:type="dxa"/>
              <w:right w:w="40" w:type="dxa"/>
            </w:tcMar>
            <w:vAlign w:val="bottom"/>
          </w:tcPr>
          <w:p w14:paraId="4C2DABCD" w14:textId="77777777" w:rsidR="00BA5969" w:rsidRDefault="00000000">
            <w:pPr>
              <w:widowControl w:val="0"/>
              <w:jc w:val="center"/>
              <w:rPr>
                <w:sz w:val="20"/>
                <w:szCs w:val="20"/>
              </w:rPr>
            </w:pPr>
            <w:r>
              <w:rPr>
                <w:sz w:val="20"/>
                <w:szCs w:val="20"/>
              </w:rPr>
              <w:t>20946</w:t>
            </w:r>
          </w:p>
        </w:tc>
        <w:tc>
          <w:tcPr>
            <w:tcW w:w="1695" w:type="dxa"/>
            <w:tcBorders>
              <w:bottom w:val="single" w:sz="6" w:space="0" w:color="D9D9D9"/>
              <w:right w:val="single" w:sz="6" w:space="0" w:color="D9D9D9"/>
            </w:tcBorders>
            <w:shd w:val="clear" w:color="auto" w:fill="FFFFFF"/>
            <w:tcMar>
              <w:top w:w="40" w:type="dxa"/>
              <w:left w:w="40" w:type="dxa"/>
              <w:bottom w:w="40" w:type="dxa"/>
              <w:right w:w="40" w:type="dxa"/>
            </w:tcMar>
            <w:vAlign w:val="bottom"/>
          </w:tcPr>
          <w:p w14:paraId="0F24AFBE" w14:textId="77777777" w:rsidR="00BA5969" w:rsidRDefault="00000000">
            <w:pPr>
              <w:widowControl w:val="0"/>
              <w:jc w:val="center"/>
              <w:rPr>
                <w:sz w:val="20"/>
                <w:szCs w:val="20"/>
              </w:rPr>
            </w:pPr>
            <w:r>
              <w:rPr>
                <w:sz w:val="20"/>
                <w:szCs w:val="20"/>
              </w:rPr>
              <w:t>2233</w:t>
            </w:r>
          </w:p>
        </w:tc>
        <w:tc>
          <w:tcPr>
            <w:tcW w:w="2070" w:type="dxa"/>
            <w:tcBorders>
              <w:bottom w:val="single" w:sz="6" w:space="0" w:color="D9D9D9"/>
              <w:right w:val="single" w:sz="6" w:space="0" w:color="000000"/>
            </w:tcBorders>
            <w:shd w:val="clear" w:color="auto" w:fill="FFFFFF"/>
            <w:tcMar>
              <w:top w:w="40" w:type="dxa"/>
              <w:left w:w="40" w:type="dxa"/>
              <w:bottom w:w="40" w:type="dxa"/>
              <w:right w:w="40" w:type="dxa"/>
            </w:tcMar>
            <w:vAlign w:val="bottom"/>
          </w:tcPr>
          <w:p w14:paraId="0D76BE74" w14:textId="77777777" w:rsidR="00BA5969" w:rsidRDefault="00000000">
            <w:pPr>
              <w:widowControl w:val="0"/>
              <w:jc w:val="center"/>
              <w:rPr>
                <w:sz w:val="20"/>
                <w:szCs w:val="20"/>
              </w:rPr>
            </w:pPr>
            <w:r>
              <w:rPr>
                <w:sz w:val="20"/>
                <w:szCs w:val="20"/>
              </w:rPr>
              <w:t>19298</w:t>
            </w:r>
          </w:p>
        </w:tc>
      </w:tr>
      <w:tr w:rsidR="00BA5969" w14:paraId="45838E63" w14:textId="77777777">
        <w:trPr>
          <w:trHeight w:val="315"/>
        </w:trPr>
        <w:tc>
          <w:tcPr>
            <w:tcW w:w="1905" w:type="dxa"/>
            <w:tcBorders>
              <w:left w:val="single" w:sz="6" w:space="0" w:color="000000"/>
              <w:bottom w:val="single" w:sz="6" w:space="0" w:color="CCCCCC"/>
              <w:right w:val="single" w:sz="6" w:space="0" w:color="000000"/>
            </w:tcBorders>
            <w:shd w:val="clear" w:color="auto" w:fill="F3F3F3"/>
            <w:tcMar>
              <w:top w:w="40" w:type="dxa"/>
              <w:left w:w="40" w:type="dxa"/>
              <w:bottom w:w="40" w:type="dxa"/>
              <w:right w:w="40" w:type="dxa"/>
            </w:tcMar>
            <w:vAlign w:val="bottom"/>
          </w:tcPr>
          <w:p w14:paraId="6C189DE7" w14:textId="28959A68" w:rsidR="00BA5969" w:rsidRDefault="00000000">
            <w:pPr>
              <w:widowControl w:val="0"/>
              <w:rPr>
                <w:sz w:val="20"/>
                <w:szCs w:val="20"/>
              </w:rPr>
            </w:pPr>
            <w:r>
              <w:rPr>
                <w:sz w:val="20"/>
                <w:szCs w:val="20"/>
              </w:rPr>
              <w:t>Confirmed positive</w:t>
            </w:r>
          </w:p>
        </w:tc>
        <w:tc>
          <w:tcPr>
            <w:tcW w:w="1650" w:type="dxa"/>
            <w:tcBorders>
              <w:bottom w:val="single" w:sz="6" w:space="0" w:color="D9D9D9"/>
              <w:right w:val="single" w:sz="6" w:space="0" w:color="D9D9D9"/>
            </w:tcBorders>
            <w:shd w:val="clear" w:color="auto" w:fill="F3F3F3"/>
            <w:tcMar>
              <w:top w:w="40" w:type="dxa"/>
              <w:left w:w="40" w:type="dxa"/>
              <w:bottom w:w="40" w:type="dxa"/>
              <w:right w:w="40" w:type="dxa"/>
            </w:tcMar>
            <w:vAlign w:val="bottom"/>
          </w:tcPr>
          <w:p w14:paraId="076E9644" w14:textId="77777777" w:rsidR="00BA5969" w:rsidRDefault="00000000">
            <w:pPr>
              <w:widowControl w:val="0"/>
              <w:jc w:val="center"/>
              <w:rPr>
                <w:sz w:val="20"/>
                <w:szCs w:val="20"/>
              </w:rPr>
            </w:pPr>
            <w:r>
              <w:rPr>
                <w:sz w:val="20"/>
                <w:szCs w:val="20"/>
              </w:rPr>
              <w:t>553</w:t>
            </w:r>
          </w:p>
        </w:tc>
        <w:tc>
          <w:tcPr>
            <w:tcW w:w="1995" w:type="dxa"/>
            <w:tcBorders>
              <w:bottom w:val="single" w:sz="6" w:space="0" w:color="D9D9D9"/>
              <w:right w:val="single" w:sz="6" w:space="0" w:color="000000"/>
            </w:tcBorders>
            <w:shd w:val="clear" w:color="auto" w:fill="F3F3F3"/>
            <w:tcMar>
              <w:top w:w="40" w:type="dxa"/>
              <w:left w:w="40" w:type="dxa"/>
              <w:bottom w:w="40" w:type="dxa"/>
              <w:right w:w="40" w:type="dxa"/>
            </w:tcMar>
            <w:vAlign w:val="bottom"/>
          </w:tcPr>
          <w:p w14:paraId="38875F2F" w14:textId="77777777" w:rsidR="00BA5969" w:rsidRDefault="00000000">
            <w:pPr>
              <w:widowControl w:val="0"/>
              <w:jc w:val="center"/>
              <w:rPr>
                <w:sz w:val="20"/>
                <w:szCs w:val="20"/>
              </w:rPr>
            </w:pPr>
            <w:r>
              <w:rPr>
                <w:sz w:val="20"/>
                <w:szCs w:val="20"/>
              </w:rPr>
              <w:t>158</w:t>
            </w:r>
          </w:p>
        </w:tc>
        <w:tc>
          <w:tcPr>
            <w:tcW w:w="1695" w:type="dxa"/>
            <w:tcBorders>
              <w:bottom w:val="single" w:sz="6" w:space="0" w:color="D9D9D9"/>
              <w:right w:val="single" w:sz="6" w:space="0" w:color="D9D9D9"/>
            </w:tcBorders>
            <w:shd w:val="clear" w:color="auto" w:fill="F3F3F3"/>
            <w:tcMar>
              <w:top w:w="40" w:type="dxa"/>
              <w:left w:w="40" w:type="dxa"/>
              <w:bottom w:w="40" w:type="dxa"/>
              <w:right w:w="40" w:type="dxa"/>
            </w:tcMar>
            <w:vAlign w:val="bottom"/>
          </w:tcPr>
          <w:p w14:paraId="3C5B558E" w14:textId="77777777" w:rsidR="00BA5969" w:rsidRDefault="00000000">
            <w:pPr>
              <w:widowControl w:val="0"/>
              <w:jc w:val="center"/>
              <w:rPr>
                <w:sz w:val="20"/>
                <w:szCs w:val="20"/>
              </w:rPr>
            </w:pPr>
            <w:r>
              <w:rPr>
                <w:sz w:val="20"/>
                <w:szCs w:val="20"/>
              </w:rPr>
              <w:t>547</w:t>
            </w:r>
          </w:p>
        </w:tc>
        <w:tc>
          <w:tcPr>
            <w:tcW w:w="2070" w:type="dxa"/>
            <w:tcBorders>
              <w:bottom w:val="single" w:sz="6" w:space="0" w:color="D9D9D9"/>
              <w:right w:val="single" w:sz="6" w:space="0" w:color="000000"/>
            </w:tcBorders>
            <w:shd w:val="clear" w:color="auto" w:fill="F3F3F3"/>
            <w:tcMar>
              <w:top w:w="40" w:type="dxa"/>
              <w:left w:w="40" w:type="dxa"/>
              <w:bottom w:w="40" w:type="dxa"/>
              <w:right w:w="40" w:type="dxa"/>
            </w:tcMar>
            <w:vAlign w:val="bottom"/>
          </w:tcPr>
          <w:p w14:paraId="16EE0D5E" w14:textId="77777777" w:rsidR="00BA5969" w:rsidRDefault="00000000">
            <w:pPr>
              <w:widowControl w:val="0"/>
              <w:jc w:val="center"/>
              <w:rPr>
                <w:sz w:val="20"/>
                <w:szCs w:val="20"/>
              </w:rPr>
            </w:pPr>
            <w:r>
              <w:rPr>
                <w:sz w:val="20"/>
                <w:szCs w:val="20"/>
              </w:rPr>
              <w:t>164</w:t>
            </w:r>
          </w:p>
        </w:tc>
      </w:tr>
      <w:tr w:rsidR="00BA5969" w14:paraId="28A6A232" w14:textId="77777777">
        <w:trPr>
          <w:trHeight w:val="315"/>
        </w:trPr>
        <w:tc>
          <w:tcPr>
            <w:tcW w:w="1905"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62FA517E" w14:textId="77777777" w:rsidR="00BA5969" w:rsidRDefault="00000000">
            <w:pPr>
              <w:widowControl w:val="0"/>
              <w:rPr>
                <w:sz w:val="20"/>
                <w:szCs w:val="20"/>
              </w:rPr>
            </w:pPr>
            <w:r>
              <w:rPr>
                <w:sz w:val="20"/>
                <w:szCs w:val="20"/>
              </w:rPr>
              <w:t>Unconfirmed</w:t>
            </w:r>
          </w:p>
        </w:tc>
        <w:tc>
          <w:tcPr>
            <w:tcW w:w="1650" w:type="dxa"/>
            <w:tcBorders>
              <w:bottom w:val="single" w:sz="6" w:space="0" w:color="000000"/>
              <w:right w:val="single" w:sz="6" w:space="0" w:color="D9D9D9"/>
            </w:tcBorders>
            <w:shd w:val="clear" w:color="auto" w:fill="FFFFFF"/>
            <w:tcMar>
              <w:top w:w="40" w:type="dxa"/>
              <w:left w:w="40" w:type="dxa"/>
              <w:bottom w:w="40" w:type="dxa"/>
              <w:right w:w="40" w:type="dxa"/>
            </w:tcMar>
            <w:vAlign w:val="bottom"/>
          </w:tcPr>
          <w:p w14:paraId="38152D55" w14:textId="77777777" w:rsidR="00BA5969" w:rsidRDefault="00000000">
            <w:pPr>
              <w:widowControl w:val="0"/>
              <w:jc w:val="center"/>
              <w:rPr>
                <w:sz w:val="20"/>
                <w:szCs w:val="20"/>
              </w:rPr>
            </w:pPr>
            <w:r>
              <w:rPr>
                <w:sz w:val="20"/>
                <w:szCs w:val="20"/>
              </w:rPr>
              <w:t>1373</w:t>
            </w:r>
          </w:p>
        </w:tc>
        <w:tc>
          <w:tcPr>
            <w:tcW w:w="1995" w:type="dxa"/>
            <w:tcBorders>
              <w:bottom w:val="single" w:sz="6" w:space="0" w:color="000000"/>
              <w:right w:val="single" w:sz="6" w:space="0" w:color="000000"/>
            </w:tcBorders>
            <w:shd w:val="clear" w:color="auto" w:fill="FFFFFF"/>
            <w:tcMar>
              <w:top w:w="40" w:type="dxa"/>
              <w:left w:w="40" w:type="dxa"/>
              <w:bottom w:w="40" w:type="dxa"/>
              <w:right w:w="40" w:type="dxa"/>
            </w:tcMar>
            <w:vAlign w:val="bottom"/>
          </w:tcPr>
          <w:p w14:paraId="1F78F890" w14:textId="77777777" w:rsidR="00BA5969" w:rsidRDefault="00000000">
            <w:pPr>
              <w:widowControl w:val="0"/>
              <w:jc w:val="center"/>
              <w:rPr>
                <w:sz w:val="20"/>
                <w:szCs w:val="20"/>
              </w:rPr>
            </w:pPr>
            <w:r>
              <w:rPr>
                <w:sz w:val="20"/>
                <w:szCs w:val="20"/>
              </w:rPr>
              <w:t>45430</w:t>
            </w:r>
          </w:p>
        </w:tc>
        <w:tc>
          <w:tcPr>
            <w:tcW w:w="1695" w:type="dxa"/>
            <w:tcBorders>
              <w:bottom w:val="single" w:sz="6" w:space="0" w:color="000000"/>
              <w:right w:val="single" w:sz="6" w:space="0" w:color="D9D9D9"/>
            </w:tcBorders>
            <w:shd w:val="clear" w:color="auto" w:fill="FFFFFF"/>
            <w:tcMar>
              <w:top w:w="40" w:type="dxa"/>
              <w:left w:w="40" w:type="dxa"/>
              <w:bottom w:w="40" w:type="dxa"/>
              <w:right w:w="40" w:type="dxa"/>
            </w:tcMar>
            <w:vAlign w:val="bottom"/>
          </w:tcPr>
          <w:p w14:paraId="7EE46840" w14:textId="77777777" w:rsidR="00BA5969" w:rsidRDefault="00000000">
            <w:pPr>
              <w:widowControl w:val="0"/>
              <w:jc w:val="center"/>
              <w:rPr>
                <w:sz w:val="20"/>
                <w:szCs w:val="20"/>
              </w:rPr>
            </w:pPr>
            <w:r>
              <w:rPr>
                <w:sz w:val="20"/>
                <w:szCs w:val="20"/>
              </w:rPr>
              <w:t>4925</w:t>
            </w:r>
          </w:p>
        </w:tc>
        <w:tc>
          <w:tcPr>
            <w:tcW w:w="2070" w:type="dxa"/>
            <w:tcBorders>
              <w:bottom w:val="single" w:sz="6" w:space="0" w:color="000000"/>
              <w:right w:val="single" w:sz="6" w:space="0" w:color="000000"/>
            </w:tcBorders>
            <w:shd w:val="clear" w:color="auto" w:fill="FFFFFF"/>
            <w:tcMar>
              <w:top w:w="40" w:type="dxa"/>
              <w:left w:w="40" w:type="dxa"/>
              <w:bottom w:w="40" w:type="dxa"/>
              <w:right w:w="40" w:type="dxa"/>
            </w:tcMar>
            <w:vAlign w:val="bottom"/>
          </w:tcPr>
          <w:p w14:paraId="1B806B72" w14:textId="77777777" w:rsidR="00BA5969" w:rsidRDefault="00000000">
            <w:pPr>
              <w:widowControl w:val="0"/>
              <w:jc w:val="center"/>
              <w:rPr>
                <w:sz w:val="20"/>
                <w:szCs w:val="20"/>
              </w:rPr>
            </w:pPr>
            <w:r>
              <w:rPr>
                <w:sz w:val="20"/>
                <w:szCs w:val="20"/>
              </w:rPr>
              <w:t>41878</w:t>
            </w:r>
          </w:p>
        </w:tc>
      </w:tr>
      <w:tr w:rsidR="00BA5969" w14:paraId="44D64333" w14:textId="77777777">
        <w:trPr>
          <w:trHeight w:val="315"/>
        </w:trPr>
        <w:tc>
          <w:tcPr>
            <w:tcW w:w="9315" w:type="dxa"/>
            <w:gridSpan w:val="5"/>
            <w:tcBorders>
              <w:left w:val="single" w:sz="6" w:space="0" w:color="000000"/>
              <w:bottom w:val="single" w:sz="6" w:space="0" w:color="000000"/>
              <w:right w:val="single" w:sz="6" w:space="0" w:color="000000"/>
            </w:tcBorders>
            <w:shd w:val="clear" w:color="auto" w:fill="F3F3F3"/>
            <w:tcMar>
              <w:top w:w="40" w:type="dxa"/>
              <w:left w:w="40" w:type="dxa"/>
              <w:bottom w:w="40" w:type="dxa"/>
              <w:right w:w="40" w:type="dxa"/>
            </w:tcMar>
            <w:vAlign w:val="bottom"/>
          </w:tcPr>
          <w:p w14:paraId="1BA93155" w14:textId="77777777" w:rsidR="00BA5969" w:rsidRDefault="00000000">
            <w:pPr>
              <w:widowControl w:val="0"/>
              <w:rPr>
                <w:sz w:val="20"/>
                <w:szCs w:val="20"/>
              </w:rPr>
            </w:pPr>
            <w:r>
              <w:rPr>
                <w:sz w:val="20"/>
                <w:szCs w:val="20"/>
              </w:rPr>
              <w:t>On 2015-year cohort: with more complete IC data available</w:t>
            </w:r>
          </w:p>
        </w:tc>
      </w:tr>
      <w:tr w:rsidR="00BA5969" w14:paraId="5E7ED275" w14:textId="77777777">
        <w:trPr>
          <w:trHeight w:val="315"/>
        </w:trPr>
        <w:tc>
          <w:tcPr>
            <w:tcW w:w="1905" w:type="dxa"/>
            <w:tcBorders>
              <w:left w:val="single" w:sz="6" w:space="0" w:color="000000"/>
              <w:bottom w:val="single" w:sz="6" w:space="0" w:color="CCCCCC"/>
              <w:right w:val="single" w:sz="6" w:space="0" w:color="000000"/>
            </w:tcBorders>
            <w:shd w:val="clear" w:color="auto" w:fill="auto"/>
            <w:tcMar>
              <w:top w:w="40" w:type="dxa"/>
              <w:left w:w="40" w:type="dxa"/>
              <w:bottom w:w="40" w:type="dxa"/>
              <w:right w:w="40" w:type="dxa"/>
            </w:tcMar>
            <w:vAlign w:val="bottom"/>
          </w:tcPr>
          <w:p w14:paraId="6ADCD3A4" w14:textId="77777777" w:rsidR="00BA5969" w:rsidRDefault="00000000">
            <w:pPr>
              <w:widowControl w:val="0"/>
              <w:rPr>
                <w:sz w:val="20"/>
                <w:szCs w:val="20"/>
              </w:rPr>
            </w:pPr>
            <w:r>
              <w:rPr>
                <w:sz w:val="20"/>
                <w:szCs w:val="20"/>
              </w:rPr>
              <w:t>Confirmed negative</w:t>
            </w:r>
          </w:p>
        </w:tc>
        <w:tc>
          <w:tcPr>
            <w:tcW w:w="1650" w:type="dxa"/>
            <w:tcBorders>
              <w:bottom w:val="single" w:sz="6" w:space="0" w:color="D9D9D9"/>
              <w:right w:val="single" w:sz="6" w:space="0" w:color="D9D9D9"/>
            </w:tcBorders>
            <w:shd w:val="clear" w:color="auto" w:fill="FFFFFF"/>
            <w:tcMar>
              <w:top w:w="40" w:type="dxa"/>
              <w:left w:w="40" w:type="dxa"/>
              <w:bottom w:w="40" w:type="dxa"/>
              <w:right w:w="40" w:type="dxa"/>
            </w:tcMar>
            <w:vAlign w:val="bottom"/>
          </w:tcPr>
          <w:p w14:paraId="34B02BCC" w14:textId="77777777" w:rsidR="00BA5969" w:rsidRDefault="00000000">
            <w:pPr>
              <w:widowControl w:val="0"/>
              <w:jc w:val="center"/>
              <w:rPr>
                <w:sz w:val="20"/>
                <w:szCs w:val="20"/>
              </w:rPr>
            </w:pPr>
            <w:r>
              <w:rPr>
                <w:sz w:val="20"/>
                <w:szCs w:val="20"/>
              </w:rPr>
              <w:t>201</w:t>
            </w:r>
          </w:p>
        </w:tc>
        <w:tc>
          <w:tcPr>
            <w:tcW w:w="1995" w:type="dxa"/>
            <w:tcBorders>
              <w:bottom w:val="single" w:sz="6" w:space="0" w:color="D9D9D9"/>
              <w:right w:val="single" w:sz="6" w:space="0" w:color="000000"/>
            </w:tcBorders>
            <w:shd w:val="clear" w:color="auto" w:fill="FFFFFF"/>
            <w:tcMar>
              <w:top w:w="40" w:type="dxa"/>
              <w:left w:w="40" w:type="dxa"/>
              <w:bottom w:w="40" w:type="dxa"/>
              <w:right w:w="40" w:type="dxa"/>
            </w:tcMar>
            <w:vAlign w:val="bottom"/>
          </w:tcPr>
          <w:p w14:paraId="658CF644" w14:textId="77777777" w:rsidR="00BA5969" w:rsidRDefault="00000000">
            <w:pPr>
              <w:widowControl w:val="0"/>
              <w:jc w:val="center"/>
              <w:rPr>
                <w:sz w:val="20"/>
                <w:szCs w:val="20"/>
              </w:rPr>
            </w:pPr>
            <w:r>
              <w:rPr>
                <w:sz w:val="20"/>
                <w:szCs w:val="20"/>
              </w:rPr>
              <w:t>6874</w:t>
            </w:r>
          </w:p>
        </w:tc>
        <w:tc>
          <w:tcPr>
            <w:tcW w:w="1695" w:type="dxa"/>
            <w:tcBorders>
              <w:bottom w:val="single" w:sz="6" w:space="0" w:color="D9D9D9"/>
              <w:right w:val="single" w:sz="6" w:space="0" w:color="D9D9D9"/>
            </w:tcBorders>
            <w:shd w:val="clear" w:color="auto" w:fill="FFFFFF"/>
            <w:tcMar>
              <w:top w:w="40" w:type="dxa"/>
              <w:left w:w="40" w:type="dxa"/>
              <w:bottom w:w="40" w:type="dxa"/>
              <w:right w:w="40" w:type="dxa"/>
            </w:tcMar>
            <w:vAlign w:val="bottom"/>
          </w:tcPr>
          <w:p w14:paraId="6BD081A4" w14:textId="77777777" w:rsidR="00BA5969" w:rsidRDefault="00000000">
            <w:pPr>
              <w:widowControl w:val="0"/>
              <w:jc w:val="center"/>
              <w:rPr>
                <w:sz w:val="20"/>
                <w:szCs w:val="20"/>
              </w:rPr>
            </w:pPr>
            <w:r>
              <w:rPr>
                <w:sz w:val="20"/>
                <w:szCs w:val="20"/>
              </w:rPr>
              <w:t>666</w:t>
            </w:r>
          </w:p>
        </w:tc>
        <w:tc>
          <w:tcPr>
            <w:tcW w:w="2070" w:type="dxa"/>
            <w:tcBorders>
              <w:bottom w:val="single" w:sz="6" w:space="0" w:color="D9D9D9"/>
              <w:right w:val="single" w:sz="6" w:space="0" w:color="000000"/>
            </w:tcBorders>
            <w:shd w:val="clear" w:color="auto" w:fill="FFFFFF"/>
            <w:tcMar>
              <w:top w:w="40" w:type="dxa"/>
              <w:left w:w="40" w:type="dxa"/>
              <w:bottom w:w="40" w:type="dxa"/>
              <w:right w:w="40" w:type="dxa"/>
            </w:tcMar>
            <w:vAlign w:val="bottom"/>
          </w:tcPr>
          <w:p w14:paraId="390A62D8" w14:textId="77777777" w:rsidR="00BA5969" w:rsidRDefault="00000000">
            <w:pPr>
              <w:widowControl w:val="0"/>
              <w:jc w:val="center"/>
              <w:rPr>
                <w:sz w:val="20"/>
                <w:szCs w:val="20"/>
              </w:rPr>
            </w:pPr>
            <w:r>
              <w:rPr>
                <w:sz w:val="20"/>
                <w:szCs w:val="20"/>
              </w:rPr>
              <w:t>6409</w:t>
            </w:r>
          </w:p>
        </w:tc>
      </w:tr>
      <w:tr w:rsidR="00BA5969" w14:paraId="7AD7160C" w14:textId="77777777">
        <w:trPr>
          <w:trHeight w:val="315"/>
        </w:trPr>
        <w:tc>
          <w:tcPr>
            <w:tcW w:w="1905" w:type="dxa"/>
            <w:tcBorders>
              <w:left w:val="single" w:sz="6" w:space="0" w:color="000000"/>
              <w:bottom w:val="single" w:sz="6" w:space="0" w:color="CCCCCC"/>
              <w:right w:val="single" w:sz="6" w:space="0" w:color="000000"/>
            </w:tcBorders>
            <w:shd w:val="clear" w:color="auto" w:fill="F3F3F3"/>
            <w:tcMar>
              <w:top w:w="40" w:type="dxa"/>
              <w:left w:w="40" w:type="dxa"/>
              <w:bottom w:w="40" w:type="dxa"/>
              <w:right w:w="40" w:type="dxa"/>
            </w:tcMar>
            <w:vAlign w:val="bottom"/>
          </w:tcPr>
          <w:p w14:paraId="425CB21D" w14:textId="0E514201" w:rsidR="00BA5969" w:rsidRDefault="00000000">
            <w:pPr>
              <w:widowControl w:val="0"/>
              <w:rPr>
                <w:sz w:val="20"/>
                <w:szCs w:val="20"/>
              </w:rPr>
            </w:pPr>
            <w:r>
              <w:rPr>
                <w:sz w:val="20"/>
                <w:szCs w:val="20"/>
              </w:rPr>
              <w:t>Confirmed positive</w:t>
            </w:r>
          </w:p>
        </w:tc>
        <w:tc>
          <w:tcPr>
            <w:tcW w:w="1650" w:type="dxa"/>
            <w:tcBorders>
              <w:bottom w:val="single" w:sz="6" w:space="0" w:color="D9D9D9"/>
              <w:right w:val="single" w:sz="6" w:space="0" w:color="D9D9D9"/>
            </w:tcBorders>
            <w:shd w:val="clear" w:color="auto" w:fill="F3F3F3"/>
            <w:tcMar>
              <w:top w:w="40" w:type="dxa"/>
              <w:left w:w="40" w:type="dxa"/>
              <w:bottom w:w="40" w:type="dxa"/>
              <w:right w:w="40" w:type="dxa"/>
            </w:tcMar>
            <w:vAlign w:val="bottom"/>
          </w:tcPr>
          <w:p w14:paraId="7929D3AE" w14:textId="77777777" w:rsidR="00BA5969" w:rsidRDefault="00000000">
            <w:pPr>
              <w:widowControl w:val="0"/>
              <w:jc w:val="center"/>
              <w:rPr>
                <w:sz w:val="20"/>
                <w:szCs w:val="20"/>
              </w:rPr>
            </w:pPr>
            <w:r>
              <w:rPr>
                <w:sz w:val="20"/>
                <w:szCs w:val="20"/>
              </w:rPr>
              <w:t>80</w:t>
            </w:r>
          </w:p>
        </w:tc>
        <w:tc>
          <w:tcPr>
            <w:tcW w:w="1995" w:type="dxa"/>
            <w:tcBorders>
              <w:bottom w:val="single" w:sz="6" w:space="0" w:color="D9D9D9"/>
              <w:right w:val="single" w:sz="6" w:space="0" w:color="000000"/>
            </w:tcBorders>
            <w:shd w:val="clear" w:color="auto" w:fill="F3F3F3"/>
            <w:tcMar>
              <w:top w:w="40" w:type="dxa"/>
              <w:left w:w="40" w:type="dxa"/>
              <w:bottom w:w="40" w:type="dxa"/>
              <w:right w:w="40" w:type="dxa"/>
            </w:tcMar>
            <w:vAlign w:val="bottom"/>
          </w:tcPr>
          <w:p w14:paraId="54AAAF8C" w14:textId="77777777" w:rsidR="00BA5969" w:rsidRDefault="00000000">
            <w:pPr>
              <w:widowControl w:val="0"/>
              <w:jc w:val="center"/>
              <w:rPr>
                <w:sz w:val="20"/>
                <w:szCs w:val="20"/>
              </w:rPr>
            </w:pPr>
            <w:r>
              <w:rPr>
                <w:sz w:val="20"/>
                <w:szCs w:val="20"/>
              </w:rPr>
              <w:t>39</w:t>
            </w:r>
          </w:p>
        </w:tc>
        <w:tc>
          <w:tcPr>
            <w:tcW w:w="1695" w:type="dxa"/>
            <w:tcBorders>
              <w:bottom w:val="single" w:sz="6" w:space="0" w:color="D9D9D9"/>
              <w:right w:val="single" w:sz="6" w:space="0" w:color="D9D9D9"/>
            </w:tcBorders>
            <w:shd w:val="clear" w:color="auto" w:fill="F3F3F3"/>
            <w:tcMar>
              <w:top w:w="40" w:type="dxa"/>
              <w:left w:w="40" w:type="dxa"/>
              <w:bottom w:w="40" w:type="dxa"/>
              <w:right w:w="40" w:type="dxa"/>
            </w:tcMar>
            <w:vAlign w:val="bottom"/>
          </w:tcPr>
          <w:p w14:paraId="331D7915" w14:textId="77777777" w:rsidR="00BA5969" w:rsidRDefault="00000000">
            <w:pPr>
              <w:widowControl w:val="0"/>
              <w:jc w:val="center"/>
              <w:rPr>
                <w:sz w:val="20"/>
                <w:szCs w:val="20"/>
              </w:rPr>
            </w:pPr>
            <w:r>
              <w:rPr>
                <w:sz w:val="20"/>
                <w:szCs w:val="20"/>
              </w:rPr>
              <w:t>86</w:t>
            </w:r>
          </w:p>
        </w:tc>
        <w:tc>
          <w:tcPr>
            <w:tcW w:w="2070" w:type="dxa"/>
            <w:tcBorders>
              <w:bottom w:val="single" w:sz="6" w:space="0" w:color="D9D9D9"/>
              <w:right w:val="single" w:sz="6" w:space="0" w:color="000000"/>
            </w:tcBorders>
            <w:shd w:val="clear" w:color="auto" w:fill="F3F3F3"/>
            <w:tcMar>
              <w:top w:w="40" w:type="dxa"/>
              <w:left w:w="40" w:type="dxa"/>
              <w:bottom w:w="40" w:type="dxa"/>
              <w:right w:w="40" w:type="dxa"/>
            </w:tcMar>
            <w:vAlign w:val="bottom"/>
          </w:tcPr>
          <w:p w14:paraId="0CBAF1B3" w14:textId="77777777" w:rsidR="00BA5969" w:rsidRDefault="00000000">
            <w:pPr>
              <w:widowControl w:val="0"/>
              <w:jc w:val="center"/>
              <w:rPr>
                <w:sz w:val="20"/>
                <w:szCs w:val="20"/>
              </w:rPr>
            </w:pPr>
            <w:r>
              <w:rPr>
                <w:sz w:val="20"/>
                <w:szCs w:val="20"/>
              </w:rPr>
              <w:t>33</w:t>
            </w:r>
          </w:p>
        </w:tc>
      </w:tr>
      <w:tr w:rsidR="00BA5969" w14:paraId="31734519" w14:textId="77777777">
        <w:trPr>
          <w:trHeight w:val="315"/>
        </w:trPr>
        <w:tc>
          <w:tcPr>
            <w:tcW w:w="1905"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2875C924" w14:textId="77777777" w:rsidR="00BA5969" w:rsidRDefault="00000000">
            <w:pPr>
              <w:widowControl w:val="0"/>
              <w:rPr>
                <w:sz w:val="20"/>
                <w:szCs w:val="20"/>
              </w:rPr>
            </w:pPr>
            <w:r>
              <w:rPr>
                <w:sz w:val="20"/>
                <w:szCs w:val="20"/>
              </w:rPr>
              <w:t>Unconfirmed</w:t>
            </w:r>
          </w:p>
        </w:tc>
        <w:tc>
          <w:tcPr>
            <w:tcW w:w="1650" w:type="dxa"/>
            <w:tcBorders>
              <w:bottom w:val="single" w:sz="6" w:space="0" w:color="000000"/>
              <w:right w:val="single" w:sz="6" w:space="0" w:color="D9D9D9"/>
            </w:tcBorders>
            <w:shd w:val="clear" w:color="auto" w:fill="FFFFFF"/>
            <w:tcMar>
              <w:top w:w="40" w:type="dxa"/>
              <w:left w:w="40" w:type="dxa"/>
              <w:bottom w:w="40" w:type="dxa"/>
              <w:right w:w="40" w:type="dxa"/>
            </w:tcMar>
            <w:vAlign w:val="bottom"/>
          </w:tcPr>
          <w:p w14:paraId="49B22A71" w14:textId="77777777" w:rsidR="00BA5969" w:rsidRDefault="00000000">
            <w:pPr>
              <w:widowControl w:val="0"/>
              <w:jc w:val="center"/>
              <w:rPr>
                <w:sz w:val="20"/>
                <w:szCs w:val="20"/>
              </w:rPr>
            </w:pPr>
            <w:r>
              <w:rPr>
                <w:sz w:val="20"/>
                <w:szCs w:val="20"/>
              </w:rPr>
              <w:t>114</w:t>
            </w:r>
          </w:p>
        </w:tc>
        <w:tc>
          <w:tcPr>
            <w:tcW w:w="1995" w:type="dxa"/>
            <w:tcBorders>
              <w:bottom w:val="single" w:sz="6" w:space="0" w:color="000000"/>
              <w:right w:val="single" w:sz="6" w:space="0" w:color="000000"/>
            </w:tcBorders>
            <w:shd w:val="clear" w:color="auto" w:fill="FFFFFF"/>
            <w:tcMar>
              <w:top w:w="40" w:type="dxa"/>
              <w:left w:w="40" w:type="dxa"/>
              <w:bottom w:w="40" w:type="dxa"/>
              <w:right w:w="40" w:type="dxa"/>
            </w:tcMar>
            <w:vAlign w:val="bottom"/>
          </w:tcPr>
          <w:p w14:paraId="53130C03" w14:textId="77777777" w:rsidR="00BA5969" w:rsidRDefault="00000000">
            <w:pPr>
              <w:widowControl w:val="0"/>
              <w:jc w:val="center"/>
              <w:rPr>
                <w:sz w:val="20"/>
                <w:szCs w:val="20"/>
              </w:rPr>
            </w:pPr>
            <w:r>
              <w:rPr>
                <w:sz w:val="20"/>
                <w:szCs w:val="20"/>
              </w:rPr>
              <w:t>3675</w:t>
            </w:r>
          </w:p>
        </w:tc>
        <w:tc>
          <w:tcPr>
            <w:tcW w:w="1695" w:type="dxa"/>
            <w:tcBorders>
              <w:bottom w:val="single" w:sz="6" w:space="0" w:color="000000"/>
              <w:right w:val="single" w:sz="6" w:space="0" w:color="D9D9D9"/>
            </w:tcBorders>
            <w:shd w:val="clear" w:color="auto" w:fill="FFFFFF"/>
            <w:tcMar>
              <w:top w:w="40" w:type="dxa"/>
              <w:left w:w="40" w:type="dxa"/>
              <w:bottom w:w="40" w:type="dxa"/>
              <w:right w:w="40" w:type="dxa"/>
            </w:tcMar>
            <w:vAlign w:val="bottom"/>
          </w:tcPr>
          <w:p w14:paraId="1CC0BC90" w14:textId="77777777" w:rsidR="00BA5969" w:rsidRDefault="00000000">
            <w:pPr>
              <w:widowControl w:val="0"/>
              <w:jc w:val="center"/>
              <w:rPr>
                <w:sz w:val="20"/>
                <w:szCs w:val="20"/>
              </w:rPr>
            </w:pPr>
            <w:r>
              <w:rPr>
                <w:sz w:val="20"/>
                <w:szCs w:val="20"/>
              </w:rPr>
              <w:t>434</w:t>
            </w:r>
          </w:p>
        </w:tc>
        <w:tc>
          <w:tcPr>
            <w:tcW w:w="2070" w:type="dxa"/>
            <w:tcBorders>
              <w:bottom w:val="single" w:sz="6" w:space="0" w:color="000000"/>
              <w:right w:val="single" w:sz="6" w:space="0" w:color="000000"/>
            </w:tcBorders>
            <w:shd w:val="clear" w:color="auto" w:fill="FFFFFF"/>
            <w:tcMar>
              <w:top w:w="40" w:type="dxa"/>
              <w:left w:w="40" w:type="dxa"/>
              <w:bottom w:w="40" w:type="dxa"/>
              <w:right w:w="40" w:type="dxa"/>
            </w:tcMar>
            <w:vAlign w:val="bottom"/>
          </w:tcPr>
          <w:p w14:paraId="290EA240" w14:textId="77777777" w:rsidR="00BA5969" w:rsidRDefault="00000000">
            <w:pPr>
              <w:widowControl w:val="0"/>
              <w:jc w:val="center"/>
              <w:rPr>
                <w:sz w:val="20"/>
                <w:szCs w:val="20"/>
              </w:rPr>
            </w:pPr>
            <w:r>
              <w:rPr>
                <w:sz w:val="20"/>
                <w:szCs w:val="20"/>
              </w:rPr>
              <w:t>3355</w:t>
            </w:r>
          </w:p>
        </w:tc>
      </w:tr>
      <w:tr w:rsidR="00B1125A" w14:paraId="0D8F0123" w14:textId="77777777" w:rsidTr="00CF0287">
        <w:trPr>
          <w:trHeight w:val="315"/>
        </w:trPr>
        <w:tc>
          <w:tcPr>
            <w:tcW w:w="9315" w:type="dxa"/>
            <w:gridSpan w:val="5"/>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10EA74C9" w14:textId="515B07DA" w:rsidR="00B1125A" w:rsidRDefault="00B1125A">
            <w:pPr>
              <w:widowControl w:val="0"/>
              <w:rPr>
                <w:sz w:val="20"/>
                <w:szCs w:val="20"/>
              </w:rPr>
            </w:pPr>
            <w:r>
              <w:rPr>
                <w:b/>
                <w:sz w:val="20"/>
                <w:szCs w:val="20"/>
              </w:rPr>
              <w:t>C) LTHT / Hologic</w:t>
            </w:r>
            <w:r>
              <w:rPr>
                <w:sz w:val="20"/>
                <w:szCs w:val="20"/>
                <w:vertAlign w:val="superscript"/>
              </w:rPr>
              <w:t>2</w:t>
            </w:r>
          </w:p>
        </w:tc>
      </w:tr>
      <w:tr w:rsidR="00BA5969" w14:paraId="5BD01BC7" w14:textId="77777777">
        <w:trPr>
          <w:trHeight w:val="315"/>
        </w:trPr>
        <w:tc>
          <w:tcPr>
            <w:tcW w:w="1905" w:type="dxa"/>
            <w:vMerge w:val="restart"/>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422B6572" w14:textId="77777777" w:rsidR="00BA5969" w:rsidRDefault="00000000">
            <w:pPr>
              <w:widowControl w:val="0"/>
              <w:jc w:val="center"/>
              <w:rPr>
                <w:b/>
                <w:sz w:val="20"/>
                <w:szCs w:val="20"/>
              </w:rPr>
            </w:pPr>
            <w:r>
              <w:rPr>
                <w:b/>
                <w:sz w:val="20"/>
                <w:szCs w:val="20"/>
              </w:rPr>
              <w:t>Type of case</w:t>
            </w:r>
          </w:p>
        </w:tc>
        <w:tc>
          <w:tcPr>
            <w:tcW w:w="3645" w:type="dxa"/>
            <w:gridSpan w:val="2"/>
            <w:tcBorders>
              <w:bottom w:val="single" w:sz="6" w:space="0" w:color="CCCCCC"/>
              <w:right w:val="single" w:sz="6" w:space="0" w:color="000000"/>
            </w:tcBorders>
            <w:tcMar>
              <w:top w:w="40" w:type="dxa"/>
              <w:left w:w="40" w:type="dxa"/>
              <w:bottom w:w="40" w:type="dxa"/>
              <w:right w:w="40" w:type="dxa"/>
            </w:tcMar>
            <w:vAlign w:val="bottom"/>
          </w:tcPr>
          <w:p w14:paraId="15DF9611" w14:textId="77777777" w:rsidR="00BA5969" w:rsidRDefault="00000000">
            <w:pPr>
              <w:widowControl w:val="0"/>
              <w:jc w:val="center"/>
              <w:rPr>
                <w:sz w:val="20"/>
                <w:szCs w:val="20"/>
              </w:rPr>
            </w:pPr>
            <w:r>
              <w:rPr>
                <w:b/>
                <w:sz w:val="20"/>
                <w:szCs w:val="20"/>
              </w:rPr>
              <w:t>Historical first reader</w:t>
            </w:r>
          </w:p>
        </w:tc>
        <w:tc>
          <w:tcPr>
            <w:tcW w:w="3765" w:type="dxa"/>
            <w:gridSpan w:val="2"/>
            <w:tcBorders>
              <w:bottom w:val="single" w:sz="6" w:space="0" w:color="CCCCCC"/>
              <w:right w:val="single" w:sz="6" w:space="0" w:color="000000"/>
            </w:tcBorders>
            <w:shd w:val="clear" w:color="auto" w:fill="auto"/>
            <w:tcMar>
              <w:top w:w="40" w:type="dxa"/>
              <w:left w:w="40" w:type="dxa"/>
              <w:bottom w:w="40" w:type="dxa"/>
              <w:right w:w="40" w:type="dxa"/>
            </w:tcMar>
            <w:vAlign w:val="bottom"/>
          </w:tcPr>
          <w:p w14:paraId="3D8CC0E0" w14:textId="77777777" w:rsidR="00BA5969" w:rsidRDefault="00000000">
            <w:pPr>
              <w:widowControl w:val="0"/>
              <w:jc w:val="center"/>
              <w:rPr>
                <w:sz w:val="20"/>
                <w:szCs w:val="20"/>
              </w:rPr>
            </w:pPr>
            <w:r>
              <w:rPr>
                <w:b/>
                <w:sz w:val="20"/>
                <w:szCs w:val="20"/>
              </w:rPr>
              <w:t>Standalone AI</w:t>
            </w:r>
          </w:p>
        </w:tc>
      </w:tr>
      <w:tr w:rsidR="00BA5969" w14:paraId="032450CD" w14:textId="77777777">
        <w:trPr>
          <w:trHeight w:val="315"/>
        </w:trPr>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59C6894B" w14:textId="77777777" w:rsidR="00BA5969" w:rsidRDefault="00BA5969">
            <w:pPr>
              <w:widowControl w:val="0"/>
              <w:rPr>
                <w:sz w:val="20"/>
                <w:szCs w:val="20"/>
              </w:rPr>
            </w:pPr>
          </w:p>
        </w:tc>
        <w:tc>
          <w:tcPr>
            <w:tcW w:w="1650" w:type="dxa"/>
            <w:tcBorders>
              <w:bottom w:val="single" w:sz="6" w:space="0" w:color="000000"/>
              <w:right w:val="single" w:sz="6" w:space="0" w:color="CCCCCC"/>
            </w:tcBorders>
            <w:shd w:val="clear" w:color="auto" w:fill="auto"/>
            <w:tcMar>
              <w:top w:w="40" w:type="dxa"/>
              <w:left w:w="40" w:type="dxa"/>
              <w:bottom w:w="40" w:type="dxa"/>
              <w:right w:w="40" w:type="dxa"/>
            </w:tcMar>
            <w:vAlign w:val="bottom"/>
          </w:tcPr>
          <w:p w14:paraId="308DE095" w14:textId="77777777" w:rsidR="00BA5969" w:rsidRDefault="00000000">
            <w:pPr>
              <w:widowControl w:val="0"/>
              <w:jc w:val="center"/>
              <w:rPr>
                <w:sz w:val="20"/>
                <w:szCs w:val="20"/>
              </w:rPr>
            </w:pPr>
            <w:r>
              <w:rPr>
                <w:b/>
                <w:sz w:val="20"/>
                <w:szCs w:val="20"/>
              </w:rPr>
              <w:t>Cases Recalled</w:t>
            </w:r>
          </w:p>
        </w:tc>
        <w:tc>
          <w:tcPr>
            <w:tcW w:w="1995"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4DED81E7" w14:textId="77777777" w:rsidR="00BA5969" w:rsidRDefault="00000000">
            <w:pPr>
              <w:widowControl w:val="0"/>
              <w:jc w:val="center"/>
              <w:rPr>
                <w:sz w:val="20"/>
                <w:szCs w:val="20"/>
              </w:rPr>
            </w:pPr>
            <w:r>
              <w:rPr>
                <w:b/>
                <w:sz w:val="20"/>
                <w:szCs w:val="20"/>
              </w:rPr>
              <w:t>Cases Not Recalled</w:t>
            </w:r>
          </w:p>
        </w:tc>
        <w:tc>
          <w:tcPr>
            <w:tcW w:w="1695" w:type="dxa"/>
            <w:tcBorders>
              <w:bottom w:val="single" w:sz="6" w:space="0" w:color="000000"/>
              <w:right w:val="single" w:sz="6" w:space="0" w:color="CCCCCC"/>
            </w:tcBorders>
            <w:shd w:val="clear" w:color="auto" w:fill="auto"/>
            <w:tcMar>
              <w:top w:w="40" w:type="dxa"/>
              <w:left w:w="40" w:type="dxa"/>
              <w:bottom w:w="40" w:type="dxa"/>
              <w:right w:w="40" w:type="dxa"/>
            </w:tcMar>
            <w:vAlign w:val="bottom"/>
          </w:tcPr>
          <w:p w14:paraId="2B9D6997" w14:textId="77777777" w:rsidR="00BA5969" w:rsidRDefault="00000000">
            <w:pPr>
              <w:widowControl w:val="0"/>
              <w:jc w:val="center"/>
              <w:rPr>
                <w:sz w:val="20"/>
                <w:szCs w:val="20"/>
              </w:rPr>
            </w:pPr>
            <w:r>
              <w:rPr>
                <w:b/>
                <w:sz w:val="20"/>
                <w:szCs w:val="20"/>
              </w:rPr>
              <w:t>Cases Recalled</w:t>
            </w:r>
          </w:p>
        </w:tc>
        <w:tc>
          <w:tcPr>
            <w:tcW w:w="2070"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50E88432" w14:textId="77777777" w:rsidR="00BA5969" w:rsidRDefault="00000000">
            <w:pPr>
              <w:widowControl w:val="0"/>
              <w:ind w:left="-1820" w:right="-1820"/>
              <w:jc w:val="center"/>
              <w:rPr>
                <w:b/>
                <w:sz w:val="20"/>
                <w:szCs w:val="20"/>
              </w:rPr>
            </w:pPr>
            <w:r>
              <w:rPr>
                <w:b/>
                <w:sz w:val="20"/>
                <w:szCs w:val="20"/>
              </w:rPr>
              <w:t>Cases Not Recalled</w:t>
            </w:r>
          </w:p>
        </w:tc>
      </w:tr>
      <w:tr w:rsidR="00BA5969" w14:paraId="64CA6FA9" w14:textId="77777777">
        <w:trPr>
          <w:trHeight w:val="315"/>
        </w:trPr>
        <w:tc>
          <w:tcPr>
            <w:tcW w:w="9315" w:type="dxa"/>
            <w:gridSpan w:val="5"/>
            <w:tcBorders>
              <w:left w:val="single" w:sz="6" w:space="0" w:color="000000"/>
              <w:bottom w:val="single" w:sz="6" w:space="0" w:color="000000"/>
              <w:right w:val="single" w:sz="6" w:space="0" w:color="000000"/>
            </w:tcBorders>
            <w:shd w:val="clear" w:color="auto" w:fill="F3F3F3"/>
            <w:tcMar>
              <w:top w:w="40" w:type="dxa"/>
              <w:left w:w="40" w:type="dxa"/>
              <w:bottom w:w="40" w:type="dxa"/>
              <w:right w:w="40" w:type="dxa"/>
            </w:tcMar>
            <w:vAlign w:val="bottom"/>
          </w:tcPr>
          <w:p w14:paraId="233C8BC3" w14:textId="77777777" w:rsidR="00BA5969" w:rsidRDefault="00000000">
            <w:pPr>
              <w:widowControl w:val="0"/>
              <w:rPr>
                <w:sz w:val="20"/>
                <w:szCs w:val="20"/>
              </w:rPr>
            </w:pPr>
            <w:r>
              <w:rPr>
                <w:sz w:val="20"/>
                <w:szCs w:val="20"/>
              </w:rPr>
              <w:t>On ten-year cohort</w:t>
            </w:r>
          </w:p>
        </w:tc>
      </w:tr>
      <w:tr w:rsidR="00BA5969" w14:paraId="7D341877" w14:textId="77777777">
        <w:trPr>
          <w:trHeight w:val="315"/>
        </w:trPr>
        <w:tc>
          <w:tcPr>
            <w:tcW w:w="1905" w:type="dxa"/>
            <w:tcBorders>
              <w:left w:val="single" w:sz="6" w:space="0" w:color="000000"/>
              <w:bottom w:val="single" w:sz="6" w:space="0" w:color="CCCCCC"/>
              <w:right w:val="single" w:sz="6" w:space="0" w:color="000000"/>
            </w:tcBorders>
            <w:shd w:val="clear" w:color="auto" w:fill="auto"/>
            <w:tcMar>
              <w:top w:w="40" w:type="dxa"/>
              <w:left w:w="40" w:type="dxa"/>
              <w:bottom w:w="40" w:type="dxa"/>
              <w:right w:w="40" w:type="dxa"/>
            </w:tcMar>
            <w:vAlign w:val="bottom"/>
          </w:tcPr>
          <w:p w14:paraId="452AA39A" w14:textId="77777777" w:rsidR="00BA5969" w:rsidRDefault="00000000">
            <w:pPr>
              <w:widowControl w:val="0"/>
              <w:rPr>
                <w:sz w:val="20"/>
                <w:szCs w:val="20"/>
              </w:rPr>
            </w:pPr>
            <w:r>
              <w:rPr>
                <w:sz w:val="20"/>
                <w:szCs w:val="20"/>
              </w:rPr>
              <w:t>Confirmed negative</w:t>
            </w:r>
          </w:p>
        </w:tc>
        <w:tc>
          <w:tcPr>
            <w:tcW w:w="1650" w:type="dxa"/>
            <w:tcBorders>
              <w:bottom w:val="single" w:sz="6" w:space="0" w:color="D9D9D9"/>
              <w:right w:val="single" w:sz="6" w:space="0" w:color="D9D9D9"/>
            </w:tcBorders>
            <w:shd w:val="clear" w:color="auto" w:fill="FFFFFF"/>
            <w:tcMar>
              <w:top w:w="40" w:type="dxa"/>
              <w:left w:w="40" w:type="dxa"/>
              <w:bottom w:w="40" w:type="dxa"/>
              <w:right w:w="40" w:type="dxa"/>
            </w:tcMar>
            <w:vAlign w:val="bottom"/>
          </w:tcPr>
          <w:p w14:paraId="0FD3126E" w14:textId="77777777" w:rsidR="00BA5969" w:rsidRDefault="00000000">
            <w:pPr>
              <w:widowControl w:val="0"/>
              <w:jc w:val="center"/>
              <w:rPr>
                <w:sz w:val="20"/>
                <w:szCs w:val="20"/>
              </w:rPr>
            </w:pPr>
            <w:r>
              <w:rPr>
                <w:sz w:val="20"/>
                <w:szCs w:val="20"/>
              </w:rPr>
              <w:t>1101</w:t>
            </w:r>
          </w:p>
        </w:tc>
        <w:tc>
          <w:tcPr>
            <w:tcW w:w="1995" w:type="dxa"/>
            <w:tcBorders>
              <w:bottom w:val="single" w:sz="6" w:space="0" w:color="D9D9D9"/>
              <w:right w:val="single" w:sz="6" w:space="0" w:color="000000"/>
            </w:tcBorders>
            <w:shd w:val="clear" w:color="auto" w:fill="FFFFFF"/>
            <w:tcMar>
              <w:top w:w="40" w:type="dxa"/>
              <w:left w:w="40" w:type="dxa"/>
              <w:bottom w:w="40" w:type="dxa"/>
              <w:right w:w="40" w:type="dxa"/>
            </w:tcMar>
            <w:vAlign w:val="bottom"/>
          </w:tcPr>
          <w:p w14:paraId="2F76C461" w14:textId="77777777" w:rsidR="00BA5969" w:rsidRDefault="00000000">
            <w:pPr>
              <w:widowControl w:val="0"/>
              <w:jc w:val="center"/>
              <w:rPr>
                <w:sz w:val="20"/>
                <w:szCs w:val="20"/>
              </w:rPr>
            </w:pPr>
            <w:r>
              <w:rPr>
                <w:sz w:val="20"/>
                <w:szCs w:val="20"/>
              </w:rPr>
              <w:t>20844</w:t>
            </w:r>
          </w:p>
        </w:tc>
        <w:tc>
          <w:tcPr>
            <w:tcW w:w="1695" w:type="dxa"/>
            <w:tcBorders>
              <w:bottom w:val="single" w:sz="6" w:space="0" w:color="D9D9D9"/>
              <w:right w:val="single" w:sz="6" w:space="0" w:color="D9D9D9"/>
            </w:tcBorders>
            <w:shd w:val="clear" w:color="auto" w:fill="FFFFFF"/>
            <w:tcMar>
              <w:top w:w="40" w:type="dxa"/>
              <w:left w:w="40" w:type="dxa"/>
              <w:bottom w:w="40" w:type="dxa"/>
              <w:right w:w="40" w:type="dxa"/>
            </w:tcMar>
            <w:vAlign w:val="bottom"/>
          </w:tcPr>
          <w:p w14:paraId="7A587C79" w14:textId="77777777" w:rsidR="00BA5969" w:rsidRDefault="00000000">
            <w:pPr>
              <w:widowControl w:val="0"/>
              <w:jc w:val="center"/>
              <w:rPr>
                <w:sz w:val="20"/>
                <w:szCs w:val="20"/>
              </w:rPr>
            </w:pPr>
            <w:r>
              <w:rPr>
                <w:sz w:val="20"/>
                <w:szCs w:val="20"/>
              </w:rPr>
              <w:t>2362</w:t>
            </w:r>
          </w:p>
        </w:tc>
        <w:tc>
          <w:tcPr>
            <w:tcW w:w="2070" w:type="dxa"/>
            <w:tcBorders>
              <w:bottom w:val="single" w:sz="6" w:space="0" w:color="D9D9D9"/>
              <w:right w:val="single" w:sz="6" w:space="0" w:color="000000"/>
            </w:tcBorders>
            <w:shd w:val="clear" w:color="auto" w:fill="FFFFFF"/>
            <w:tcMar>
              <w:top w:w="40" w:type="dxa"/>
              <w:left w:w="40" w:type="dxa"/>
              <w:bottom w:w="40" w:type="dxa"/>
              <w:right w:w="40" w:type="dxa"/>
            </w:tcMar>
            <w:vAlign w:val="bottom"/>
          </w:tcPr>
          <w:p w14:paraId="2FAC39D9" w14:textId="77777777" w:rsidR="00BA5969" w:rsidRDefault="00000000">
            <w:pPr>
              <w:widowControl w:val="0"/>
              <w:jc w:val="center"/>
              <w:rPr>
                <w:sz w:val="20"/>
                <w:szCs w:val="20"/>
              </w:rPr>
            </w:pPr>
            <w:r>
              <w:rPr>
                <w:sz w:val="20"/>
                <w:szCs w:val="20"/>
              </w:rPr>
              <w:t>19583</w:t>
            </w:r>
          </w:p>
        </w:tc>
      </w:tr>
      <w:tr w:rsidR="00BA5969" w14:paraId="50B26CAA" w14:textId="77777777">
        <w:trPr>
          <w:trHeight w:val="315"/>
        </w:trPr>
        <w:tc>
          <w:tcPr>
            <w:tcW w:w="1905" w:type="dxa"/>
            <w:tcBorders>
              <w:left w:val="single" w:sz="6" w:space="0" w:color="000000"/>
              <w:bottom w:val="single" w:sz="6" w:space="0" w:color="CCCCCC"/>
              <w:right w:val="single" w:sz="6" w:space="0" w:color="000000"/>
            </w:tcBorders>
            <w:shd w:val="clear" w:color="auto" w:fill="F3F3F3"/>
            <w:tcMar>
              <w:top w:w="40" w:type="dxa"/>
              <w:left w:w="40" w:type="dxa"/>
              <w:bottom w:w="40" w:type="dxa"/>
              <w:right w:w="40" w:type="dxa"/>
            </w:tcMar>
            <w:vAlign w:val="bottom"/>
          </w:tcPr>
          <w:p w14:paraId="529B76E1" w14:textId="2C492624" w:rsidR="00BA5969" w:rsidRDefault="00000000">
            <w:pPr>
              <w:widowControl w:val="0"/>
              <w:rPr>
                <w:sz w:val="20"/>
                <w:szCs w:val="20"/>
              </w:rPr>
            </w:pPr>
            <w:r>
              <w:rPr>
                <w:sz w:val="20"/>
                <w:szCs w:val="20"/>
              </w:rPr>
              <w:t>Confirmed positive</w:t>
            </w:r>
          </w:p>
        </w:tc>
        <w:tc>
          <w:tcPr>
            <w:tcW w:w="1650" w:type="dxa"/>
            <w:tcBorders>
              <w:bottom w:val="single" w:sz="6" w:space="0" w:color="D9D9D9"/>
              <w:right w:val="single" w:sz="6" w:space="0" w:color="D9D9D9"/>
            </w:tcBorders>
            <w:shd w:val="clear" w:color="auto" w:fill="F3F3F3"/>
            <w:tcMar>
              <w:top w:w="40" w:type="dxa"/>
              <w:left w:w="40" w:type="dxa"/>
              <w:bottom w:w="40" w:type="dxa"/>
              <w:right w:w="40" w:type="dxa"/>
            </w:tcMar>
            <w:vAlign w:val="bottom"/>
          </w:tcPr>
          <w:p w14:paraId="312C7413" w14:textId="77777777" w:rsidR="00BA5969" w:rsidRDefault="00000000">
            <w:pPr>
              <w:widowControl w:val="0"/>
              <w:jc w:val="center"/>
              <w:rPr>
                <w:sz w:val="20"/>
                <w:szCs w:val="20"/>
              </w:rPr>
            </w:pPr>
            <w:r>
              <w:rPr>
                <w:sz w:val="20"/>
                <w:szCs w:val="20"/>
              </w:rPr>
              <w:t>496</w:t>
            </w:r>
          </w:p>
        </w:tc>
        <w:tc>
          <w:tcPr>
            <w:tcW w:w="1995" w:type="dxa"/>
            <w:tcBorders>
              <w:bottom w:val="single" w:sz="6" w:space="0" w:color="D9D9D9"/>
              <w:right w:val="single" w:sz="6" w:space="0" w:color="000000"/>
            </w:tcBorders>
            <w:shd w:val="clear" w:color="auto" w:fill="F3F3F3"/>
            <w:tcMar>
              <w:top w:w="40" w:type="dxa"/>
              <w:left w:w="40" w:type="dxa"/>
              <w:bottom w:w="40" w:type="dxa"/>
              <w:right w:w="40" w:type="dxa"/>
            </w:tcMar>
            <w:vAlign w:val="bottom"/>
          </w:tcPr>
          <w:p w14:paraId="116DCAAE" w14:textId="77777777" w:rsidR="00BA5969" w:rsidRDefault="00000000">
            <w:pPr>
              <w:widowControl w:val="0"/>
              <w:jc w:val="center"/>
              <w:rPr>
                <w:sz w:val="20"/>
                <w:szCs w:val="20"/>
              </w:rPr>
            </w:pPr>
            <w:r>
              <w:rPr>
                <w:sz w:val="20"/>
                <w:szCs w:val="20"/>
              </w:rPr>
              <w:t>116</w:t>
            </w:r>
          </w:p>
        </w:tc>
        <w:tc>
          <w:tcPr>
            <w:tcW w:w="1695" w:type="dxa"/>
            <w:tcBorders>
              <w:bottom w:val="single" w:sz="6" w:space="0" w:color="D9D9D9"/>
              <w:right w:val="single" w:sz="6" w:space="0" w:color="D9D9D9"/>
            </w:tcBorders>
            <w:shd w:val="clear" w:color="auto" w:fill="F3F3F3"/>
            <w:tcMar>
              <w:top w:w="40" w:type="dxa"/>
              <w:left w:w="40" w:type="dxa"/>
              <w:bottom w:w="40" w:type="dxa"/>
              <w:right w:w="40" w:type="dxa"/>
            </w:tcMar>
            <w:vAlign w:val="bottom"/>
          </w:tcPr>
          <w:p w14:paraId="3C053D84" w14:textId="77777777" w:rsidR="00BA5969" w:rsidRDefault="00000000">
            <w:pPr>
              <w:widowControl w:val="0"/>
              <w:jc w:val="center"/>
              <w:rPr>
                <w:sz w:val="20"/>
                <w:szCs w:val="20"/>
              </w:rPr>
            </w:pPr>
            <w:r>
              <w:rPr>
                <w:sz w:val="20"/>
                <w:szCs w:val="20"/>
              </w:rPr>
              <w:t>489</w:t>
            </w:r>
          </w:p>
        </w:tc>
        <w:tc>
          <w:tcPr>
            <w:tcW w:w="2070" w:type="dxa"/>
            <w:tcBorders>
              <w:bottom w:val="single" w:sz="6" w:space="0" w:color="D9D9D9"/>
              <w:right w:val="single" w:sz="6" w:space="0" w:color="000000"/>
            </w:tcBorders>
            <w:shd w:val="clear" w:color="auto" w:fill="F3F3F3"/>
            <w:tcMar>
              <w:top w:w="40" w:type="dxa"/>
              <w:left w:w="40" w:type="dxa"/>
              <w:bottom w:w="40" w:type="dxa"/>
              <w:right w:w="40" w:type="dxa"/>
            </w:tcMar>
            <w:vAlign w:val="bottom"/>
          </w:tcPr>
          <w:p w14:paraId="3015D5A8" w14:textId="77777777" w:rsidR="00BA5969" w:rsidRDefault="00000000">
            <w:pPr>
              <w:widowControl w:val="0"/>
              <w:jc w:val="center"/>
              <w:rPr>
                <w:sz w:val="20"/>
                <w:szCs w:val="20"/>
              </w:rPr>
            </w:pPr>
            <w:r>
              <w:rPr>
                <w:sz w:val="20"/>
                <w:szCs w:val="20"/>
              </w:rPr>
              <w:t>123</w:t>
            </w:r>
          </w:p>
        </w:tc>
      </w:tr>
      <w:tr w:rsidR="00BA5969" w14:paraId="71AF66E8" w14:textId="77777777">
        <w:trPr>
          <w:trHeight w:val="315"/>
        </w:trPr>
        <w:tc>
          <w:tcPr>
            <w:tcW w:w="1905"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67FF9F68" w14:textId="77777777" w:rsidR="00BA5969" w:rsidRDefault="00000000">
            <w:pPr>
              <w:widowControl w:val="0"/>
              <w:rPr>
                <w:sz w:val="20"/>
                <w:szCs w:val="20"/>
              </w:rPr>
            </w:pPr>
            <w:r>
              <w:rPr>
                <w:sz w:val="20"/>
                <w:szCs w:val="20"/>
              </w:rPr>
              <w:t>Unconfirmed</w:t>
            </w:r>
          </w:p>
        </w:tc>
        <w:tc>
          <w:tcPr>
            <w:tcW w:w="1650" w:type="dxa"/>
            <w:tcBorders>
              <w:bottom w:val="single" w:sz="6" w:space="0" w:color="000000"/>
              <w:right w:val="single" w:sz="6" w:space="0" w:color="D9D9D9"/>
            </w:tcBorders>
            <w:shd w:val="clear" w:color="auto" w:fill="FFFFFF"/>
            <w:tcMar>
              <w:top w:w="40" w:type="dxa"/>
              <w:left w:w="40" w:type="dxa"/>
              <w:bottom w:w="40" w:type="dxa"/>
              <w:right w:w="40" w:type="dxa"/>
            </w:tcMar>
            <w:vAlign w:val="bottom"/>
          </w:tcPr>
          <w:p w14:paraId="549336F7" w14:textId="77777777" w:rsidR="00BA5969" w:rsidRDefault="00000000">
            <w:pPr>
              <w:widowControl w:val="0"/>
              <w:jc w:val="center"/>
              <w:rPr>
                <w:sz w:val="20"/>
                <w:szCs w:val="20"/>
              </w:rPr>
            </w:pPr>
            <w:r>
              <w:rPr>
                <w:sz w:val="20"/>
                <w:szCs w:val="20"/>
              </w:rPr>
              <w:t>2389</w:t>
            </w:r>
          </w:p>
        </w:tc>
        <w:tc>
          <w:tcPr>
            <w:tcW w:w="1995" w:type="dxa"/>
            <w:tcBorders>
              <w:bottom w:val="single" w:sz="6" w:space="0" w:color="000000"/>
              <w:right w:val="single" w:sz="6" w:space="0" w:color="000000"/>
            </w:tcBorders>
            <w:shd w:val="clear" w:color="auto" w:fill="FFFFFF"/>
            <w:tcMar>
              <w:top w:w="40" w:type="dxa"/>
              <w:left w:w="40" w:type="dxa"/>
              <w:bottom w:w="40" w:type="dxa"/>
              <w:right w:w="40" w:type="dxa"/>
            </w:tcMar>
            <w:vAlign w:val="bottom"/>
          </w:tcPr>
          <w:p w14:paraId="2EB087EF" w14:textId="77777777" w:rsidR="00BA5969" w:rsidRDefault="00000000">
            <w:pPr>
              <w:widowControl w:val="0"/>
              <w:jc w:val="center"/>
              <w:rPr>
                <w:sz w:val="20"/>
                <w:szCs w:val="20"/>
              </w:rPr>
            </w:pPr>
            <w:r>
              <w:rPr>
                <w:sz w:val="20"/>
                <w:szCs w:val="20"/>
              </w:rPr>
              <w:t>39699</w:t>
            </w:r>
          </w:p>
        </w:tc>
        <w:tc>
          <w:tcPr>
            <w:tcW w:w="1695" w:type="dxa"/>
            <w:tcBorders>
              <w:bottom w:val="single" w:sz="6" w:space="0" w:color="000000"/>
              <w:right w:val="single" w:sz="6" w:space="0" w:color="D9D9D9"/>
            </w:tcBorders>
            <w:shd w:val="clear" w:color="auto" w:fill="FFFFFF"/>
            <w:tcMar>
              <w:top w:w="40" w:type="dxa"/>
              <w:left w:w="40" w:type="dxa"/>
              <w:bottom w:w="40" w:type="dxa"/>
              <w:right w:w="40" w:type="dxa"/>
            </w:tcMar>
            <w:vAlign w:val="bottom"/>
          </w:tcPr>
          <w:p w14:paraId="455BAC5F" w14:textId="77777777" w:rsidR="00BA5969" w:rsidRDefault="00000000">
            <w:pPr>
              <w:widowControl w:val="0"/>
              <w:jc w:val="center"/>
              <w:rPr>
                <w:sz w:val="20"/>
                <w:szCs w:val="20"/>
              </w:rPr>
            </w:pPr>
            <w:r>
              <w:rPr>
                <w:sz w:val="20"/>
                <w:szCs w:val="20"/>
              </w:rPr>
              <w:t>6324</w:t>
            </w:r>
          </w:p>
        </w:tc>
        <w:tc>
          <w:tcPr>
            <w:tcW w:w="2070" w:type="dxa"/>
            <w:tcBorders>
              <w:bottom w:val="single" w:sz="6" w:space="0" w:color="000000"/>
              <w:right w:val="single" w:sz="6" w:space="0" w:color="000000"/>
            </w:tcBorders>
            <w:shd w:val="clear" w:color="auto" w:fill="FFFFFF"/>
            <w:tcMar>
              <w:top w:w="40" w:type="dxa"/>
              <w:left w:w="40" w:type="dxa"/>
              <w:bottom w:w="40" w:type="dxa"/>
              <w:right w:w="40" w:type="dxa"/>
            </w:tcMar>
            <w:vAlign w:val="bottom"/>
          </w:tcPr>
          <w:p w14:paraId="68F09C77" w14:textId="77777777" w:rsidR="00BA5969" w:rsidRDefault="00000000">
            <w:pPr>
              <w:widowControl w:val="0"/>
              <w:jc w:val="center"/>
              <w:rPr>
                <w:sz w:val="20"/>
                <w:szCs w:val="20"/>
              </w:rPr>
            </w:pPr>
            <w:r>
              <w:rPr>
                <w:sz w:val="20"/>
                <w:szCs w:val="20"/>
              </w:rPr>
              <w:t>35764</w:t>
            </w:r>
          </w:p>
        </w:tc>
      </w:tr>
      <w:tr w:rsidR="00BA5969" w14:paraId="6AA2B2BB" w14:textId="77777777">
        <w:trPr>
          <w:trHeight w:val="315"/>
        </w:trPr>
        <w:tc>
          <w:tcPr>
            <w:tcW w:w="9315" w:type="dxa"/>
            <w:gridSpan w:val="5"/>
            <w:tcBorders>
              <w:left w:val="single" w:sz="6" w:space="0" w:color="000000"/>
              <w:bottom w:val="single" w:sz="6" w:space="0" w:color="000000"/>
              <w:right w:val="single" w:sz="6" w:space="0" w:color="000000"/>
            </w:tcBorders>
            <w:shd w:val="clear" w:color="auto" w:fill="F3F3F3"/>
            <w:tcMar>
              <w:top w:w="40" w:type="dxa"/>
              <w:left w:w="40" w:type="dxa"/>
              <w:bottom w:w="40" w:type="dxa"/>
              <w:right w:w="40" w:type="dxa"/>
            </w:tcMar>
            <w:vAlign w:val="bottom"/>
          </w:tcPr>
          <w:p w14:paraId="710BBEC6" w14:textId="77777777" w:rsidR="00BA5969" w:rsidRDefault="00000000">
            <w:pPr>
              <w:widowControl w:val="0"/>
              <w:rPr>
                <w:sz w:val="20"/>
                <w:szCs w:val="20"/>
              </w:rPr>
            </w:pPr>
            <w:r>
              <w:rPr>
                <w:sz w:val="20"/>
                <w:szCs w:val="20"/>
              </w:rPr>
              <w:t>On 2015-year cohort: with more complete IC data available</w:t>
            </w:r>
          </w:p>
        </w:tc>
      </w:tr>
      <w:tr w:rsidR="00BA5969" w14:paraId="11C6B1DC" w14:textId="77777777">
        <w:trPr>
          <w:trHeight w:val="315"/>
        </w:trPr>
        <w:tc>
          <w:tcPr>
            <w:tcW w:w="1905" w:type="dxa"/>
            <w:tcBorders>
              <w:left w:val="single" w:sz="6" w:space="0" w:color="000000"/>
              <w:bottom w:val="single" w:sz="6" w:space="0" w:color="CCCCCC"/>
              <w:right w:val="single" w:sz="6" w:space="0" w:color="000000"/>
            </w:tcBorders>
            <w:shd w:val="clear" w:color="auto" w:fill="auto"/>
            <w:tcMar>
              <w:top w:w="40" w:type="dxa"/>
              <w:left w:w="40" w:type="dxa"/>
              <w:bottom w:w="40" w:type="dxa"/>
              <w:right w:w="40" w:type="dxa"/>
            </w:tcMar>
            <w:vAlign w:val="bottom"/>
          </w:tcPr>
          <w:p w14:paraId="7EAF930F" w14:textId="77777777" w:rsidR="00BA5969" w:rsidRDefault="00000000">
            <w:pPr>
              <w:widowControl w:val="0"/>
              <w:rPr>
                <w:sz w:val="20"/>
                <w:szCs w:val="20"/>
              </w:rPr>
            </w:pPr>
            <w:r>
              <w:rPr>
                <w:sz w:val="20"/>
                <w:szCs w:val="20"/>
              </w:rPr>
              <w:t>Confirmed negative</w:t>
            </w:r>
          </w:p>
        </w:tc>
        <w:tc>
          <w:tcPr>
            <w:tcW w:w="1650" w:type="dxa"/>
            <w:tcBorders>
              <w:bottom w:val="single" w:sz="6" w:space="0" w:color="D9D9D9"/>
              <w:right w:val="single" w:sz="6" w:space="0" w:color="D9D9D9"/>
            </w:tcBorders>
            <w:shd w:val="clear" w:color="auto" w:fill="FFFFFF"/>
            <w:tcMar>
              <w:top w:w="40" w:type="dxa"/>
              <w:left w:w="40" w:type="dxa"/>
              <w:bottom w:w="40" w:type="dxa"/>
              <w:right w:w="40" w:type="dxa"/>
            </w:tcMar>
            <w:vAlign w:val="bottom"/>
          </w:tcPr>
          <w:p w14:paraId="30A9B291" w14:textId="77777777" w:rsidR="00BA5969" w:rsidRDefault="00000000">
            <w:pPr>
              <w:widowControl w:val="0"/>
              <w:jc w:val="center"/>
              <w:rPr>
                <w:sz w:val="20"/>
                <w:szCs w:val="20"/>
              </w:rPr>
            </w:pPr>
            <w:r>
              <w:rPr>
                <w:sz w:val="20"/>
                <w:szCs w:val="20"/>
              </w:rPr>
              <w:t>243</w:t>
            </w:r>
          </w:p>
        </w:tc>
        <w:tc>
          <w:tcPr>
            <w:tcW w:w="1995" w:type="dxa"/>
            <w:tcBorders>
              <w:bottom w:val="single" w:sz="6" w:space="0" w:color="D9D9D9"/>
              <w:right w:val="single" w:sz="6" w:space="0" w:color="000000"/>
            </w:tcBorders>
            <w:shd w:val="clear" w:color="auto" w:fill="FFFFFF"/>
            <w:tcMar>
              <w:top w:w="40" w:type="dxa"/>
              <w:left w:w="40" w:type="dxa"/>
              <w:bottom w:w="40" w:type="dxa"/>
              <w:right w:w="40" w:type="dxa"/>
            </w:tcMar>
            <w:vAlign w:val="bottom"/>
          </w:tcPr>
          <w:p w14:paraId="793431EC" w14:textId="77777777" w:rsidR="00BA5969" w:rsidRDefault="00000000">
            <w:pPr>
              <w:widowControl w:val="0"/>
              <w:jc w:val="center"/>
              <w:rPr>
                <w:sz w:val="20"/>
                <w:szCs w:val="20"/>
              </w:rPr>
            </w:pPr>
            <w:r>
              <w:rPr>
                <w:sz w:val="20"/>
                <w:szCs w:val="20"/>
              </w:rPr>
              <w:t>5412</w:t>
            </w:r>
          </w:p>
        </w:tc>
        <w:tc>
          <w:tcPr>
            <w:tcW w:w="1695" w:type="dxa"/>
            <w:tcBorders>
              <w:bottom w:val="single" w:sz="6" w:space="0" w:color="D9D9D9"/>
              <w:right w:val="single" w:sz="6" w:space="0" w:color="D9D9D9"/>
            </w:tcBorders>
            <w:shd w:val="clear" w:color="auto" w:fill="FFFFFF"/>
            <w:tcMar>
              <w:top w:w="40" w:type="dxa"/>
              <w:left w:w="40" w:type="dxa"/>
              <w:bottom w:w="40" w:type="dxa"/>
              <w:right w:w="40" w:type="dxa"/>
            </w:tcMar>
            <w:vAlign w:val="bottom"/>
          </w:tcPr>
          <w:p w14:paraId="626C355A" w14:textId="77777777" w:rsidR="00BA5969" w:rsidRDefault="00000000">
            <w:pPr>
              <w:widowControl w:val="0"/>
              <w:jc w:val="center"/>
              <w:rPr>
                <w:sz w:val="20"/>
                <w:szCs w:val="20"/>
              </w:rPr>
            </w:pPr>
            <w:r>
              <w:rPr>
                <w:sz w:val="20"/>
                <w:szCs w:val="20"/>
              </w:rPr>
              <w:t>603</w:t>
            </w:r>
          </w:p>
        </w:tc>
        <w:tc>
          <w:tcPr>
            <w:tcW w:w="2070" w:type="dxa"/>
            <w:tcBorders>
              <w:bottom w:val="single" w:sz="6" w:space="0" w:color="D9D9D9"/>
              <w:right w:val="single" w:sz="6" w:space="0" w:color="000000"/>
            </w:tcBorders>
            <w:shd w:val="clear" w:color="auto" w:fill="FFFFFF"/>
            <w:tcMar>
              <w:top w:w="40" w:type="dxa"/>
              <w:left w:w="40" w:type="dxa"/>
              <w:bottom w:w="40" w:type="dxa"/>
              <w:right w:w="40" w:type="dxa"/>
            </w:tcMar>
            <w:vAlign w:val="bottom"/>
          </w:tcPr>
          <w:p w14:paraId="6C479908" w14:textId="77777777" w:rsidR="00BA5969" w:rsidRDefault="00000000">
            <w:pPr>
              <w:widowControl w:val="0"/>
              <w:jc w:val="center"/>
              <w:rPr>
                <w:sz w:val="20"/>
                <w:szCs w:val="20"/>
              </w:rPr>
            </w:pPr>
            <w:r>
              <w:rPr>
                <w:sz w:val="20"/>
                <w:szCs w:val="20"/>
              </w:rPr>
              <w:t>5052</w:t>
            </w:r>
          </w:p>
        </w:tc>
      </w:tr>
      <w:tr w:rsidR="00BA5969" w14:paraId="655F54CF" w14:textId="77777777">
        <w:trPr>
          <w:trHeight w:val="315"/>
        </w:trPr>
        <w:tc>
          <w:tcPr>
            <w:tcW w:w="1905" w:type="dxa"/>
            <w:tcBorders>
              <w:left w:val="single" w:sz="6" w:space="0" w:color="000000"/>
              <w:bottom w:val="single" w:sz="6" w:space="0" w:color="CCCCCC"/>
              <w:right w:val="single" w:sz="6" w:space="0" w:color="000000"/>
            </w:tcBorders>
            <w:shd w:val="clear" w:color="auto" w:fill="F3F3F3"/>
            <w:tcMar>
              <w:top w:w="40" w:type="dxa"/>
              <w:left w:w="40" w:type="dxa"/>
              <w:bottom w:w="40" w:type="dxa"/>
              <w:right w:w="40" w:type="dxa"/>
            </w:tcMar>
            <w:vAlign w:val="bottom"/>
          </w:tcPr>
          <w:p w14:paraId="0EA1F268" w14:textId="0D48F4CB" w:rsidR="00BA5969" w:rsidRDefault="00000000">
            <w:pPr>
              <w:widowControl w:val="0"/>
              <w:rPr>
                <w:sz w:val="20"/>
                <w:szCs w:val="20"/>
              </w:rPr>
            </w:pPr>
            <w:r>
              <w:rPr>
                <w:sz w:val="20"/>
                <w:szCs w:val="20"/>
              </w:rPr>
              <w:lastRenderedPageBreak/>
              <w:t>Confirmed positive</w:t>
            </w:r>
          </w:p>
        </w:tc>
        <w:tc>
          <w:tcPr>
            <w:tcW w:w="1650" w:type="dxa"/>
            <w:tcBorders>
              <w:bottom w:val="single" w:sz="6" w:space="0" w:color="D9D9D9"/>
              <w:right w:val="single" w:sz="6" w:space="0" w:color="D9D9D9"/>
            </w:tcBorders>
            <w:shd w:val="clear" w:color="auto" w:fill="F3F3F3"/>
            <w:tcMar>
              <w:top w:w="40" w:type="dxa"/>
              <w:left w:w="40" w:type="dxa"/>
              <w:bottom w:w="40" w:type="dxa"/>
              <w:right w:w="40" w:type="dxa"/>
            </w:tcMar>
            <w:vAlign w:val="bottom"/>
          </w:tcPr>
          <w:p w14:paraId="75DD3D12" w14:textId="77777777" w:rsidR="00BA5969" w:rsidRDefault="00000000">
            <w:pPr>
              <w:widowControl w:val="0"/>
              <w:jc w:val="center"/>
              <w:rPr>
                <w:sz w:val="20"/>
                <w:szCs w:val="20"/>
              </w:rPr>
            </w:pPr>
            <w:r>
              <w:rPr>
                <w:sz w:val="20"/>
                <w:szCs w:val="20"/>
              </w:rPr>
              <w:t>77</w:t>
            </w:r>
          </w:p>
        </w:tc>
        <w:tc>
          <w:tcPr>
            <w:tcW w:w="1995" w:type="dxa"/>
            <w:tcBorders>
              <w:bottom w:val="single" w:sz="6" w:space="0" w:color="D9D9D9"/>
              <w:right w:val="single" w:sz="6" w:space="0" w:color="000000"/>
            </w:tcBorders>
            <w:shd w:val="clear" w:color="auto" w:fill="F3F3F3"/>
            <w:tcMar>
              <w:top w:w="40" w:type="dxa"/>
              <w:left w:w="40" w:type="dxa"/>
              <w:bottom w:w="40" w:type="dxa"/>
              <w:right w:w="40" w:type="dxa"/>
            </w:tcMar>
            <w:vAlign w:val="bottom"/>
          </w:tcPr>
          <w:p w14:paraId="437CCBB5" w14:textId="77777777" w:rsidR="00BA5969" w:rsidRDefault="00000000">
            <w:pPr>
              <w:widowControl w:val="0"/>
              <w:jc w:val="center"/>
              <w:rPr>
                <w:sz w:val="20"/>
                <w:szCs w:val="20"/>
              </w:rPr>
            </w:pPr>
            <w:r>
              <w:rPr>
                <w:sz w:val="20"/>
                <w:szCs w:val="20"/>
              </w:rPr>
              <w:t>16</w:t>
            </w:r>
          </w:p>
        </w:tc>
        <w:tc>
          <w:tcPr>
            <w:tcW w:w="1695" w:type="dxa"/>
            <w:tcBorders>
              <w:bottom w:val="single" w:sz="6" w:space="0" w:color="D9D9D9"/>
              <w:right w:val="single" w:sz="6" w:space="0" w:color="D9D9D9"/>
            </w:tcBorders>
            <w:shd w:val="clear" w:color="auto" w:fill="F3F3F3"/>
            <w:tcMar>
              <w:top w:w="40" w:type="dxa"/>
              <w:left w:w="40" w:type="dxa"/>
              <w:bottom w:w="40" w:type="dxa"/>
              <w:right w:w="40" w:type="dxa"/>
            </w:tcMar>
            <w:vAlign w:val="bottom"/>
          </w:tcPr>
          <w:p w14:paraId="259FB573" w14:textId="77777777" w:rsidR="00BA5969" w:rsidRDefault="00000000">
            <w:pPr>
              <w:widowControl w:val="0"/>
              <w:jc w:val="center"/>
              <w:rPr>
                <w:sz w:val="20"/>
                <w:szCs w:val="20"/>
              </w:rPr>
            </w:pPr>
            <w:r>
              <w:rPr>
                <w:sz w:val="20"/>
                <w:szCs w:val="20"/>
              </w:rPr>
              <w:t>79</w:t>
            </w:r>
          </w:p>
        </w:tc>
        <w:tc>
          <w:tcPr>
            <w:tcW w:w="2070" w:type="dxa"/>
            <w:tcBorders>
              <w:bottom w:val="single" w:sz="6" w:space="0" w:color="D9D9D9"/>
              <w:right w:val="single" w:sz="6" w:space="0" w:color="000000"/>
            </w:tcBorders>
            <w:shd w:val="clear" w:color="auto" w:fill="F3F3F3"/>
            <w:tcMar>
              <w:top w:w="40" w:type="dxa"/>
              <w:left w:w="40" w:type="dxa"/>
              <w:bottom w:w="40" w:type="dxa"/>
              <w:right w:w="40" w:type="dxa"/>
            </w:tcMar>
            <w:vAlign w:val="bottom"/>
          </w:tcPr>
          <w:p w14:paraId="7B00B652" w14:textId="77777777" w:rsidR="00BA5969" w:rsidRDefault="00000000">
            <w:pPr>
              <w:widowControl w:val="0"/>
              <w:jc w:val="center"/>
              <w:rPr>
                <w:sz w:val="20"/>
                <w:szCs w:val="20"/>
              </w:rPr>
            </w:pPr>
            <w:r>
              <w:rPr>
                <w:sz w:val="20"/>
                <w:szCs w:val="20"/>
              </w:rPr>
              <w:t>14</w:t>
            </w:r>
          </w:p>
        </w:tc>
      </w:tr>
      <w:tr w:rsidR="00BA5969" w14:paraId="393EAB7E" w14:textId="77777777">
        <w:trPr>
          <w:trHeight w:val="315"/>
        </w:trPr>
        <w:tc>
          <w:tcPr>
            <w:tcW w:w="1905"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15456E21" w14:textId="77777777" w:rsidR="00BA5969" w:rsidRDefault="00000000">
            <w:pPr>
              <w:widowControl w:val="0"/>
              <w:rPr>
                <w:sz w:val="20"/>
                <w:szCs w:val="20"/>
              </w:rPr>
            </w:pPr>
            <w:r>
              <w:rPr>
                <w:sz w:val="20"/>
                <w:szCs w:val="20"/>
              </w:rPr>
              <w:t>Unconfirmed</w:t>
            </w:r>
          </w:p>
        </w:tc>
        <w:tc>
          <w:tcPr>
            <w:tcW w:w="1650" w:type="dxa"/>
            <w:tcBorders>
              <w:bottom w:val="single" w:sz="6" w:space="0" w:color="000000"/>
              <w:right w:val="single" w:sz="6" w:space="0" w:color="D9D9D9"/>
            </w:tcBorders>
            <w:shd w:val="clear" w:color="auto" w:fill="FFFFFF"/>
            <w:tcMar>
              <w:top w:w="40" w:type="dxa"/>
              <w:left w:w="40" w:type="dxa"/>
              <w:bottom w:w="40" w:type="dxa"/>
              <w:right w:w="40" w:type="dxa"/>
            </w:tcMar>
            <w:vAlign w:val="bottom"/>
          </w:tcPr>
          <w:p w14:paraId="239EB52B" w14:textId="77777777" w:rsidR="00BA5969" w:rsidRDefault="00000000">
            <w:pPr>
              <w:widowControl w:val="0"/>
              <w:jc w:val="center"/>
              <w:rPr>
                <w:sz w:val="20"/>
                <w:szCs w:val="20"/>
              </w:rPr>
            </w:pPr>
            <w:r>
              <w:rPr>
                <w:sz w:val="20"/>
                <w:szCs w:val="20"/>
              </w:rPr>
              <w:t>211</w:t>
            </w:r>
          </w:p>
        </w:tc>
        <w:tc>
          <w:tcPr>
            <w:tcW w:w="1995" w:type="dxa"/>
            <w:tcBorders>
              <w:bottom w:val="single" w:sz="6" w:space="0" w:color="000000"/>
              <w:right w:val="single" w:sz="6" w:space="0" w:color="000000"/>
            </w:tcBorders>
            <w:shd w:val="clear" w:color="auto" w:fill="FFFFFF"/>
            <w:tcMar>
              <w:top w:w="40" w:type="dxa"/>
              <w:left w:w="40" w:type="dxa"/>
              <w:bottom w:w="40" w:type="dxa"/>
              <w:right w:w="40" w:type="dxa"/>
            </w:tcMar>
            <w:vAlign w:val="bottom"/>
          </w:tcPr>
          <w:p w14:paraId="1A98E98C" w14:textId="77777777" w:rsidR="00BA5969" w:rsidRDefault="00000000">
            <w:pPr>
              <w:widowControl w:val="0"/>
              <w:jc w:val="center"/>
              <w:rPr>
                <w:sz w:val="20"/>
                <w:szCs w:val="20"/>
              </w:rPr>
            </w:pPr>
            <w:r>
              <w:rPr>
                <w:sz w:val="20"/>
                <w:szCs w:val="20"/>
              </w:rPr>
              <w:t>4758</w:t>
            </w:r>
          </w:p>
        </w:tc>
        <w:tc>
          <w:tcPr>
            <w:tcW w:w="1695" w:type="dxa"/>
            <w:tcBorders>
              <w:bottom w:val="single" w:sz="6" w:space="0" w:color="000000"/>
              <w:right w:val="single" w:sz="6" w:space="0" w:color="D9D9D9"/>
            </w:tcBorders>
            <w:shd w:val="clear" w:color="auto" w:fill="FFFFFF"/>
            <w:tcMar>
              <w:top w:w="40" w:type="dxa"/>
              <w:left w:w="40" w:type="dxa"/>
              <w:bottom w:w="40" w:type="dxa"/>
              <w:right w:w="40" w:type="dxa"/>
            </w:tcMar>
            <w:vAlign w:val="bottom"/>
          </w:tcPr>
          <w:p w14:paraId="774458CD" w14:textId="77777777" w:rsidR="00BA5969" w:rsidRDefault="00000000">
            <w:pPr>
              <w:widowControl w:val="0"/>
              <w:jc w:val="center"/>
              <w:rPr>
                <w:sz w:val="20"/>
                <w:szCs w:val="20"/>
              </w:rPr>
            </w:pPr>
            <w:r>
              <w:rPr>
                <w:sz w:val="20"/>
                <w:szCs w:val="20"/>
              </w:rPr>
              <w:t>597</w:t>
            </w:r>
          </w:p>
        </w:tc>
        <w:tc>
          <w:tcPr>
            <w:tcW w:w="2070" w:type="dxa"/>
            <w:tcBorders>
              <w:bottom w:val="single" w:sz="6" w:space="0" w:color="000000"/>
              <w:right w:val="single" w:sz="6" w:space="0" w:color="000000"/>
            </w:tcBorders>
            <w:shd w:val="clear" w:color="auto" w:fill="FFFFFF"/>
            <w:tcMar>
              <w:top w:w="40" w:type="dxa"/>
              <w:left w:w="40" w:type="dxa"/>
              <w:bottom w:w="40" w:type="dxa"/>
              <w:right w:w="40" w:type="dxa"/>
            </w:tcMar>
            <w:vAlign w:val="bottom"/>
          </w:tcPr>
          <w:p w14:paraId="140FB27A" w14:textId="77777777" w:rsidR="00BA5969" w:rsidRDefault="00000000">
            <w:pPr>
              <w:widowControl w:val="0"/>
              <w:jc w:val="center"/>
              <w:rPr>
                <w:sz w:val="20"/>
                <w:szCs w:val="20"/>
              </w:rPr>
            </w:pPr>
            <w:r>
              <w:rPr>
                <w:sz w:val="20"/>
                <w:szCs w:val="20"/>
              </w:rPr>
              <w:t>4372</w:t>
            </w:r>
          </w:p>
        </w:tc>
      </w:tr>
      <w:tr w:rsidR="00B1125A" w14:paraId="66CC04E7" w14:textId="77777777" w:rsidTr="00E32871">
        <w:trPr>
          <w:trHeight w:val="315"/>
        </w:trPr>
        <w:tc>
          <w:tcPr>
            <w:tcW w:w="9315" w:type="dxa"/>
            <w:gridSpan w:val="5"/>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59211FC1" w14:textId="42E3CEB0" w:rsidR="00B1125A" w:rsidRDefault="00B1125A">
            <w:pPr>
              <w:widowControl w:val="0"/>
              <w:rPr>
                <w:sz w:val="20"/>
                <w:szCs w:val="20"/>
              </w:rPr>
            </w:pPr>
            <w:r>
              <w:rPr>
                <w:b/>
                <w:sz w:val="20"/>
                <w:szCs w:val="20"/>
              </w:rPr>
              <w:t>D) ULH / Siemens</w:t>
            </w:r>
            <w:r>
              <w:rPr>
                <w:sz w:val="20"/>
                <w:szCs w:val="20"/>
                <w:vertAlign w:val="superscript"/>
              </w:rPr>
              <w:t>2</w:t>
            </w:r>
          </w:p>
        </w:tc>
      </w:tr>
      <w:tr w:rsidR="00BA5969" w14:paraId="37145BFA" w14:textId="77777777">
        <w:trPr>
          <w:trHeight w:val="315"/>
        </w:trPr>
        <w:tc>
          <w:tcPr>
            <w:tcW w:w="1905" w:type="dxa"/>
            <w:vMerge w:val="restart"/>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3BE5114C" w14:textId="77777777" w:rsidR="00BA5969" w:rsidRDefault="00000000">
            <w:pPr>
              <w:widowControl w:val="0"/>
              <w:jc w:val="center"/>
              <w:rPr>
                <w:b/>
                <w:sz w:val="20"/>
                <w:szCs w:val="20"/>
              </w:rPr>
            </w:pPr>
            <w:r>
              <w:rPr>
                <w:b/>
                <w:sz w:val="20"/>
                <w:szCs w:val="20"/>
              </w:rPr>
              <w:t>Type of case</w:t>
            </w:r>
          </w:p>
        </w:tc>
        <w:tc>
          <w:tcPr>
            <w:tcW w:w="3645" w:type="dxa"/>
            <w:gridSpan w:val="2"/>
            <w:tcBorders>
              <w:bottom w:val="single" w:sz="6" w:space="0" w:color="CCCCCC"/>
              <w:right w:val="single" w:sz="6" w:space="0" w:color="000000"/>
            </w:tcBorders>
            <w:tcMar>
              <w:top w:w="40" w:type="dxa"/>
              <w:left w:w="40" w:type="dxa"/>
              <w:bottom w:w="40" w:type="dxa"/>
              <w:right w:w="40" w:type="dxa"/>
            </w:tcMar>
            <w:vAlign w:val="bottom"/>
          </w:tcPr>
          <w:p w14:paraId="5DD5625B" w14:textId="77777777" w:rsidR="00BA5969" w:rsidRDefault="00000000">
            <w:pPr>
              <w:widowControl w:val="0"/>
              <w:jc w:val="center"/>
              <w:rPr>
                <w:sz w:val="20"/>
                <w:szCs w:val="20"/>
              </w:rPr>
            </w:pPr>
            <w:r>
              <w:rPr>
                <w:b/>
                <w:sz w:val="20"/>
                <w:szCs w:val="20"/>
              </w:rPr>
              <w:t>Historical first reader</w:t>
            </w:r>
          </w:p>
        </w:tc>
        <w:tc>
          <w:tcPr>
            <w:tcW w:w="3765" w:type="dxa"/>
            <w:gridSpan w:val="2"/>
            <w:tcBorders>
              <w:bottom w:val="single" w:sz="6" w:space="0" w:color="CCCCCC"/>
              <w:right w:val="single" w:sz="6" w:space="0" w:color="000000"/>
            </w:tcBorders>
            <w:shd w:val="clear" w:color="auto" w:fill="auto"/>
            <w:tcMar>
              <w:top w:w="40" w:type="dxa"/>
              <w:left w:w="40" w:type="dxa"/>
              <w:bottom w:w="40" w:type="dxa"/>
              <w:right w:w="40" w:type="dxa"/>
            </w:tcMar>
            <w:vAlign w:val="bottom"/>
          </w:tcPr>
          <w:p w14:paraId="5E2B1D6A" w14:textId="77777777" w:rsidR="00BA5969" w:rsidRDefault="00000000">
            <w:pPr>
              <w:widowControl w:val="0"/>
              <w:jc w:val="center"/>
              <w:rPr>
                <w:sz w:val="20"/>
                <w:szCs w:val="20"/>
              </w:rPr>
            </w:pPr>
            <w:r>
              <w:rPr>
                <w:b/>
                <w:sz w:val="20"/>
                <w:szCs w:val="20"/>
              </w:rPr>
              <w:t>Standalone AI</w:t>
            </w:r>
          </w:p>
        </w:tc>
      </w:tr>
      <w:tr w:rsidR="00BA5969" w14:paraId="2AE0AC75" w14:textId="77777777">
        <w:trPr>
          <w:trHeight w:val="315"/>
        </w:trPr>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231951F3" w14:textId="77777777" w:rsidR="00BA5969" w:rsidRDefault="00BA5969">
            <w:pPr>
              <w:widowControl w:val="0"/>
              <w:rPr>
                <w:sz w:val="20"/>
                <w:szCs w:val="20"/>
              </w:rPr>
            </w:pPr>
          </w:p>
        </w:tc>
        <w:tc>
          <w:tcPr>
            <w:tcW w:w="1650" w:type="dxa"/>
            <w:tcBorders>
              <w:bottom w:val="single" w:sz="6" w:space="0" w:color="000000"/>
              <w:right w:val="single" w:sz="6" w:space="0" w:color="CCCCCC"/>
            </w:tcBorders>
            <w:shd w:val="clear" w:color="auto" w:fill="auto"/>
            <w:tcMar>
              <w:top w:w="40" w:type="dxa"/>
              <w:left w:w="40" w:type="dxa"/>
              <w:bottom w:w="40" w:type="dxa"/>
              <w:right w:w="40" w:type="dxa"/>
            </w:tcMar>
            <w:vAlign w:val="bottom"/>
          </w:tcPr>
          <w:p w14:paraId="1D699FBC" w14:textId="77777777" w:rsidR="00BA5969" w:rsidRDefault="00000000">
            <w:pPr>
              <w:widowControl w:val="0"/>
              <w:jc w:val="center"/>
              <w:rPr>
                <w:sz w:val="20"/>
                <w:szCs w:val="20"/>
              </w:rPr>
            </w:pPr>
            <w:r>
              <w:rPr>
                <w:b/>
                <w:sz w:val="20"/>
                <w:szCs w:val="20"/>
              </w:rPr>
              <w:t>Cases Recalled</w:t>
            </w:r>
          </w:p>
        </w:tc>
        <w:tc>
          <w:tcPr>
            <w:tcW w:w="1995"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7821BB92" w14:textId="77777777" w:rsidR="00BA5969" w:rsidRDefault="00000000">
            <w:pPr>
              <w:widowControl w:val="0"/>
              <w:jc w:val="center"/>
              <w:rPr>
                <w:sz w:val="20"/>
                <w:szCs w:val="20"/>
              </w:rPr>
            </w:pPr>
            <w:r>
              <w:rPr>
                <w:b/>
                <w:sz w:val="20"/>
                <w:szCs w:val="20"/>
              </w:rPr>
              <w:t>Cases Not Recalled</w:t>
            </w:r>
          </w:p>
        </w:tc>
        <w:tc>
          <w:tcPr>
            <w:tcW w:w="1695" w:type="dxa"/>
            <w:tcBorders>
              <w:bottom w:val="single" w:sz="6" w:space="0" w:color="000000"/>
              <w:right w:val="single" w:sz="6" w:space="0" w:color="CCCCCC"/>
            </w:tcBorders>
            <w:shd w:val="clear" w:color="auto" w:fill="auto"/>
            <w:tcMar>
              <w:top w:w="40" w:type="dxa"/>
              <w:left w:w="40" w:type="dxa"/>
              <w:bottom w:w="40" w:type="dxa"/>
              <w:right w:w="40" w:type="dxa"/>
            </w:tcMar>
            <w:vAlign w:val="bottom"/>
          </w:tcPr>
          <w:p w14:paraId="4125CCCC" w14:textId="77777777" w:rsidR="00BA5969" w:rsidRDefault="00000000">
            <w:pPr>
              <w:widowControl w:val="0"/>
              <w:jc w:val="center"/>
              <w:rPr>
                <w:sz w:val="20"/>
                <w:szCs w:val="20"/>
              </w:rPr>
            </w:pPr>
            <w:r>
              <w:rPr>
                <w:b/>
                <w:sz w:val="20"/>
                <w:szCs w:val="20"/>
              </w:rPr>
              <w:t>Cases Recalled</w:t>
            </w:r>
          </w:p>
        </w:tc>
        <w:tc>
          <w:tcPr>
            <w:tcW w:w="2070"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622E7238" w14:textId="77777777" w:rsidR="00BA5969" w:rsidRDefault="00000000">
            <w:pPr>
              <w:widowControl w:val="0"/>
              <w:ind w:left="-1820" w:right="-1820"/>
              <w:jc w:val="center"/>
              <w:rPr>
                <w:b/>
                <w:sz w:val="20"/>
                <w:szCs w:val="20"/>
              </w:rPr>
            </w:pPr>
            <w:r>
              <w:rPr>
                <w:b/>
                <w:sz w:val="20"/>
                <w:szCs w:val="20"/>
              </w:rPr>
              <w:t>Cases Not Recalled</w:t>
            </w:r>
          </w:p>
        </w:tc>
      </w:tr>
      <w:tr w:rsidR="00BA5969" w14:paraId="5021E08B" w14:textId="77777777">
        <w:trPr>
          <w:trHeight w:val="315"/>
        </w:trPr>
        <w:tc>
          <w:tcPr>
            <w:tcW w:w="9315" w:type="dxa"/>
            <w:gridSpan w:val="5"/>
            <w:tcBorders>
              <w:left w:val="single" w:sz="6" w:space="0" w:color="000000"/>
              <w:bottom w:val="single" w:sz="6" w:space="0" w:color="000000"/>
              <w:right w:val="single" w:sz="6" w:space="0" w:color="000000"/>
            </w:tcBorders>
            <w:shd w:val="clear" w:color="auto" w:fill="F3F3F3"/>
            <w:tcMar>
              <w:top w:w="40" w:type="dxa"/>
              <w:left w:w="40" w:type="dxa"/>
              <w:bottom w:w="40" w:type="dxa"/>
              <w:right w:w="40" w:type="dxa"/>
            </w:tcMar>
            <w:vAlign w:val="bottom"/>
          </w:tcPr>
          <w:p w14:paraId="0844BD61" w14:textId="77777777" w:rsidR="00BA5969" w:rsidRDefault="00000000">
            <w:pPr>
              <w:widowControl w:val="0"/>
              <w:rPr>
                <w:sz w:val="20"/>
                <w:szCs w:val="20"/>
              </w:rPr>
            </w:pPr>
            <w:r>
              <w:rPr>
                <w:sz w:val="20"/>
                <w:szCs w:val="20"/>
              </w:rPr>
              <w:t>On ten-year cohort</w:t>
            </w:r>
          </w:p>
        </w:tc>
      </w:tr>
      <w:tr w:rsidR="00BA5969" w14:paraId="09425C76" w14:textId="77777777">
        <w:trPr>
          <w:trHeight w:val="315"/>
        </w:trPr>
        <w:tc>
          <w:tcPr>
            <w:tcW w:w="1905" w:type="dxa"/>
            <w:tcBorders>
              <w:left w:val="single" w:sz="6" w:space="0" w:color="000000"/>
              <w:bottom w:val="single" w:sz="6" w:space="0" w:color="CCCCCC"/>
              <w:right w:val="single" w:sz="6" w:space="0" w:color="000000"/>
            </w:tcBorders>
            <w:shd w:val="clear" w:color="auto" w:fill="auto"/>
            <w:tcMar>
              <w:top w:w="40" w:type="dxa"/>
              <w:left w:w="40" w:type="dxa"/>
              <w:bottom w:w="40" w:type="dxa"/>
              <w:right w:w="40" w:type="dxa"/>
            </w:tcMar>
            <w:vAlign w:val="bottom"/>
          </w:tcPr>
          <w:p w14:paraId="3EB01814" w14:textId="77777777" w:rsidR="00BA5969" w:rsidRDefault="00000000">
            <w:pPr>
              <w:widowControl w:val="0"/>
              <w:rPr>
                <w:sz w:val="20"/>
                <w:szCs w:val="20"/>
              </w:rPr>
            </w:pPr>
            <w:r>
              <w:rPr>
                <w:sz w:val="20"/>
                <w:szCs w:val="20"/>
              </w:rPr>
              <w:t>Confirmed negative</w:t>
            </w:r>
          </w:p>
        </w:tc>
        <w:tc>
          <w:tcPr>
            <w:tcW w:w="1650" w:type="dxa"/>
            <w:tcBorders>
              <w:bottom w:val="single" w:sz="6" w:space="0" w:color="D9D9D9"/>
              <w:right w:val="single" w:sz="6" w:space="0" w:color="D9D9D9"/>
            </w:tcBorders>
            <w:shd w:val="clear" w:color="auto" w:fill="FFFFFF"/>
            <w:tcMar>
              <w:top w:w="40" w:type="dxa"/>
              <w:left w:w="40" w:type="dxa"/>
              <w:bottom w:w="40" w:type="dxa"/>
              <w:right w:w="40" w:type="dxa"/>
            </w:tcMar>
            <w:vAlign w:val="bottom"/>
          </w:tcPr>
          <w:p w14:paraId="04987A1B" w14:textId="77777777" w:rsidR="00BA5969" w:rsidRDefault="00000000">
            <w:pPr>
              <w:widowControl w:val="0"/>
              <w:jc w:val="center"/>
              <w:rPr>
                <w:sz w:val="20"/>
                <w:szCs w:val="20"/>
              </w:rPr>
            </w:pPr>
            <w:r>
              <w:rPr>
                <w:sz w:val="20"/>
                <w:szCs w:val="20"/>
              </w:rPr>
              <w:t>345</w:t>
            </w:r>
          </w:p>
        </w:tc>
        <w:tc>
          <w:tcPr>
            <w:tcW w:w="1995" w:type="dxa"/>
            <w:tcBorders>
              <w:bottom w:val="single" w:sz="6" w:space="0" w:color="D9D9D9"/>
              <w:right w:val="single" w:sz="6" w:space="0" w:color="000000"/>
            </w:tcBorders>
            <w:shd w:val="clear" w:color="auto" w:fill="FFFFFF"/>
            <w:tcMar>
              <w:top w:w="40" w:type="dxa"/>
              <w:left w:w="40" w:type="dxa"/>
              <w:bottom w:w="40" w:type="dxa"/>
              <w:right w:w="40" w:type="dxa"/>
            </w:tcMar>
            <w:vAlign w:val="bottom"/>
          </w:tcPr>
          <w:p w14:paraId="6891122E" w14:textId="77777777" w:rsidR="00BA5969" w:rsidRDefault="00000000">
            <w:pPr>
              <w:widowControl w:val="0"/>
              <w:jc w:val="center"/>
              <w:rPr>
                <w:sz w:val="20"/>
                <w:szCs w:val="20"/>
              </w:rPr>
            </w:pPr>
            <w:r>
              <w:rPr>
                <w:sz w:val="20"/>
                <w:szCs w:val="20"/>
              </w:rPr>
              <w:t>9360</w:t>
            </w:r>
          </w:p>
        </w:tc>
        <w:tc>
          <w:tcPr>
            <w:tcW w:w="1695" w:type="dxa"/>
            <w:tcBorders>
              <w:bottom w:val="single" w:sz="6" w:space="0" w:color="D9D9D9"/>
              <w:right w:val="single" w:sz="6" w:space="0" w:color="D9D9D9"/>
            </w:tcBorders>
            <w:shd w:val="clear" w:color="auto" w:fill="FFFFFF"/>
            <w:tcMar>
              <w:top w:w="40" w:type="dxa"/>
              <w:left w:w="40" w:type="dxa"/>
              <w:bottom w:w="40" w:type="dxa"/>
              <w:right w:w="40" w:type="dxa"/>
            </w:tcMar>
            <w:vAlign w:val="bottom"/>
          </w:tcPr>
          <w:p w14:paraId="20736DA4" w14:textId="77777777" w:rsidR="00BA5969" w:rsidRDefault="00000000">
            <w:pPr>
              <w:widowControl w:val="0"/>
              <w:jc w:val="center"/>
              <w:rPr>
                <w:sz w:val="20"/>
                <w:szCs w:val="20"/>
              </w:rPr>
            </w:pPr>
            <w:r>
              <w:rPr>
                <w:sz w:val="20"/>
                <w:szCs w:val="20"/>
              </w:rPr>
              <w:t>982</w:t>
            </w:r>
          </w:p>
        </w:tc>
        <w:tc>
          <w:tcPr>
            <w:tcW w:w="2070" w:type="dxa"/>
            <w:tcBorders>
              <w:bottom w:val="single" w:sz="6" w:space="0" w:color="D9D9D9"/>
              <w:right w:val="single" w:sz="6" w:space="0" w:color="000000"/>
            </w:tcBorders>
            <w:shd w:val="clear" w:color="auto" w:fill="FFFFFF"/>
            <w:tcMar>
              <w:top w:w="40" w:type="dxa"/>
              <w:left w:w="40" w:type="dxa"/>
              <w:bottom w:w="40" w:type="dxa"/>
              <w:right w:w="40" w:type="dxa"/>
            </w:tcMar>
            <w:vAlign w:val="bottom"/>
          </w:tcPr>
          <w:p w14:paraId="0741FAE2" w14:textId="77777777" w:rsidR="00BA5969" w:rsidRDefault="00000000">
            <w:pPr>
              <w:widowControl w:val="0"/>
              <w:jc w:val="center"/>
              <w:rPr>
                <w:sz w:val="20"/>
                <w:szCs w:val="20"/>
              </w:rPr>
            </w:pPr>
            <w:r>
              <w:rPr>
                <w:sz w:val="20"/>
                <w:szCs w:val="20"/>
              </w:rPr>
              <w:t>8723</w:t>
            </w:r>
          </w:p>
        </w:tc>
      </w:tr>
      <w:tr w:rsidR="00BA5969" w14:paraId="0367B307" w14:textId="77777777">
        <w:trPr>
          <w:trHeight w:val="315"/>
        </w:trPr>
        <w:tc>
          <w:tcPr>
            <w:tcW w:w="1905" w:type="dxa"/>
            <w:tcBorders>
              <w:left w:val="single" w:sz="6" w:space="0" w:color="000000"/>
              <w:bottom w:val="single" w:sz="6" w:space="0" w:color="CCCCCC"/>
              <w:right w:val="single" w:sz="6" w:space="0" w:color="000000"/>
            </w:tcBorders>
            <w:shd w:val="clear" w:color="auto" w:fill="F3F3F3"/>
            <w:tcMar>
              <w:top w:w="40" w:type="dxa"/>
              <w:left w:w="40" w:type="dxa"/>
              <w:bottom w:w="40" w:type="dxa"/>
              <w:right w:w="40" w:type="dxa"/>
            </w:tcMar>
            <w:vAlign w:val="bottom"/>
          </w:tcPr>
          <w:p w14:paraId="51E1E2B9" w14:textId="2E6632E7" w:rsidR="00BA5969" w:rsidRDefault="00000000">
            <w:pPr>
              <w:widowControl w:val="0"/>
              <w:rPr>
                <w:sz w:val="20"/>
                <w:szCs w:val="20"/>
                <w:vertAlign w:val="superscript"/>
              </w:rPr>
            </w:pPr>
            <w:r>
              <w:rPr>
                <w:sz w:val="20"/>
                <w:szCs w:val="20"/>
              </w:rPr>
              <w:t>Confirmed positive</w:t>
            </w:r>
          </w:p>
        </w:tc>
        <w:tc>
          <w:tcPr>
            <w:tcW w:w="1650" w:type="dxa"/>
            <w:tcBorders>
              <w:bottom w:val="single" w:sz="6" w:space="0" w:color="D9D9D9"/>
              <w:right w:val="single" w:sz="6" w:space="0" w:color="D9D9D9"/>
            </w:tcBorders>
            <w:shd w:val="clear" w:color="auto" w:fill="F3F3F3"/>
            <w:tcMar>
              <w:top w:w="40" w:type="dxa"/>
              <w:left w:w="40" w:type="dxa"/>
              <w:bottom w:w="40" w:type="dxa"/>
              <w:right w:w="40" w:type="dxa"/>
            </w:tcMar>
            <w:vAlign w:val="bottom"/>
          </w:tcPr>
          <w:p w14:paraId="61C3B476" w14:textId="77777777" w:rsidR="00BA5969" w:rsidRDefault="00000000">
            <w:pPr>
              <w:widowControl w:val="0"/>
              <w:jc w:val="center"/>
              <w:rPr>
                <w:sz w:val="20"/>
                <w:szCs w:val="20"/>
              </w:rPr>
            </w:pPr>
            <w:r>
              <w:rPr>
                <w:sz w:val="20"/>
                <w:szCs w:val="20"/>
              </w:rPr>
              <w:t>491</w:t>
            </w:r>
          </w:p>
        </w:tc>
        <w:tc>
          <w:tcPr>
            <w:tcW w:w="1995" w:type="dxa"/>
            <w:tcBorders>
              <w:bottom w:val="single" w:sz="6" w:space="0" w:color="D9D9D9"/>
              <w:right w:val="single" w:sz="6" w:space="0" w:color="000000"/>
            </w:tcBorders>
            <w:shd w:val="clear" w:color="auto" w:fill="F3F3F3"/>
            <w:tcMar>
              <w:top w:w="40" w:type="dxa"/>
              <w:left w:w="40" w:type="dxa"/>
              <w:bottom w:w="40" w:type="dxa"/>
              <w:right w:w="40" w:type="dxa"/>
            </w:tcMar>
            <w:vAlign w:val="bottom"/>
          </w:tcPr>
          <w:p w14:paraId="2BEF0A3B" w14:textId="77777777" w:rsidR="00BA5969" w:rsidRDefault="00000000">
            <w:pPr>
              <w:widowControl w:val="0"/>
              <w:jc w:val="center"/>
              <w:rPr>
                <w:sz w:val="20"/>
                <w:szCs w:val="20"/>
              </w:rPr>
            </w:pPr>
            <w:r>
              <w:rPr>
                <w:sz w:val="20"/>
                <w:szCs w:val="20"/>
              </w:rPr>
              <w:t>149</w:t>
            </w:r>
          </w:p>
        </w:tc>
        <w:tc>
          <w:tcPr>
            <w:tcW w:w="1695" w:type="dxa"/>
            <w:tcBorders>
              <w:bottom w:val="single" w:sz="6" w:space="0" w:color="D9D9D9"/>
              <w:right w:val="single" w:sz="6" w:space="0" w:color="D9D9D9"/>
            </w:tcBorders>
            <w:shd w:val="clear" w:color="auto" w:fill="F3F3F3"/>
            <w:tcMar>
              <w:top w:w="40" w:type="dxa"/>
              <w:left w:w="40" w:type="dxa"/>
              <w:bottom w:w="40" w:type="dxa"/>
              <w:right w:w="40" w:type="dxa"/>
            </w:tcMar>
            <w:vAlign w:val="bottom"/>
          </w:tcPr>
          <w:p w14:paraId="0C683A7A" w14:textId="77777777" w:rsidR="00BA5969" w:rsidRDefault="00000000">
            <w:pPr>
              <w:widowControl w:val="0"/>
              <w:jc w:val="center"/>
              <w:rPr>
                <w:sz w:val="20"/>
                <w:szCs w:val="20"/>
              </w:rPr>
            </w:pPr>
            <w:r>
              <w:rPr>
                <w:sz w:val="20"/>
                <w:szCs w:val="20"/>
              </w:rPr>
              <w:t>495</w:t>
            </w:r>
          </w:p>
        </w:tc>
        <w:tc>
          <w:tcPr>
            <w:tcW w:w="2070" w:type="dxa"/>
            <w:tcBorders>
              <w:bottom w:val="single" w:sz="6" w:space="0" w:color="D9D9D9"/>
              <w:right w:val="single" w:sz="6" w:space="0" w:color="000000"/>
            </w:tcBorders>
            <w:shd w:val="clear" w:color="auto" w:fill="F3F3F3"/>
            <w:tcMar>
              <w:top w:w="40" w:type="dxa"/>
              <w:left w:w="40" w:type="dxa"/>
              <w:bottom w:w="40" w:type="dxa"/>
              <w:right w:w="40" w:type="dxa"/>
            </w:tcMar>
            <w:vAlign w:val="bottom"/>
          </w:tcPr>
          <w:p w14:paraId="159800E9" w14:textId="77777777" w:rsidR="00BA5969" w:rsidRDefault="00000000">
            <w:pPr>
              <w:widowControl w:val="0"/>
              <w:jc w:val="center"/>
              <w:rPr>
                <w:sz w:val="20"/>
                <w:szCs w:val="20"/>
              </w:rPr>
            </w:pPr>
            <w:r>
              <w:rPr>
                <w:sz w:val="20"/>
                <w:szCs w:val="20"/>
              </w:rPr>
              <w:t>145</w:t>
            </w:r>
          </w:p>
        </w:tc>
      </w:tr>
      <w:tr w:rsidR="00BA5969" w14:paraId="2F23145E" w14:textId="77777777">
        <w:trPr>
          <w:trHeight w:val="315"/>
        </w:trPr>
        <w:tc>
          <w:tcPr>
            <w:tcW w:w="1905"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3C4BD8DA" w14:textId="77777777" w:rsidR="00BA5969" w:rsidRDefault="00000000">
            <w:pPr>
              <w:widowControl w:val="0"/>
              <w:rPr>
                <w:sz w:val="20"/>
                <w:szCs w:val="20"/>
              </w:rPr>
            </w:pPr>
            <w:r>
              <w:rPr>
                <w:sz w:val="20"/>
                <w:szCs w:val="20"/>
              </w:rPr>
              <w:t>Unconfirmed</w:t>
            </w:r>
          </w:p>
        </w:tc>
        <w:tc>
          <w:tcPr>
            <w:tcW w:w="1650" w:type="dxa"/>
            <w:tcBorders>
              <w:bottom w:val="single" w:sz="6" w:space="0" w:color="000000"/>
              <w:right w:val="single" w:sz="6" w:space="0" w:color="D9D9D9"/>
            </w:tcBorders>
            <w:shd w:val="clear" w:color="auto" w:fill="FFFFFF"/>
            <w:tcMar>
              <w:top w:w="40" w:type="dxa"/>
              <w:left w:w="40" w:type="dxa"/>
              <w:bottom w:w="40" w:type="dxa"/>
              <w:right w:w="40" w:type="dxa"/>
            </w:tcMar>
            <w:vAlign w:val="bottom"/>
          </w:tcPr>
          <w:p w14:paraId="44CAFDB5" w14:textId="77777777" w:rsidR="00BA5969" w:rsidRDefault="00000000">
            <w:pPr>
              <w:widowControl w:val="0"/>
              <w:jc w:val="center"/>
              <w:rPr>
                <w:sz w:val="20"/>
                <w:szCs w:val="20"/>
              </w:rPr>
            </w:pPr>
            <w:r>
              <w:rPr>
                <w:sz w:val="20"/>
                <w:szCs w:val="20"/>
              </w:rPr>
              <w:t>1656</w:t>
            </w:r>
          </w:p>
        </w:tc>
        <w:tc>
          <w:tcPr>
            <w:tcW w:w="1995" w:type="dxa"/>
            <w:tcBorders>
              <w:bottom w:val="single" w:sz="6" w:space="0" w:color="000000"/>
              <w:right w:val="single" w:sz="6" w:space="0" w:color="000000"/>
            </w:tcBorders>
            <w:shd w:val="clear" w:color="auto" w:fill="FFFFFF"/>
            <w:tcMar>
              <w:top w:w="40" w:type="dxa"/>
              <w:left w:w="40" w:type="dxa"/>
              <w:bottom w:w="40" w:type="dxa"/>
              <w:right w:w="40" w:type="dxa"/>
            </w:tcMar>
            <w:vAlign w:val="bottom"/>
          </w:tcPr>
          <w:p w14:paraId="3A73F2C7" w14:textId="77777777" w:rsidR="00BA5969" w:rsidRDefault="00000000">
            <w:pPr>
              <w:widowControl w:val="0"/>
              <w:jc w:val="center"/>
              <w:rPr>
                <w:sz w:val="20"/>
                <w:szCs w:val="20"/>
              </w:rPr>
            </w:pPr>
            <w:r>
              <w:rPr>
                <w:sz w:val="20"/>
                <w:szCs w:val="20"/>
              </w:rPr>
              <w:t>46799</w:t>
            </w:r>
          </w:p>
        </w:tc>
        <w:tc>
          <w:tcPr>
            <w:tcW w:w="1695" w:type="dxa"/>
            <w:tcBorders>
              <w:bottom w:val="single" w:sz="6" w:space="0" w:color="000000"/>
              <w:right w:val="single" w:sz="6" w:space="0" w:color="D9D9D9"/>
            </w:tcBorders>
            <w:shd w:val="clear" w:color="auto" w:fill="FFFFFF"/>
            <w:tcMar>
              <w:top w:w="40" w:type="dxa"/>
              <w:left w:w="40" w:type="dxa"/>
              <w:bottom w:w="40" w:type="dxa"/>
              <w:right w:w="40" w:type="dxa"/>
            </w:tcMar>
            <w:vAlign w:val="bottom"/>
          </w:tcPr>
          <w:p w14:paraId="0D3596F6" w14:textId="77777777" w:rsidR="00BA5969" w:rsidRDefault="00000000">
            <w:pPr>
              <w:widowControl w:val="0"/>
              <w:jc w:val="center"/>
              <w:rPr>
                <w:sz w:val="20"/>
                <w:szCs w:val="20"/>
              </w:rPr>
            </w:pPr>
            <w:r>
              <w:rPr>
                <w:sz w:val="20"/>
                <w:szCs w:val="20"/>
              </w:rPr>
              <w:t>6262</w:t>
            </w:r>
          </w:p>
        </w:tc>
        <w:tc>
          <w:tcPr>
            <w:tcW w:w="2070" w:type="dxa"/>
            <w:tcBorders>
              <w:bottom w:val="single" w:sz="6" w:space="0" w:color="000000"/>
              <w:right w:val="single" w:sz="6" w:space="0" w:color="000000"/>
            </w:tcBorders>
            <w:shd w:val="clear" w:color="auto" w:fill="FFFFFF"/>
            <w:tcMar>
              <w:top w:w="40" w:type="dxa"/>
              <w:left w:w="40" w:type="dxa"/>
              <w:bottom w:w="40" w:type="dxa"/>
              <w:right w:w="40" w:type="dxa"/>
            </w:tcMar>
            <w:vAlign w:val="bottom"/>
          </w:tcPr>
          <w:p w14:paraId="5BED0699" w14:textId="77777777" w:rsidR="00BA5969" w:rsidRDefault="00000000">
            <w:pPr>
              <w:widowControl w:val="0"/>
              <w:jc w:val="center"/>
              <w:rPr>
                <w:sz w:val="20"/>
                <w:szCs w:val="20"/>
              </w:rPr>
            </w:pPr>
            <w:r>
              <w:rPr>
                <w:sz w:val="20"/>
                <w:szCs w:val="20"/>
              </w:rPr>
              <w:t>42193</w:t>
            </w:r>
          </w:p>
        </w:tc>
      </w:tr>
      <w:tr w:rsidR="00BA5969" w14:paraId="46A4CF84" w14:textId="77777777">
        <w:trPr>
          <w:trHeight w:val="315"/>
        </w:trPr>
        <w:tc>
          <w:tcPr>
            <w:tcW w:w="9315" w:type="dxa"/>
            <w:gridSpan w:val="5"/>
            <w:tcBorders>
              <w:left w:val="single" w:sz="6" w:space="0" w:color="000000"/>
              <w:bottom w:val="single" w:sz="6" w:space="0" w:color="000000"/>
              <w:right w:val="single" w:sz="6" w:space="0" w:color="000000"/>
            </w:tcBorders>
            <w:shd w:val="clear" w:color="auto" w:fill="F3F3F3"/>
            <w:tcMar>
              <w:top w:w="40" w:type="dxa"/>
              <w:left w:w="40" w:type="dxa"/>
              <w:bottom w:w="40" w:type="dxa"/>
              <w:right w:w="40" w:type="dxa"/>
            </w:tcMar>
            <w:vAlign w:val="bottom"/>
          </w:tcPr>
          <w:p w14:paraId="6FD12C7E" w14:textId="77777777" w:rsidR="00BA5969" w:rsidRDefault="00000000">
            <w:pPr>
              <w:widowControl w:val="0"/>
              <w:rPr>
                <w:sz w:val="20"/>
                <w:szCs w:val="20"/>
              </w:rPr>
            </w:pPr>
            <w:r>
              <w:rPr>
                <w:sz w:val="20"/>
                <w:szCs w:val="20"/>
              </w:rPr>
              <w:t>On 2015-year cohort: with more complete IC data available</w:t>
            </w:r>
          </w:p>
        </w:tc>
      </w:tr>
      <w:tr w:rsidR="00BA5969" w14:paraId="57517DA9" w14:textId="77777777">
        <w:trPr>
          <w:trHeight w:val="315"/>
        </w:trPr>
        <w:tc>
          <w:tcPr>
            <w:tcW w:w="1905" w:type="dxa"/>
            <w:tcBorders>
              <w:left w:val="single" w:sz="6" w:space="0" w:color="000000"/>
              <w:bottom w:val="single" w:sz="6" w:space="0" w:color="CCCCCC"/>
              <w:right w:val="single" w:sz="6" w:space="0" w:color="000000"/>
            </w:tcBorders>
            <w:shd w:val="clear" w:color="auto" w:fill="auto"/>
            <w:tcMar>
              <w:top w:w="40" w:type="dxa"/>
              <w:left w:w="40" w:type="dxa"/>
              <w:bottom w:w="40" w:type="dxa"/>
              <w:right w:w="40" w:type="dxa"/>
            </w:tcMar>
            <w:vAlign w:val="bottom"/>
          </w:tcPr>
          <w:p w14:paraId="3BB9CA9A" w14:textId="77777777" w:rsidR="00BA5969" w:rsidRDefault="00000000">
            <w:pPr>
              <w:widowControl w:val="0"/>
              <w:rPr>
                <w:sz w:val="20"/>
                <w:szCs w:val="20"/>
              </w:rPr>
            </w:pPr>
            <w:r>
              <w:rPr>
                <w:sz w:val="20"/>
                <w:szCs w:val="20"/>
              </w:rPr>
              <w:t>Confirmed negative</w:t>
            </w:r>
          </w:p>
        </w:tc>
        <w:tc>
          <w:tcPr>
            <w:tcW w:w="1650" w:type="dxa"/>
            <w:tcBorders>
              <w:bottom w:val="single" w:sz="6" w:space="0" w:color="D9D9D9"/>
              <w:right w:val="single" w:sz="6" w:space="0" w:color="D9D9D9"/>
            </w:tcBorders>
            <w:shd w:val="clear" w:color="auto" w:fill="FFFFFF"/>
            <w:tcMar>
              <w:top w:w="40" w:type="dxa"/>
              <w:left w:w="40" w:type="dxa"/>
              <w:bottom w:w="40" w:type="dxa"/>
              <w:right w:w="40" w:type="dxa"/>
            </w:tcMar>
            <w:vAlign w:val="bottom"/>
          </w:tcPr>
          <w:p w14:paraId="619E5301" w14:textId="77777777" w:rsidR="00BA5969" w:rsidRDefault="00000000">
            <w:pPr>
              <w:widowControl w:val="0"/>
              <w:jc w:val="center"/>
              <w:rPr>
                <w:sz w:val="20"/>
                <w:szCs w:val="20"/>
              </w:rPr>
            </w:pPr>
            <w:r>
              <w:rPr>
                <w:sz w:val="20"/>
                <w:szCs w:val="20"/>
              </w:rPr>
              <w:t>120</w:t>
            </w:r>
          </w:p>
        </w:tc>
        <w:tc>
          <w:tcPr>
            <w:tcW w:w="1995" w:type="dxa"/>
            <w:tcBorders>
              <w:bottom w:val="single" w:sz="6" w:space="0" w:color="D9D9D9"/>
              <w:right w:val="single" w:sz="6" w:space="0" w:color="000000"/>
            </w:tcBorders>
            <w:shd w:val="clear" w:color="auto" w:fill="FFFFFF"/>
            <w:tcMar>
              <w:top w:w="40" w:type="dxa"/>
              <w:left w:w="40" w:type="dxa"/>
              <w:bottom w:w="40" w:type="dxa"/>
              <w:right w:w="40" w:type="dxa"/>
            </w:tcMar>
            <w:vAlign w:val="bottom"/>
          </w:tcPr>
          <w:p w14:paraId="11E33E22" w14:textId="77777777" w:rsidR="00BA5969" w:rsidRDefault="00000000">
            <w:pPr>
              <w:widowControl w:val="0"/>
              <w:jc w:val="center"/>
              <w:rPr>
                <w:sz w:val="20"/>
                <w:szCs w:val="20"/>
              </w:rPr>
            </w:pPr>
            <w:r>
              <w:rPr>
                <w:sz w:val="20"/>
                <w:szCs w:val="20"/>
              </w:rPr>
              <w:t>4072</w:t>
            </w:r>
          </w:p>
        </w:tc>
        <w:tc>
          <w:tcPr>
            <w:tcW w:w="1695" w:type="dxa"/>
            <w:tcBorders>
              <w:bottom w:val="single" w:sz="6" w:space="0" w:color="D9D9D9"/>
              <w:right w:val="single" w:sz="6" w:space="0" w:color="D9D9D9"/>
            </w:tcBorders>
            <w:shd w:val="clear" w:color="auto" w:fill="FFFFFF"/>
            <w:tcMar>
              <w:top w:w="40" w:type="dxa"/>
              <w:left w:w="40" w:type="dxa"/>
              <w:bottom w:w="40" w:type="dxa"/>
              <w:right w:w="40" w:type="dxa"/>
            </w:tcMar>
            <w:vAlign w:val="bottom"/>
          </w:tcPr>
          <w:p w14:paraId="55D35FFD" w14:textId="77777777" w:rsidR="00BA5969" w:rsidRDefault="00000000">
            <w:pPr>
              <w:widowControl w:val="0"/>
              <w:jc w:val="center"/>
              <w:rPr>
                <w:sz w:val="20"/>
                <w:szCs w:val="20"/>
              </w:rPr>
            </w:pPr>
            <w:r>
              <w:rPr>
                <w:sz w:val="20"/>
                <w:szCs w:val="20"/>
              </w:rPr>
              <w:t>433</w:t>
            </w:r>
          </w:p>
        </w:tc>
        <w:tc>
          <w:tcPr>
            <w:tcW w:w="2070" w:type="dxa"/>
            <w:tcBorders>
              <w:bottom w:val="single" w:sz="6" w:space="0" w:color="D9D9D9"/>
              <w:right w:val="single" w:sz="6" w:space="0" w:color="000000"/>
            </w:tcBorders>
            <w:shd w:val="clear" w:color="auto" w:fill="FFFFFF"/>
            <w:tcMar>
              <w:top w:w="40" w:type="dxa"/>
              <w:left w:w="40" w:type="dxa"/>
              <w:bottom w:w="40" w:type="dxa"/>
              <w:right w:w="40" w:type="dxa"/>
            </w:tcMar>
            <w:vAlign w:val="bottom"/>
          </w:tcPr>
          <w:p w14:paraId="29164B3F" w14:textId="77777777" w:rsidR="00BA5969" w:rsidRDefault="00000000">
            <w:pPr>
              <w:widowControl w:val="0"/>
              <w:jc w:val="center"/>
              <w:rPr>
                <w:sz w:val="20"/>
                <w:szCs w:val="20"/>
              </w:rPr>
            </w:pPr>
            <w:r>
              <w:rPr>
                <w:sz w:val="20"/>
                <w:szCs w:val="20"/>
              </w:rPr>
              <w:t>3759</w:t>
            </w:r>
          </w:p>
        </w:tc>
      </w:tr>
      <w:tr w:rsidR="00BA5969" w14:paraId="5045C28B" w14:textId="77777777">
        <w:trPr>
          <w:trHeight w:val="315"/>
        </w:trPr>
        <w:tc>
          <w:tcPr>
            <w:tcW w:w="1905" w:type="dxa"/>
            <w:tcBorders>
              <w:left w:val="single" w:sz="6" w:space="0" w:color="000000"/>
              <w:bottom w:val="single" w:sz="6" w:space="0" w:color="CCCCCC"/>
              <w:right w:val="single" w:sz="6" w:space="0" w:color="000000"/>
            </w:tcBorders>
            <w:shd w:val="clear" w:color="auto" w:fill="F3F3F3"/>
            <w:tcMar>
              <w:top w:w="40" w:type="dxa"/>
              <w:left w:w="40" w:type="dxa"/>
              <w:bottom w:w="40" w:type="dxa"/>
              <w:right w:w="40" w:type="dxa"/>
            </w:tcMar>
            <w:vAlign w:val="bottom"/>
          </w:tcPr>
          <w:p w14:paraId="6C4EAB10" w14:textId="387CFF98" w:rsidR="00BA5969" w:rsidRDefault="00000000">
            <w:pPr>
              <w:widowControl w:val="0"/>
              <w:rPr>
                <w:sz w:val="20"/>
                <w:szCs w:val="20"/>
              </w:rPr>
            </w:pPr>
            <w:r>
              <w:rPr>
                <w:sz w:val="20"/>
                <w:szCs w:val="20"/>
              </w:rPr>
              <w:t>Confirmed positive</w:t>
            </w:r>
          </w:p>
        </w:tc>
        <w:tc>
          <w:tcPr>
            <w:tcW w:w="1650" w:type="dxa"/>
            <w:tcBorders>
              <w:bottom w:val="single" w:sz="6" w:space="0" w:color="D9D9D9"/>
              <w:right w:val="single" w:sz="6" w:space="0" w:color="D9D9D9"/>
            </w:tcBorders>
            <w:shd w:val="clear" w:color="auto" w:fill="F3F3F3"/>
            <w:tcMar>
              <w:top w:w="40" w:type="dxa"/>
              <w:left w:w="40" w:type="dxa"/>
              <w:bottom w:w="40" w:type="dxa"/>
              <w:right w:w="40" w:type="dxa"/>
            </w:tcMar>
            <w:vAlign w:val="bottom"/>
          </w:tcPr>
          <w:p w14:paraId="21056985" w14:textId="77777777" w:rsidR="00BA5969" w:rsidRDefault="00000000">
            <w:pPr>
              <w:widowControl w:val="0"/>
              <w:jc w:val="center"/>
              <w:rPr>
                <w:sz w:val="20"/>
                <w:szCs w:val="20"/>
              </w:rPr>
            </w:pPr>
            <w:r>
              <w:rPr>
                <w:sz w:val="20"/>
                <w:szCs w:val="20"/>
              </w:rPr>
              <w:t>110</w:t>
            </w:r>
          </w:p>
        </w:tc>
        <w:tc>
          <w:tcPr>
            <w:tcW w:w="1995" w:type="dxa"/>
            <w:tcBorders>
              <w:bottom w:val="single" w:sz="6" w:space="0" w:color="D9D9D9"/>
              <w:right w:val="single" w:sz="6" w:space="0" w:color="000000"/>
            </w:tcBorders>
            <w:shd w:val="clear" w:color="auto" w:fill="F3F3F3"/>
            <w:tcMar>
              <w:top w:w="40" w:type="dxa"/>
              <w:left w:w="40" w:type="dxa"/>
              <w:bottom w:w="40" w:type="dxa"/>
              <w:right w:w="40" w:type="dxa"/>
            </w:tcMar>
            <w:vAlign w:val="bottom"/>
          </w:tcPr>
          <w:p w14:paraId="67ADCB96" w14:textId="77777777" w:rsidR="00BA5969" w:rsidRDefault="00000000">
            <w:pPr>
              <w:widowControl w:val="0"/>
              <w:jc w:val="center"/>
              <w:rPr>
                <w:sz w:val="20"/>
                <w:szCs w:val="20"/>
              </w:rPr>
            </w:pPr>
            <w:r>
              <w:rPr>
                <w:sz w:val="20"/>
                <w:szCs w:val="20"/>
              </w:rPr>
              <w:t>46</w:t>
            </w:r>
          </w:p>
        </w:tc>
        <w:tc>
          <w:tcPr>
            <w:tcW w:w="1695" w:type="dxa"/>
            <w:tcBorders>
              <w:bottom w:val="single" w:sz="6" w:space="0" w:color="D9D9D9"/>
              <w:right w:val="single" w:sz="6" w:space="0" w:color="D9D9D9"/>
            </w:tcBorders>
            <w:shd w:val="clear" w:color="auto" w:fill="F3F3F3"/>
            <w:tcMar>
              <w:top w:w="40" w:type="dxa"/>
              <w:left w:w="40" w:type="dxa"/>
              <w:bottom w:w="40" w:type="dxa"/>
              <w:right w:w="40" w:type="dxa"/>
            </w:tcMar>
            <w:vAlign w:val="bottom"/>
          </w:tcPr>
          <w:p w14:paraId="11682325" w14:textId="77777777" w:rsidR="00BA5969" w:rsidRDefault="00000000">
            <w:pPr>
              <w:widowControl w:val="0"/>
              <w:jc w:val="center"/>
              <w:rPr>
                <w:sz w:val="20"/>
                <w:szCs w:val="20"/>
              </w:rPr>
            </w:pPr>
            <w:r>
              <w:rPr>
                <w:sz w:val="20"/>
                <w:szCs w:val="20"/>
              </w:rPr>
              <w:t>114</w:t>
            </w:r>
          </w:p>
        </w:tc>
        <w:tc>
          <w:tcPr>
            <w:tcW w:w="2070" w:type="dxa"/>
            <w:tcBorders>
              <w:bottom w:val="single" w:sz="6" w:space="0" w:color="D9D9D9"/>
              <w:right w:val="single" w:sz="6" w:space="0" w:color="000000"/>
            </w:tcBorders>
            <w:shd w:val="clear" w:color="auto" w:fill="F3F3F3"/>
            <w:tcMar>
              <w:top w:w="40" w:type="dxa"/>
              <w:left w:w="40" w:type="dxa"/>
              <w:bottom w:w="40" w:type="dxa"/>
              <w:right w:w="40" w:type="dxa"/>
            </w:tcMar>
            <w:vAlign w:val="bottom"/>
          </w:tcPr>
          <w:p w14:paraId="6318FA43" w14:textId="77777777" w:rsidR="00BA5969" w:rsidRDefault="00000000">
            <w:pPr>
              <w:widowControl w:val="0"/>
              <w:jc w:val="center"/>
              <w:rPr>
                <w:sz w:val="20"/>
                <w:szCs w:val="20"/>
              </w:rPr>
            </w:pPr>
            <w:r>
              <w:rPr>
                <w:sz w:val="20"/>
                <w:szCs w:val="20"/>
              </w:rPr>
              <w:t>42</w:t>
            </w:r>
          </w:p>
        </w:tc>
      </w:tr>
      <w:tr w:rsidR="00BA5969" w14:paraId="48ED0C39" w14:textId="77777777">
        <w:trPr>
          <w:trHeight w:val="315"/>
        </w:trPr>
        <w:tc>
          <w:tcPr>
            <w:tcW w:w="1905"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1F451F0C" w14:textId="77777777" w:rsidR="00BA5969" w:rsidRDefault="00000000">
            <w:pPr>
              <w:widowControl w:val="0"/>
              <w:rPr>
                <w:sz w:val="20"/>
                <w:szCs w:val="20"/>
              </w:rPr>
            </w:pPr>
            <w:r>
              <w:rPr>
                <w:sz w:val="20"/>
                <w:szCs w:val="20"/>
              </w:rPr>
              <w:t>Unconfirmed</w:t>
            </w:r>
          </w:p>
        </w:tc>
        <w:tc>
          <w:tcPr>
            <w:tcW w:w="1650" w:type="dxa"/>
            <w:tcBorders>
              <w:bottom w:val="single" w:sz="6" w:space="0" w:color="000000"/>
              <w:right w:val="single" w:sz="6" w:space="0" w:color="D9D9D9"/>
            </w:tcBorders>
            <w:shd w:val="clear" w:color="auto" w:fill="FFFFFF"/>
            <w:tcMar>
              <w:top w:w="40" w:type="dxa"/>
              <w:left w:w="40" w:type="dxa"/>
              <w:bottom w:w="40" w:type="dxa"/>
              <w:right w:w="40" w:type="dxa"/>
            </w:tcMar>
            <w:vAlign w:val="bottom"/>
          </w:tcPr>
          <w:p w14:paraId="39C4CCF3" w14:textId="77777777" w:rsidR="00BA5969" w:rsidRDefault="00000000">
            <w:pPr>
              <w:widowControl w:val="0"/>
              <w:jc w:val="center"/>
              <w:rPr>
                <w:sz w:val="20"/>
                <w:szCs w:val="20"/>
              </w:rPr>
            </w:pPr>
            <w:r>
              <w:rPr>
                <w:sz w:val="20"/>
                <w:szCs w:val="20"/>
              </w:rPr>
              <w:t>284</w:t>
            </w:r>
          </w:p>
        </w:tc>
        <w:tc>
          <w:tcPr>
            <w:tcW w:w="1995" w:type="dxa"/>
            <w:tcBorders>
              <w:bottom w:val="single" w:sz="6" w:space="0" w:color="000000"/>
              <w:right w:val="single" w:sz="6" w:space="0" w:color="000000"/>
            </w:tcBorders>
            <w:shd w:val="clear" w:color="auto" w:fill="FFFFFF"/>
            <w:tcMar>
              <w:top w:w="40" w:type="dxa"/>
              <w:left w:w="40" w:type="dxa"/>
              <w:bottom w:w="40" w:type="dxa"/>
              <w:right w:w="40" w:type="dxa"/>
            </w:tcMar>
            <w:vAlign w:val="bottom"/>
          </w:tcPr>
          <w:p w14:paraId="4DF76BF4" w14:textId="77777777" w:rsidR="00BA5969" w:rsidRDefault="00000000">
            <w:pPr>
              <w:widowControl w:val="0"/>
              <w:jc w:val="center"/>
              <w:rPr>
                <w:sz w:val="20"/>
                <w:szCs w:val="20"/>
              </w:rPr>
            </w:pPr>
            <w:r>
              <w:rPr>
                <w:sz w:val="20"/>
                <w:szCs w:val="20"/>
              </w:rPr>
              <w:t>8881</w:t>
            </w:r>
          </w:p>
        </w:tc>
        <w:tc>
          <w:tcPr>
            <w:tcW w:w="1695" w:type="dxa"/>
            <w:tcBorders>
              <w:bottom w:val="single" w:sz="6" w:space="0" w:color="000000"/>
              <w:right w:val="single" w:sz="6" w:space="0" w:color="D9D9D9"/>
            </w:tcBorders>
            <w:shd w:val="clear" w:color="auto" w:fill="FFFFFF"/>
            <w:tcMar>
              <w:top w:w="40" w:type="dxa"/>
              <w:left w:w="40" w:type="dxa"/>
              <w:bottom w:w="40" w:type="dxa"/>
              <w:right w:w="40" w:type="dxa"/>
            </w:tcMar>
            <w:vAlign w:val="bottom"/>
          </w:tcPr>
          <w:p w14:paraId="27F55C23" w14:textId="77777777" w:rsidR="00BA5969" w:rsidRDefault="00000000">
            <w:pPr>
              <w:widowControl w:val="0"/>
              <w:jc w:val="center"/>
              <w:rPr>
                <w:sz w:val="20"/>
                <w:szCs w:val="20"/>
              </w:rPr>
            </w:pPr>
            <w:r>
              <w:rPr>
                <w:sz w:val="20"/>
                <w:szCs w:val="20"/>
              </w:rPr>
              <w:t>1043</w:t>
            </w:r>
          </w:p>
        </w:tc>
        <w:tc>
          <w:tcPr>
            <w:tcW w:w="2070" w:type="dxa"/>
            <w:tcBorders>
              <w:bottom w:val="single" w:sz="6" w:space="0" w:color="000000"/>
              <w:right w:val="single" w:sz="6" w:space="0" w:color="000000"/>
            </w:tcBorders>
            <w:shd w:val="clear" w:color="auto" w:fill="FFFFFF"/>
            <w:tcMar>
              <w:top w:w="40" w:type="dxa"/>
              <w:left w:w="40" w:type="dxa"/>
              <w:bottom w:w="40" w:type="dxa"/>
              <w:right w:w="40" w:type="dxa"/>
            </w:tcMar>
            <w:vAlign w:val="bottom"/>
          </w:tcPr>
          <w:p w14:paraId="0ADC8528" w14:textId="77777777" w:rsidR="00BA5969" w:rsidRDefault="00000000">
            <w:pPr>
              <w:widowControl w:val="0"/>
              <w:jc w:val="center"/>
              <w:rPr>
                <w:sz w:val="20"/>
                <w:szCs w:val="20"/>
              </w:rPr>
            </w:pPr>
            <w:r>
              <w:rPr>
                <w:sz w:val="20"/>
                <w:szCs w:val="20"/>
              </w:rPr>
              <w:t>8122</w:t>
            </w:r>
          </w:p>
        </w:tc>
      </w:tr>
    </w:tbl>
    <w:p w14:paraId="48FAC57E" w14:textId="77777777" w:rsidR="00BA5969" w:rsidRDefault="00BA5969">
      <w:pPr>
        <w:spacing w:before="20" w:after="40"/>
        <w:jc w:val="both"/>
        <w:rPr>
          <w:sz w:val="18"/>
          <w:szCs w:val="18"/>
        </w:rPr>
      </w:pPr>
    </w:p>
    <w:p w14:paraId="577743FF" w14:textId="77777777" w:rsidR="00BA5969" w:rsidRDefault="00000000">
      <w:pPr>
        <w:numPr>
          <w:ilvl w:val="0"/>
          <w:numId w:val="2"/>
        </w:numPr>
        <w:spacing w:before="20"/>
        <w:jc w:val="both"/>
        <w:rPr>
          <w:sz w:val="18"/>
          <w:szCs w:val="18"/>
        </w:rPr>
      </w:pPr>
      <w:r>
        <w:rPr>
          <w:sz w:val="18"/>
          <w:szCs w:val="18"/>
        </w:rPr>
        <w:t xml:space="preserve">Confirmed positives include screen-detected positives and two-year ICs, which are relevant for HU. </w:t>
      </w:r>
    </w:p>
    <w:p w14:paraId="15786395" w14:textId="77777777" w:rsidR="00BA5969" w:rsidRDefault="00000000">
      <w:pPr>
        <w:numPr>
          <w:ilvl w:val="0"/>
          <w:numId w:val="2"/>
        </w:numPr>
        <w:spacing w:after="40"/>
        <w:jc w:val="both"/>
        <w:rPr>
          <w:sz w:val="18"/>
          <w:szCs w:val="18"/>
        </w:rPr>
      </w:pPr>
      <w:r>
        <w:rPr>
          <w:sz w:val="18"/>
          <w:szCs w:val="18"/>
        </w:rPr>
        <w:t xml:space="preserve">Confirmed positives include screen-detected positives and three-year ICs, which are relevant for the UK. </w:t>
      </w:r>
    </w:p>
    <w:p w14:paraId="46910BB8" w14:textId="77777777" w:rsidR="00BA5969" w:rsidRDefault="00BA5969">
      <w:pPr>
        <w:pStyle w:val="Heading1"/>
        <w:spacing w:before="0" w:after="209"/>
        <w:ind w:left="-5"/>
        <w:rPr>
          <w:b/>
          <w:sz w:val="26"/>
          <w:szCs w:val="26"/>
        </w:rPr>
      </w:pPr>
      <w:bookmarkStart w:id="6" w:name="_wk0956atmzc4" w:colFirst="0" w:colLast="0"/>
      <w:bookmarkEnd w:id="6"/>
    </w:p>
    <w:p w14:paraId="457B5B59" w14:textId="77777777" w:rsidR="00BA5969" w:rsidRDefault="00000000">
      <w:pPr>
        <w:pStyle w:val="Heading1"/>
        <w:spacing w:before="0" w:after="209"/>
        <w:ind w:left="-5"/>
        <w:rPr>
          <w:b/>
          <w:sz w:val="26"/>
          <w:szCs w:val="26"/>
        </w:rPr>
      </w:pPr>
      <w:bookmarkStart w:id="7" w:name="_l29ilsgexksb" w:colFirst="0" w:colLast="0"/>
      <w:bookmarkEnd w:id="7"/>
      <w:r>
        <w:br w:type="page"/>
      </w:r>
    </w:p>
    <w:p w14:paraId="286C4671" w14:textId="77777777" w:rsidR="00BA5969" w:rsidRDefault="00000000">
      <w:pPr>
        <w:pStyle w:val="Heading1"/>
        <w:spacing w:before="0" w:after="209"/>
        <w:ind w:left="-5"/>
        <w:rPr>
          <w:b/>
          <w:sz w:val="26"/>
          <w:szCs w:val="26"/>
        </w:rPr>
      </w:pPr>
      <w:bookmarkStart w:id="8" w:name="_5zjfn4zbwlo3" w:colFirst="0" w:colLast="0"/>
      <w:bookmarkEnd w:id="8"/>
      <w:r>
        <w:rPr>
          <w:b/>
          <w:sz w:val="26"/>
          <w:szCs w:val="26"/>
        </w:rPr>
        <w:lastRenderedPageBreak/>
        <w:t>3) Portion of cases historically arbitrated or not</w:t>
      </w:r>
    </w:p>
    <w:p w14:paraId="5CD7201C" w14:textId="77777777" w:rsidR="00BA5969" w:rsidRPr="002B25ED" w:rsidRDefault="00000000">
      <w:pPr>
        <w:spacing w:before="400" w:after="4" w:line="360" w:lineRule="auto"/>
        <w:ind w:left="-5" w:right="-324"/>
        <w:jc w:val="both"/>
        <w:rPr>
          <w:color w:val="000000" w:themeColor="text1"/>
          <w:sz w:val="20"/>
          <w:szCs w:val="20"/>
        </w:rPr>
      </w:pPr>
      <w:r>
        <w:rPr>
          <w:sz w:val="20"/>
          <w:szCs w:val="20"/>
        </w:rPr>
        <w:t xml:space="preserve">The occurrence of cases historically arbitrated or historically not arbitrated when the AI and the historical first reader agree or disagree are presented in Table S4. Additionally, the performance of the historical arbitrator and historical </w:t>
      </w:r>
      <w:r w:rsidRPr="002B25ED">
        <w:rPr>
          <w:color w:val="000000" w:themeColor="text1"/>
          <w:sz w:val="20"/>
          <w:szCs w:val="20"/>
        </w:rPr>
        <w:t xml:space="preserve">second reader are presented for the set of cases when the AI and historical first reader agree and disagree in Table S4. </w:t>
      </w:r>
    </w:p>
    <w:p w14:paraId="43F7C1D1" w14:textId="77777777" w:rsidR="00BA5969" w:rsidRPr="002B25ED" w:rsidRDefault="00000000">
      <w:pPr>
        <w:spacing w:before="400" w:after="4" w:line="360" w:lineRule="auto"/>
        <w:ind w:left="-5" w:right="-324"/>
        <w:jc w:val="both"/>
        <w:rPr>
          <w:color w:val="000000" w:themeColor="text1"/>
          <w:sz w:val="20"/>
          <w:szCs w:val="20"/>
        </w:rPr>
      </w:pPr>
      <w:r w:rsidRPr="002B25ED">
        <w:rPr>
          <w:color w:val="000000" w:themeColor="text1"/>
          <w:sz w:val="20"/>
          <w:szCs w:val="20"/>
        </w:rPr>
        <w:t>When the AI and first reader do not agree, on average the historical second reader is more sensitive and less specific on historically arbitrated cases compared to historically not arbitrated cases. The historical arbitrator is even more sensitive and even less specific than the historical second reader on historically arbitrated cases.</w:t>
      </w:r>
    </w:p>
    <w:p w14:paraId="12D33B22" w14:textId="77777777" w:rsidR="00BA5969" w:rsidRPr="002B25ED" w:rsidRDefault="00000000">
      <w:pPr>
        <w:spacing w:before="400" w:after="4" w:line="360" w:lineRule="auto"/>
        <w:ind w:left="-5" w:right="-324"/>
        <w:jc w:val="both"/>
        <w:rPr>
          <w:color w:val="000000" w:themeColor="text1"/>
          <w:sz w:val="20"/>
          <w:szCs w:val="20"/>
        </w:rPr>
      </w:pPr>
      <w:r w:rsidRPr="002B25ED">
        <w:rPr>
          <w:color w:val="000000" w:themeColor="text1"/>
          <w:sz w:val="20"/>
          <w:szCs w:val="20"/>
        </w:rPr>
        <w:t>When the AI and first reader do agree, on average the historical second reader is significantly less sensitive and less specific on historically arbitrated cases compared to historically not arbitrated cases. The historical arbitrator, however, demonstrates similar performance trends as when the AI and first reader do not agree.</w:t>
      </w:r>
    </w:p>
    <w:p w14:paraId="4C903069" w14:textId="77777777" w:rsidR="00BA5969" w:rsidRPr="002B25ED" w:rsidRDefault="00BA5969">
      <w:pPr>
        <w:spacing w:after="4" w:line="360" w:lineRule="auto"/>
        <w:ind w:left="-5" w:right="-324"/>
        <w:jc w:val="both"/>
        <w:rPr>
          <w:color w:val="000000" w:themeColor="text1"/>
          <w:sz w:val="20"/>
          <w:szCs w:val="20"/>
        </w:rPr>
      </w:pPr>
    </w:p>
    <w:p w14:paraId="529E1AAA" w14:textId="77777777" w:rsidR="00BA5969" w:rsidRPr="002B25ED" w:rsidRDefault="00000000">
      <w:pPr>
        <w:pStyle w:val="Heading2"/>
        <w:rPr>
          <w:color w:val="000000" w:themeColor="text1"/>
        </w:rPr>
      </w:pPr>
      <w:bookmarkStart w:id="9" w:name="_8782u0fmzl72" w:colFirst="0" w:colLast="0"/>
      <w:bookmarkEnd w:id="9"/>
      <w:r w:rsidRPr="002B25ED">
        <w:rPr>
          <w:color w:val="000000" w:themeColor="text1"/>
        </w:rPr>
        <w:t xml:space="preserve">Table S4: Cases historically arbitrated or not when the AI and historical first reader agree or disagree.  </w:t>
      </w:r>
    </w:p>
    <w:tbl>
      <w:tblPr>
        <w:tblStyle w:val="a2"/>
        <w:tblW w:w="9765" w:type="dxa"/>
        <w:tblInd w:w="-1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110"/>
        <w:gridCol w:w="390"/>
        <w:gridCol w:w="810"/>
        <w:gridCol w:w="825"/>
        <w:gridCol w:w="780"/>
        <w:gridCol w:w="795"/>
        <w:gridCol w:w="810"/>
        <w:gridCol w:w="870"/>
        <w:gridCol w:w="855"/>
        <w:gridCol w:w="795"/>
        <w:gridCol w:w="870"/>
        <w:gridCol w:w="855"/>
      </w:tblGrid>
      <w:tr w:rsidR="002B25ED" w:rsidRPr="002B25ED" w14:paraId="2AA7C747" w14:textId="77777777">
        <w:trPr>
          <w:trHeight w:val="400"/>
        </w:trPr>
        <w:tc>
          <w:tcPr>
            <w:tcW w:w="1500" w:type="dxa"/>
            <w:gridSpan w:val="2"/>
            <w:vMerge w:val="restart"/>
            <w:tcMar>
              <w:top w:w="40" w:type="dxa"/>
              <w:left w:w="40" w:type="dxa"/>
              <w:bottom w:w="40" w:type="dxa"/>
              <w:right w:w="40" w:type="dxa"/>
            </w:tcMar>
            <w:vAlign w:val="bottom"/>
          </w:tcPr>
          <w:p w14:paraId="1671C287" w14:textId="77777777" w:rsidR="00BA5969" w:rsidRPr="002B25ED" w:rsidRDefault="00BA5969">
            <w:pPr>
              <w:widowControl w:val="0"/>
              <w:rPr>
                <w:color w:val="000000" w:themeColor="text1"/>
                <w:sz w:val="20"/>
                <w:szCs w:val="20"/>
              </w:rPr>
            </w:pPr>
          </w:p>
        </w:tc>
        <w:tc>
          <w:tcPr>
            <w:tcW w:w="4020" w:type="dxa"/>
            <w:gridSpan w:val="5"/>
            <w:tcBorders>
              <w:top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center"/>
          </w:tcPr>
          <w:p w14:paraId="2540758F" w14:textId="77777777" w:rsidR="00BA5969" w:rsidRPr="002B25ED" w:rsidRDefault="00000000">
            <w:pPr>
              <w:widowControl w:val="0"/>
              <w:jc w:val="center"/>
              <w:rPr>
                <w:color w:val="000000" w:themeColor="text1"/>
                <w:sz w:val="20"/>
                <w:szCs w:val="20"/>
              </w:rPr>
            </w:pPr>
            <w:r w:rsidRPr="002B25ED">
              <w:rPr>
                <w:b/>
                <w:color w:val="000000" w:themeColor="text1"/>
                <w:sz w:val="18"/>
                <w:szCs w:val="18"/>
              </w:rPr>
              <w:t>AI and First Reader Agree</w:t>
            </w:r>
          </w:p>
        </w:tc>
        <w:tc>
          <w:tcPr>
            <w:tcW w:w="4245" w:type="dxa"/>
            <w:gridSpan w:val="5"/>
            <w:tcBorders>
              <w:top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center"/>
          </w:tcPr>
          <w:p w14:paraId="34EAB17D" w14:textId="77777777" w:rsidR="00BA5969" w:rsidRPr="002B25ED" w:rsidRDefault="00000000">
            <w:pPr>
              <w:widowControl w:val="0"/>
              <w:jc w:val="center"/>
              <w:rPr>
                <w:color w:val="000000" w:themeColor="text1"/>
                <w:sz w:val="20"/>
                <w:szCs w:val="20"/>
              </w:rPr>
            </w:pPr>
            <w:r w:rsidRPr="002B25ED">
              <w:rPr>
                <w:b/>
                <w:color w:val="000000" w:themeColor="text1"/>
                <w:sz w:val="18"/>
                <w:szCs w:val="18"/>
              </w:rPr>
              <w:t>AI and the First Reader Do Not Agree</w:t>
            </w:r>
          </w:p>
        </w:tc>
      </w:tr>
      <w:tr w:rsidR="002B25ED" w:rsidRPr="002B25ED" w14:paraId="04439EEB" w14:textId="77777777">
        <w:trPr>
          <w:trHeight w:val="315"/>
        </w:trPr>
        <w:tc>
          <w:tcPr>
            <w:tcW w:w="1500" w:type="dxa"/>
            <w:gridSpan w:val="2"/>
            <w:vMerge/>
            <w:shd w:val="clear" w:color="auto" w:fill="auto"/>
            <w:tcMar>
              <w:top w:w="100" w:type="dxa"/>
              <w:left w:w="100" w:type="dxa"/>
              <w:bottom w:w="100" w:type="dxa"/>
              <w:right w:w="100" w:type="dxa"/>
            </w:tcMar>
          </w:tcPr>
          <w:p w14:paraId="0194B17C" w14:textId="77777777" w:rsidR="00BA5969" w:rsidRPr="002B25ED" w:rsidRDefault="00BA5969">
            <w:pPr>
              <w:widowControl w:val="0"/>
              <w:rPr>
                <w:color w:val="000000" w:themeColor="text1"/>
                <w:sz w:val="20"/>
                <w:szCs w:val="20"/>
              </w:rPr>
            </w:pPr>
          </w:p>
        </w:tc>
        <w:tc>
          <w:tcPr>
            <w:tcW w:w="810" w:type="dxa"/>
            <w:tcBorders>
              <w:bottom w:val="single" w:sz="6" w:space="0" w:color="000000"/>
              <w:right w:val="single" w:sz="6" w:space="0" w:color="000000"/>
            </w:tcBorders>
            <w:shd w:val="clear" w:color="auto" w:fill="FFFFFF"/>
            <w:tcMar>
              <w:top w:w="40" w:type="dxa"/>
              <w:left w:w="40" w:type="dxa"/>
              <w:bottom w:w="40" w:type="dxa"/>
              <w:right w:w="40" w:type="dxa"/>
            </w:tcMar>
            <w:vAlign w:val="center"/>
          </w:tcPr>
          <w:p w14:paraId="4069887C" w14:textId="77777777" w:rsidR="00BA5969" w:rsidRPr="002B25ED" w:rsidRDefault="00000000">
            <w:pPr>
              <w:widowControl w:val="0"/>
              <w:jc w:val="center"/>
              <w:rPr>
                <w:color w:val="000000" w:themeColor="text1"/>
                <w:sz w:val="20"/>
                <w:szCs w:val="20"/>
              </w:rPr>
            </w:pPr>
            <w:r w:rsidRPr="002B25ED">
              <w:rPr>
                <w:b/>
                <w:color w:val="000000" w:themeColor="text1"/>
                <w:sz w:val="18"/>
                <w:szCs w:val="18"/>
              </w:rPr>
              <w:t>Cases</w:t>
            </w:r>
          </w:p>
        </w:tc>
        <w:tc>
          <w:tcPr>
            <w:tcW w:w="1605" w:type="dxa"/>
            <w:gridSpan w:val="2"/>
            <w:tcBorders>
              <w:bottom w:val="single" w:sz="6" w:space="0" w:color="000000"/>
              <w:right w:val="single" w:sz="6" w:space="0" w:color="000000"/>
            </w:tcBorders>
            <w:shd w:val="clear" w:color="auto" w:fill="FFFFFF"/>
            <w:tcMar>
              <w:top w:w="40" w:type="dxa"/>
              <w:left w:w="40" w:type="dxa"/>
              <w:bottom w:w="40" w:type="dxa"/>
              <w:right w:w="40" w:type="dxa"/>
            </w:tcMar>
            <w:vAlign w:val="center"/>
          </w:tcPr>
          <w:p w14:paraId="2BA5DDDB" w14:textId="77777777" w:rsidR="00BA5969" w:rsidRPr="002B25ED" w:rsidRDefault="00000000">
            <w:pPr>
              <w:widowControl w:val="0"/>
              <w:jc w:val="center"/>
              <w:rPr>
                <w:color w:val="000000" w:themeColor="text1"/>
                <w:sz w:val="20"/>
                <w:szCs w:val="20"/>
              </w:rPr>
            </w:pPr>
            <w:r w:rsidRPr="002B25ED">
              <w:rPr>
                <w:b/>
                <w:color w:val="000000" w:themeColor="text1"/>
                <w:sz w:val="18"/>
                <w:szCs w:val="18"/>
              </w:rPr>
              <w:t>Historical Arbitrator</w:t>
            </w:r>
          </w:p>
        </w:tc>
        <w:tc>
          <w:tcPr>
            <w:tcW w:w="1605" w:type="dxa"/>
            <w:gridSpan w:val="2"/>
            <w:tcBorders>
              <w:bottom w:val="single" w:sz="6" w:space="0" w:color="000000"/>
              <w:right w:val="single" w:sz="6" w:space="0" w:color="000000"/>
            </w:tcBorders>
            <w:shd w:val="clear" w:color="auto" w:fill="FFFFFF"/>
            <w:tcMar>
              <w:top w:w="40" w:type="dxa"/>
              <w:left w:w="40" w:type="dxa"/>
              <w:bottom w:w="40" w:type="dxa"/>
              <w:right w:w="40" w:type="dxa"/>
            </w:tcMar>
            <w:vAlign w:val="center"/>
          </w:tcPr>
          <w:p w14:paraId="153CF394" w14:textId="77777777" w:rsidR="00BA5969" w:rsidRPr="002B25ED" w:rsidRDefault="00000000">
            <w:pPr>
              <w:widowControl w:val="0"/>
              <w:jc w:val="center"/>
              <w:rPr>
                <w:color w:val="000000" w:themeColor="text1"/>
                <w:sz w:val="20"/>
                <w:szCs w:val="20"/>
              </w:rPr>
            </w:pPr>
            <w:r w:rsidRPr="002B25ED">
              <w:rPr>
                <w:b/>
                <w:color w:val="000000" w:themeColor="text1"/>
                <w:sz w:val="18"/>
                <w:szCs w:val="18"/>
              </w:rPr>
              <w:t>Second Reader</w:t>
            </w:r>
          </w:p>
        </w:tc>
        <w:tc>
          <w:tcPr>
            <w:tcW w:w="870" w:type="dxa"/>
            <w:tcBorders>
              <w:bottom w:val="single" w:sz="6" w:space="0" w:color="000000"/>
              <w:right w:val="single" w:sz="6" w:space="0" w:color="000000"/>
            </w:tcBorders>
            <w:shd w:val="clear" w:color="auto" w:fill="FFFFFF"/>
            <w:tcMar>
              <w:top w:w="40" w:type="dxa"/>
              <w:left w:w="40" w:type="dxa"/>
              <w:bottom w:w="40" w:type="dxa"/>
              <w:right w:w="40" w:type="dxa"/>
            </w:tcMar>
            <w:vAlign w:val="center"/>
          </w:tcPr>
          <w:p w14:paraId="5E592026" w14:textId="77777777" w:rsidR="00BA5969" w:rsidRPr="002B25ED" w:rsidRDefault="00000000">
            <w:pPr>
              <w:widowControl w:val="0"/>
              <w:jc w:val="center"/>
              <w:rPr>
                <w:color w:val="000000" w:themeColor="text1"/>
                <w:sz w:val="20"/>
                <w:szCs w:val="20"/>
              </w:rPr>
            </w:pPr>
            <w:r w:rsidRPr="002B25ED">
              <w:rPr>
                <w:b/>
                <w:color w:val="000000" w:themeColor="text1"/>
                <w:sz w:val="18"/>
                <w:szCs w:val="18"/>
              </w:rPr>
              <w:t>Cases</w:t>
            </w:r>
          </w:p>
        </w:tc>
        <w:tc>
          <w:tcPr>
            <w:tcW w:w="1650" w:type="dxa"/>
            <w:gridSpan w:val="2"/>
            <w:tcBorders>
              <w:bottom w:val="single" w:sz="6" w:space="0" w:color="000000"/>
              <w:right w:val="single" w:sz="6" w:space="0" w:color="000000"/>
            </w:tcBorders>
            <w:shd w:val="clear" w:color="auto" w:fill="FFFFFF"/>
            <w:tcMar>
              <w:top w:w="40" w:type="dxa"/>
              <w:left w:w="40" w:type="dxa"/>
              <w:bottom w:w="40" w:type="dxa"/>
              <w:right w:w="40" w:type="dxa"/>
            </w:tcMar>
            <w:vAlign w:val="center"/>
          </w:tcPr>
          <w:p w14:paraId="1C33322A" w14:textId="77777777" w:rsidR="00BA5969" w:rsidRPr="002B25ED" w:rsidRDefault="00000000">
            <w:pPr>
              <w:widowControl w:val="0"/>
              <w:jc w:val="center"/>
              <w:rPr>
                <w:color w:val="000000" w:themeColor="text1"/>
                <w:sz w:val="20"/>
                <w:szCs w:val="20"/>
              </w:rPr>
            </w:pPr>
            <w:r w:rsidRPr="002B25ED">
              <w:rPr>
                <w:b/>
                <w:color w:val="000000" w:themeColor="text1"/>
                <w:sz w:val="18"/>
                <w:szCs w:val="18"/>
              </w:rPr>
              <w:t>Historical Arbitrator</w:t>
            </w:r>
          </w:p>
        </w:tc>
        <w:tc>
          <w:tcPr>
            <w:tcW w:w="1725" w:type="dxa"/>
            <w:gridSpan w:val="2"/>
            <w:tcBorders>
              <w:bottom w:val="single" w:sz="6" w:space="0" w:color="000000"/>
              <w:right w:val="single" w:sz="6" w:space="0" w:color="000000"/>
            </w:tcBorders>
            <w:shd w:val="clear" w:color="auto" w:fill="FFFFFF"/>
            <w:tcMar>
              <w:top w:w="40" w:type="dxa"/>
              <w:left w:w="40" w:type="dxa"/>
              <w:bottom w:w="40" w:type="dxa"/>
              <w:right w:w="40" w:type="dxa"/>
            </w:tcMar>
            <w:vAlign w:val="center"/>
          </w:tcPr>
          <w:p w14:paraId="73183F5C" w14:textId="77777777" w:rsidR="00BA5969" w:rsidRPr="002B25ED" w:rsidRDefault="00000000">
            <w:pPr>
              <w:widowControl w:val="0"/>
              <w:jc w:val="center"/>
              <w:rPr>
                <w:color w:val="000000" w:themeColor="text1"/>
                <w:sz w:val="20"/>
                <w:szCs w:val="20"/>
              </w:rPr>
            </w:pPr>
            <w:r w:rsidRPr="002B25ED">
              <w:rPr>
                <w:b/>
                <w:color w:val="000000" w:themeColor="text1"/>
                <w:sz w:val="18"/>
                <w:szCs w:val="18"/>
              </w:rPr>
              <w:t>Second Reader</w:t>
            </w:r>
          </w:p>
        </w:tc>
      </w:tr>
      <w:tr w:rsidR="002B25ED" w:rsidRPr="002B25ED" w14:paraId="38281C43" w14:textId="77777777">
        <w:trPr>
          <w:trHeight w:val="315"/>
        </w:trPr>
        <w:tc>
          <w:tcPr>
            <w:tcW w:w="1500" w:type="dxa"/>
            <w:gridSpan w:val="2"/>
            <w:vMerge/>
            <w:shd w:val="clear" w:color="auto" w:fill="auto"/>
            <w:tcMar>
              <w:top w:w="100" w:type="dxa"/>
              <w:left w:w="100" w:type="dxa"/>
              <w:bottom w:w="100" w:type="dxa"/>
              <w:right w:w="100" w:type="dxa"/>
            </w:tcMar>
          </w:tcPr>
          <w:p w14:paraId="31343F77" w14:textId="77777777" w:rsidR="00BA5969" w:rsidRPr="002B25ED" w:rsidRDefault="00BA5969">
            <w:pPr>
              <w:widowControl w:val="0"/>
              <w:rPr>
                <w:color w:val="000000" w:themeColor="text1"/>
                <w:sz w:val="20"/>
                <w:szCs w:val="20"/>
              </w:rPr>
            </w:pPr>
          </w:p>
        </w:tc>
        <w:tc>
          <w:tcPr>
            <w:tcW w:w="810" w:type="dxa"/>
            <w:tcBorders>
              <w:bottom w:val="single" w:sz="6" w:space="0" w:color="000000"/>
              <w:right w:val="single" w:sz="6" w:space="0" w:color="000000"/>
            </w:tcBorders>
            <w:shd w:val="clear" w:color="auto" w:fill="F3F3F3"/>
            <w:tcMar>
              <w:top w:w="40" w:type="dxa"/>
              <w:left w:w="40" w:type="dxa"/>
              <w:bottom w:w="40" w:type="dxa"/>
              <w:right w:w="40" w:type="dxa"/>
            </w:tcMar>
            <w:vAlign w:val="center"/>
          </w:tcPr>
          <w:p w14:paraId="3C738482" w14:textId="77777777" w:rsidR="00BA5969" w:rsidRPr="002B25ED" w:rsidRDefault="00000000">
            <w:pPr>
              <w:widowControl w:val="0"/>
              <w:jc w:val="center"/>
              <w:rPr>
                <w:color w:val="000000" w:themeColor="text1"/>
                <w:sz w:val="20"/>
                <w:szCs w:val="20"/>
              </w:rPr>
            </w:pPr>
            <w:r w:rsidRPr="002B25ED">
              <w:rPr>
                <w:color w:val="000000" w:themeColor="text1"/>
                <w:sz w:val="20"/>
                <w:szCs w:val="20"/>
              </w:rPr>
              <w:t>Value (%)</w:t>
            </w:r>
          </w:p>
        </w:tc>
        <w:tc>
          <w:tcPr>
            <w:tcW w:w="825" w:type="dxa"/>
            <w:tcBorders>
              <w:bottom w:val="single" w:sz="6" w:space="0" w:color="000000"/>
            </w:tcBorders>
            <w:shd w:val="clear" w:color="auto" w:fill="F3F3F3"/>
            <w:tcMar>
              <w:top w:w="40" w:type="dxa"/>
              <w:left w:w="40" w:type="dxa"/>
              <w:bottom w:w="40" w:type="dxa"/>
              <w:right w:w="40" w:type="dxa"/>
            </w:tcMar>
            <w:vAlign w:val="center"/>
          </w:tcPr>
          <w:p w14:paraId="36AF459F" w14:textId="77777777" w:rsidR="00BA5969" w:rsidRPr="002B25ED" w:rsidRDefault="00000000">
            <w:pPr>
              <w:widowControl w:val="0"/>
              <w:spacing w:line="240" w:lineRule="auto"/>
              <w:jc w:val="center"/>
              <w:rPr>
                <w:color w:val="000000" w:themeColor="text1"/>
                <w:sz w:val="20"/>
                <w:szCs w:val="20"/>
              </w:rPr>
            </w:pPr>
            <w:r w:rsidRPr="002B25ED">
              <w:rPr>
                <w:color w:val="000000" w:themeColor="text1"/>
                <w:sz w:val="20"/>
                <w:szCs w:val="20"/>
              </w:rPr>
              <w:t>Sens (%)</w:t>
            </w:r>
          </w:p>
        </w:tc>
        <w:tc>
          <w:tcPr>
            <w:tcW w:w="780" w:type="dxa"/>
            <w:tcBorders>
              <w:bottom w:val="single" w:sz="6" w:space="0" w:color="000000"/>
              <w:right w:val="single" w:sz="6" w:space="0" w:color="000000"/>
            </w:tcBorders>
            <w:shd w:val="clear" w:color="auto" w:fill="F3F3F3"/>
            <w:tcMar>
              <w:top w:w="40" w:type="dxa"/>
              <w:left w:w="40" w:type="dxa"/>
              <w:bottom w:w="40" w:type="dxa"/>
              <w:right w:w="40" w:type="dxa"/>
            </w:tcMar>
            <w:vAlign w:val="center"/>
          </w:tcPr>
          <w:p w14:paraId="7D0EA8CB" w14:textId="77777777" w:rsidR="00BA5969" w:rsidRPr="002B25ED" w:rsidRDefault="00000000">
            <w:pPr>
              <w:widowControl w:val="0"/>
              <w:spacing w:line="240" w:lineRule="auto"/>
              <w:jc w:val="center"/>
              <w:rPr>
                <w:color w:val="000000" w:themeColor="text1"/>
                <w:sz w:val="20"/>
                <w:szCs w:val="20"/>
              </w:rPr>
            </w:pPr>
            <w:r w:rsidRPr="002B25ED">
              <w:rPr>
                <w:color w:val="000000" w:themeColor="text1"/>
                <w:sz w:val="20"/>
                <w:szCs w:val="20"/>
              </w:rPr>
              <w:t>Spec (%)</w:t>
            </w:r>
          </w:p>
        </w:tc>
        <w:tc>
          <w:tcPr>
            <w:tcW w:w="795" w:type="dxa"/>
            <w:tcBorders>
              <w:bottom w:val="single" w:sz="6" w:space="0" w:color="000000"/>
            </w:tcBorders>
            <w:shd w:val="clear" w:color="auto" w:fill="F3F3F3"/>
            <w:tcMar>
              <w:top w:w="40" w:type="dxa"/>
              <w:left w:w="40" w:type="dxa"/>
              <w:bottom w:w="40" w:type="dxa"/>
              <w:right w:w="40" w:type="dxa"/>
            </w:tcMar>
            <w:vAlign w:val="center"/>
          </w:tcPr>
          <w:p w14:paraId="366E7140" w14:textId="77777777" w:rsidR="00BA5969" w:rsidRPr="002B25ED" w:rsidRDefault="00000000">
            <w:pPr>
              <w:widowControl w:val="0"/>
              <w:spacing w:line="240" w:lineRule="auto"/>
              <w:jc w:val="center"/>
              <w:rPr>
                <w:color w:val="000000" w:themeColor="text1"/>
                <w:sz w:val="20"/>
                <w:szCs w:val="20"/>
              </w:rPr>
            </w:pPr>
            <w:r w:rsidRPr="002B25ED">
              <w:rPr>
                <w:color w:val="000000" w:themeColor="text1"/>
                <w:sz w:val="20"/>
                <w:szCs w:val="20"/>
              </w:rPr>
              <w:t>Sens (%)</w:t>
            </w:r>
          </w:p>
        </w:tc>
        <w:tc>
          <w:tcPr>
            <w:tcW w:w="810" w:type="dxa"/>
            <w:tcBorders>
              <w:bottom w:val="single" w:sz="6" w:space="0" w:color="000000"/>
              <w:right w:val="single" w:sz="6" w:space="0" w:color="000000"/>
            </w:tcBorders>
            <w:shd w:val="clear" w:color="auto" w:fill="F3F3F3"/>
            <w:tcMar>
              <w:top w:w="40" w:type="dxa"/>
              <w:left w:w="40" w:type="dxa"/>
              <w:bottom w:w="40" w:type="dxa"/>
              <w:right w:w="40" w:type="dxa"/>
            </w:tcMar>
            <w:vAlign w:val="center"/>
          </w:tcPr>
          <w:p w14:paraId="45FB87AE" w14:textId="77777777" w:rsidR="00BA5969" w:rsidRPr="002B25ED" w:rsidRDefault="00000000">
            <w:pPr>
              <w:widowControl w:val="0"/>
              <w:spacing w:line="240" w:lineRule="auto"/>
              <w:jc w:val="center"/>
              <w:rPr>
                <w:color w:val="000000" w:themeColor="text1"/>
                <w:sz w:val="20"/>
                <w:szCs w:val="20"/>
              </w:rPr>
            </w:pPr>
            <w:r w:rsidRPr="002B25ED">
              <w:rPr>
                <w:color w:val="000000" w:themeColor="text1"/>
                <w:sz w:val="20"/>
                <w:szCs w:val="20"/>
              </w:rPr>
              <w:t>Spec (%)</w:t>
            </w:r>
          </w:p>
        </w:tc>
        <w:tc>
          <w:tcPr>
            <w:tcW w:w="870" w:type="dxa"/>
            <w:tcBorders>
              <w:bottom w:val="single" w:sz="6" w:space="0" w:color="000000"/>
              <w:right w:val="single" w:sz="6" w:space="0" w:color="000000"/>
            </w:tcBorders>
            <w:shd w:val="clear" w:color="auto" w:fill="F3F3F3"/>
            <w:tcMar>
              <w:top w:w="40" w:type="dxa"/>
              <w:left w:w="40" w:type="dxa"/>
              <w:bottom w:w="40" w:type="dxa"/>
              <w:right w:w="40" w:type="dxa"/>
            </w:tcMar>
            <w:vAlign w:val="center"/>
          </w:tcPr>
          <w:p w14:paraId="5D90F979" w14:textId="77777777" w:rsidR="00BA5969" w:rsidRPr="002B25ED" w:rsidRDefault="00000000">
            <w:pPr>
              <w:widowControl w:val="0"/>
              <w:jc w:val="center"/>
              <w:rPr>
                <w:color w:val="000000" w:themeColor="text1"/>
                <w:sz w:val="20"/>
                <w:szCs w:val="20"/>
              </w:rPr>
            </w:pPr>
            <w:r w:rsidRPr="002B25ED">
              <w:rPr>
                <w:color w:val="000000" w:themeColor="text1"/>
                <w:sz w:val="20"/>
                <w:szCs w:val="20"/>
              </w:rPr>
              <w:t>Value (%)</w:t>
            </w:r>
          </w:p>
        </w:tc>
        <w:tc>
          <w:tcPr>
            <w:tcW w:w="855" w:type="dxa"/>
            <w:tcBorders>
              <w:bottom w:val="single" w:sz="6" w:space="0" w:color="000000"/>
            </w:tcBorders>
            <w:shd w:val="clear" w:color="auto" w:fill="F3F3F3"/>
            <w:tcMar>
              <w:top w:w="40" w:type="dxa"/>
              <w:left w:w="40" w:type="dxa"/>
              <w:bottom w:w="40" w:type="dxa"/>
              <w:right w:w="40" w:type="dxa"/>
            </w:tcMar>
            <w:vAlign w:val="center"/>
          </w:tcPr>
          <w:p w14:paraId="1DBF79F1" w14:textId="77777777" w:rsidR="00BA5969" w:rsidRPr="002B25ED" w:rsidRDefault="00000000">
            <w:pPr>
              <w:widowControl w:val="0"/>
              <w:jc w:val="center"/>
              <w:rPr>
                <w:color w:val="000000" w:themeColor="text1"/>
                <w:sz w:val="20"/>
                <w:szCs w:val="20"/>
              </w:rPr>
            </w:pPr>
            <w:r w:rsidRPr="002B25ED">
              <w:rPr>
                <w:color w:val="000000" w:themeColor="text1"/>
                <w:sz w:val="20"/>
                <w:szCs w:val="20"/>
              </w:rPr>
              <w:t>Sens (%)</w:t>
            </w:r>
          </w:p>
        </w:tc>
        <w:tc>
          <w:tcPr>
            <w:tcW w:w="795" w:type="dxa"/>
            <w:tcBorders>
              <w:bottom w:val="single" w:sz="6" w:space="0" w:color="000000"/>
              <w:right w:val="single" w:sz="6" w:space="0" w:color="000000"/>
            </w:tcBorders>
            <w:shd w:val="clear" w:color="auto" w:fill="F3F3F3"/>
            <w:tcMar>
              <w:top w:w="40" w:type="dxa"/>
              <w:left w:w="40" w:type="dxa"/>
              <w:bottom w:w="40" w:type="dxa"/>
              <w:right w:w="40" w:type="dxa"/>
            </w:tcMar>
            <w:vAlign w:val="center"/>
          </w:tcPr>
          <w:p w14:paraId="55B5C401" w14:textId="77777777" w:rsidR="00BA5969" w:rsidRPr="002B25ED" w:rsidRDefault="00000000">
            <w:pPr>
              <w:widowControl w:val="0"/>
              <w:jc w:val="center"/>
              <w:rPr>
                <w:color w:val="000000" w:themeColor="text1"/>
                <w:sz w:val="20"/>
                <w:szCs w:val="20"/>
              </w:rPr>
            </w:pPr>
            <w:r w:rsidRPr="002B25ED">
              <w:rPr>
                <w:color w:val="000000" w:themeColor="text1"/>
                <w:sz w:val="20"/>
                <w:szCs w:val="20"/>
              </w:rPr>
              <w:t>Spec (%)</w:t>
            </w:r>
          </w:p>
        </w:tc>
        <w:tc>
          <w:tcPr>
            <w:tcW w:w="870" w:type="dxa"/>
            <w:tcBorders>
              <w:bottom w:val="single" w:sz="6" w:space="0" w:color="000000"/>
            </w:tcBorders>
            <w:shd w:val="clear" w:color="auto" w:fill="F3F3F3"/>
            <w:tcMar>
              <w:top w:w="40" w:type="dxa"/>
              <w:left w:w="40" w:type="dxa"/>
              <w:bottom w:w="40" w:type="dxa"/>
              <w:right w:w="40" w:type="dxa"/>
            </w:tcMar>
            <w:vAlign w:val="center"/>
          </w:tcPr>
          <w:p w14:paraId="392D2FB5" w14:textId="77777777" w:rsidR="00BA5969" w:rsidRPr="002B25ED" w:rsidRDefault="00000000">
            <w:pPr>
              <w:widowControl w:val="0"/>
              <w:jc w:val="center"/>
              <w:rPr>
                <w:color w:val="000000" w:themeColor="text1"/>
                <w:sz w:val="20"/>
                <w:szCs w:val="20"/>
              </w:rPr>
            </w:pPr>
            <w:r w:rsidRPr="002B25ED">
              <w:rPr>
                <w:color w:val="000000" w:themeColor="text1"/>
                <w:sz w:val="20"/>
                <w:szCs w:val="20"/>
              </w:rPr>
              <w:t>Sens (%)</w:t>
            </w:r>
          </w:p>
        </w:tc>
        <w:tc>
          <w:tcPr>
            <w:tcW w:w="855" w:type="dxa"/>
            <w:tcBorders>
              <w:bottom w:val="single" w:sz="6" w:space="0" w:color="000000"/>
              <w:right w:val="single" w:sz="6" w:space="0" w:color="000000"/>
            </w:tcBorders>
            <w:shd w:val="clear" w:color="auto" w:fill="F3F3F3"/>
            <w:tcMar>
              <w:top w:w="40" w:type="dxa"/>
              <w:left w:w="40" w:type="dxa"/>
              <w:bottom w:w="40" w:type="dxa"/>
              <w:right w:w="40" w:type="dxa"/>
            </w:tcMar>
            <w:vAlign w:val="center"/>
          </w:tcPr>
          <w:p w14:paraId="158C0853" w14:textId="77777777" w:rsidR="00BA5969" w:rsidRPr="002B25ED" w:rsidRDefault="00000000">
            <w:pPr>
              <w:widowControl w:val="0"/>
              <w:jc w:val="center"/>
              <w:rPr>
                <w:color w:val="000000" w:themeColor="text1"/>
                <w:sz w:val="20"/>
                <w:szCs w:val="20"/>
              </w:rPr>
            </w:pPr>
            <w:r w:rsidRPr="002B25ED">
              <w:rPr>
                <w:color w:val="000000" w:themeColor="text1"/>
                <w:sz w:val="20"/>
                <w:szCs w:val="20"/>
              </w:rPr>
              <w:t>Spec (%)</w:t>
            </w:r>
          </w:p>
        </w:tc>
      </w:tr>
      <w:tr w:rsidR="002B25ED" w:rsidRPr="002B25ED" w14:paraId="710A5F02" w14:textId="77777777">
        <w:trPr>
          <w:trHeight w:val="315"/>
        </w:trPr>
        <w:tc>
          <w:tcPr>
            <w:tcW w:w="9765" w:type="dxa"/>
            <w:gridSpan w:val="12"/>
            <w:tcBorders>
              <w:left w:val="single" w:sz="6" w:space="0" w:color="000000"/>
              <w:bottom w:val="single" w:sz="6" w:space="0" w:color="000000"/>
              <w:right w:val="single" w:sz="6" w:space="0" w:color="000000"/>
            </w:tcBorders>
            <w:shd w:val="clear" w:color="auto" w:fill="F3F3F3"/>
            <w:tcMar>
              <w:top w:w="40" w:type="dxa"/>
              <w:left w:w="40" w:type="dxa"/>
              <w:bottom w:w="40" w:type="dxa"/>
              <w:right w:w="40" w:type="dxa"/>
            </w:tcMar>
            <w:vAlign w:val="center"/>
          </w:tcPr>
          <w:p w14:paraId="75D11472" w14:textId="77777777" w:rsidR="00BA5969" w:rsidRPr="002B25ED" w:rsidRDefault="00000000">
            <w:pPr>
              <w:widowControl w:val="0"/>
              <w:rPr>
                <w:color w:val="000000" w:themeColor="text1"/>
                <w:sz w:val="20"/>
                <w:szCs w:val="20"/>
              </w:rPr>
            </w:pPr>
            <w:r w:rsidRPr="002B25ED">
              <w:rPr>
                <w:color w:val="000000" w:themeColor="text1"/>
                <w:sz w:val="20"/>
                <w:szCs w:val="20"/>
              </w:rPr>
              <w:t>On ten-year cohort across all sites</w:t>
            </w:r>
          </w:p>
        </w:tc>
      </w:tr>
      <w:tr w:rsidR="002B25ED" w:rsidRPr="002B25ED" w14:paraId="66589881" w14:textId="77777777">
        <w:trPr>
          <w:trHeight w:val="315"/>
        </w:trPr>
        <w:tc>
          <w:tcPr>
            <w:tcW w:w="1500" w:type="dxa"/>
            <w:gridSpan w:val="2"/>
            <w:tcBorders>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center"/>
          </w:tcPr>
          <w:p w14:paraId="35EBCAD6" w14:textId="77777777" w:rsidR="00BA5969" w:rsidRPr="002B25ED" w:rsidRDefault="00000000">
            <w:pPr>
              <w:widowControl w:val="0"/>
              <w:rPr>
                <w:color w:val="000000" w:themeColor="text1"/>
                <w:sz w:val="20"/>
                <w:szCs w:val="20"/>
              </w:rPr>
            </w:pPr>
            <w:r w:rsidRPr="002B25ED">
              <w:rPr>
                <w:b/>
                <w:color w:val="000000" w:themeColor="text1"/>
                <w:sz w:val="18"/>
                <w:szCs w:val="18"/>
              </w:rPr>
              <w:t>Historically Arbitrated</w:t>
            </w:r>
          </w:p>
        </w:tc>
        <w:tc>
          <w:tcPr>
            <w:tcW w:w="810"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31D13801" w14:textId="77777777" w:rsidR="00BA5969" w:rsidRPr="002B25ED" w:rsidRDefault="00000000">
            <w:pPr>
              <w:widowControl w:val="0"/>
              <w:jc w:val="center"/>
              <w:rPr>
                <w:color w:val="000000" w:themeColor="text1"/>
                <w:sz w:val="20"/>
                <w:szCs w:val="20"/>
              </w:rPr>
            </w:pPr>
            <w:r w:rsidRPr="002B25ED">
              <w:rPr>
                <w:color w:val="000000" w:themeColor="text1"/>
                <w:sz w:val="20"/>
                <w:szCs w:val="20"/>
              </w:rPr>
              <w:t>4436 (1.8%)</w:t>
            </w:r>
          </w:p>
        </w:tc>
        <w:tc>
          <w:tcPr>
            <w:tcW w:w="8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25E440C" w14:textId="77777777" w:rsidR="00BA5969" w:rsidRPr="002B25ED" w:rsidRDefault="00000000">
            <w:pPr>
              <w:widowControl w:val="0"/>
              <w:jc w:val="center"/>
              <w:rPr>
                <w:color w:val="000000" w:themeColor="text1"/>
                <w:sz w:val="20"/>
                <w:szCs w:val="20"/>
              </w:rPr>
            </w:pPr>
            <w:r w:rsidRPr="002B25ED">
              <w:rPr>
                <w:color w:val="000000" w:themeColor="text1"/>
                <w:sz w:val="20"/>
                <w:szCs w:val="20"/>
              </w:rPr>
              <w:t>94.3%</w:t>
            </w:r>
          </w:p>
        </w:tc>
        <w:tc>
          <w:tcPr>
            <w:tcW w:w="780"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3565575A" w14:textId="77777777" w:rsidR="00BA5969" w:rsidRPr="002B25ED" w:rsidRDefault="00000000">
            <w:pPr>
              <w:widowControl w:val="0"/>
              <w:jc w:val="center"/>
              <w:rPr>
                <w:color w:val="000000" w:themeColor="text1"/>
                <w:sz w:val="20"/>
                <w:szCs w:val="20"/>
              </w:rPr>
            </w:pPr>
            <w:r w:rsidRPr="002B25ED">
              <w:rPr>
                <w:color w:val="000000" w:themeColor="text1"/>
                <w:sz w:val="20"/>
                <w:szCs w:val="20"/>
              </w:rPr>
              <w:t>56.3%</w:t>
            </w:r>
          </w:p>
        </w:tc>
        <w:tc>
          <w:tcPr>
            <w:tcW w:w="795"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0BD4ED1E" w14:textId="77777777" w:rsidR="00BA5969" w:rsidRPr="002B25ED" w:rsidRDefault="00000000">
            <w:pPr>
              <w:widowControl w:val="0"/>
              <w:jc w:val="center"/>
              <w:rPr>
                <w:color w:val="000000" w:themeColor="text1"/>
                <w:sz w:val="20"/>
                <w:szCs w:val="20"/>
              </w:rPr>
            </w:pPr>
            <w:r w:rsidRPr="002B25ED">
              <w:rPr>
                <w:color w:val="000000" w:themeColor="text1"/>
                <w:sz w:val="20"/>
                <w:szCs w:val="20"/>
              </w:rPr>
              <w:t>48.9%</w:t>
            </w:r>
          </w:p>
        </w:tc>
        <w:tc>
          <w:tcPr>
            <w:tcW w:w="810"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02994E13" w14:textId="77777777" w:rsidR="00BA5969" w:rsidRPr="002B25ED" w:rsidRDefault="00000000">
            <w:pPr>
              <w:widowControl w:val="0"/>
              <w:jc w:val="center"/>
              <w:rPr>
                <w:color w:val="000000" w:themeColor="text1"/>
                <w:sz w:val="20"/>
                <w:szCs w:val="20"/>
              </w:rPr>
            </w:pPr>
            <w:r w:rsidRPr="002B25ED">
              <w:rPr>
                <w:color w:val="000000" w:themeColor="text1"/>
                <w:sz w:val="20"/>
                <w:szCs w:val="20"/>
              </w:rPr>
              <w:t>24.4%</w:t>
            </w:r>
          </w:p>
        </w:tc>
        <w:tc>
          <w:tcPr>
            <w:tcW w:w="870"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4E54EEE4" w14:textId="77777777" w:rsidR="00BA5969" w:rsidRPr="002B25ED" w:rsidRDefault="00000000">
            <w:pPr>
              <w:widowControl w:val="0"/>
              <w:jc w:val="center"/>
              <w:rPr>
                <w:color w:val="000000" w:themeColor="text1"/>
                <w:sz w:val="20"/>
                <w:szCs w:val="20"/>
              </w:rPr>
            </w:pPr>
            <w:r w:rsidRPr="002B25ED">
              <w:rPr>
                <w:color w:val="000000" w:themeColor="text1"/>
                <w:sz w:val="20"/>
                <w:szCs w:val="20"/>
              </w:rPr>
              <w:t>4943 (14.9%)</w:t>
            </w:r>
          </w:p>
        </w:tc>
        <w:tc>
          <w:tcPr>
            <w:tcW w:w="855"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2B5D7F51" w14:textId="77777777" w:rsidR="00BA5969" w:rsidRPr="002B25ED" w:rsidRDefault="00000000">
            <w:pPr>
              <w:widowControl w:val="0"/>
              <w:jc w:val="center"/>
              <w:rPr>
                <w:color w:val="000000" w:themeColor="text1"/>
                <w:sz w:val="20"/>
                <w:szCs w:val="20"/>
              </w:rPr>
            </w:pPr>
            <w:r w:rsidRPr="002B25ED">
              <w:rPr>
                <w:color w:val="000000" w:themeColor="text1"/>
                <w:sz w:val="20"/>
                <w:szCs w:val="20"/>
              </w:rPr>
              <w:t>96.2%</w:t>
            </w:r>
          </w:p>
        </w:tc>
        <w:tc>
          <w:tcPr>
            <w:tcW w:w="795"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3CEA12C7" w14:textId="77777777" w:rsidR="00BA5969" w:rsidRPr="002B25ED" w:rsidRDefault="00000000">
            <w:pPr>
              <w:widowControl w:val="0"/>
              <w:jc w:val="center"/>
              <w:rPr>
                <w:color w:val="000000" w:themeColor="text1"/>
                <w:sz w:val="20"/>
                <w:szCs w:val="20"/>
              </w:rPr>
            </w:pPr>
            <w:r w:rsidRPr="002B25ED">
              <w:rPr>
                <w:color w:val="000000" w:themeColor="text1"/>
                <w:sz w:val="20"/>
                <w:szCs w:val="20"/>
              </w:rPr>
              <w:t>66.3%</w:t>
            </w:r>
          </w:p>
        </w:tc>
        <w:tc>
          <w:tcPr>
            <w:tcW w:w="870"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7ADF39A6" w14:textId="77777777" w:rsidR="00BA5969" w:rsidRPr="002B25ED" w:rsidRDefault="00000000">
            <w:pPr>
              <w:widowControl w:val="0"/>
              <w:jc w:val="center"/>
              <w:rPr>
                <w:color w:val="000000" w:themeColor="text1"/>
                <w:sz w:val="20"/>
                <w:szCs w:val="20"/>
              </w:rPr>
            </w:pPr>
            <w:r w:rsidRPr="002B25ED">
              <w:rPr>
                <w:color w:val="000000" w:themeColor="text1"/>
                <w:sz w:val="20"/>
                <w:szCs w:val="20"/>
              </w:rPr>
              <w:t>85.7%</w:t>
            </w:r>
          </w:p>
        </w:tc>
        <w:tc>
          <w:tcPr>
            <w:tcW w:w="855"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60B3A1F2" w14:textId="77777777" w:rsidR="00BA5969" w:rsidRPr="002B25ED" w:rsidRDefault="00000000">
            <w:pPr>
              <w:widowControl w:val="0"/>
              <w:jc w:val="center"/>
              <w:rPr>
                <w:color w:val="000000" w:themeColor="text1"/>
                <w:sz w:val="20"/>
                <w:szCs w:val="20"/>
              </w:rPr>
            </w:pPr>
            <w:r w:rsidRPr="002B25ED">
              <w:rPr>
                <w:color w:val="000000" w:themeColor="text1"/>
                <w:sz w:val="20"/>
                <w:szCs w:val="20"/>
              </w:rPr>
              <w:t>78.9%</w:t>
            </w:r>
          </w:p>
        </w:tc>
      </w:tr>
      <w:tr w:rsidR="002B25ED" w:rsidRPr="002B25ED" w14:paraId="56589F19" w14:textId="77777777">
        <w:trPr>
          <w:trHeight w:val="315"/>
        </w:trPr>
        <w:tc>
          <w:tcPr>
            <w:tcW w:w="1500" w:type="dxa"/>
            <w:gridSpan w:val="2"/>
            <w:tcBorders>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center"/>
          </w:tcPr>
          <w:p w14:paraId="6FDF73AA" w14:textId="77777777" w:rsidR="00BA5969" w:rsidRPr="002B25ED" w:rsidRDefault="00000000">
            <w:pPr>
              <w:widowControl w:val="0"/>
              <w:rPr>
                <w:color w:val="000000" w:themeColor="text1"/>
                <w:sz w:val="20"/>
                <w:szCs w:val="20"/>
              </w:rPr>
            </w:pPr>
            <w:r w:rsidRPr="002B25ED">
              <w:rPr>
                <w:b/>
                <w:color w:val="000000" w:themeColor="text1"/>
                <w:sz w:val="18"/>
                <w:szCs w:val="18"/>
              </w:rPr>
              <w:t>Historically Not Arbitrated</w:t>
            </w:r>
          </w:p>
        </w:tc>
        <w:tc>
          <w:tcPr>
            <w:tcW w:w="810"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6A6522B0" w14:textId="77777777" w:rsidR="00BA5969" w:rsidRPr="002B25ED" w:rsidRDefault="00000000">
            <w:pPr>
              <w:widowControl w:val="0"/>
              <w:jc w:val="center"/>
              <w:rPr>
                <w:color w:val="000000" w:themeColor="text1"/>
                <w:sz w:val="20"/>
                <w:szCs w:val="20"/>
              </w:rPr>
            </w:pPr>
            <w:r w:rsidRPr="002B25ED">
              <w:rPr>
                <w:color w:val="000000" w:themeColor="text1"/>
                <w:sz w:val="20"/>
                <w:szCs w:val="20"/>
              </w:rPr>
              <w:t>238273 (98.2%)</w:t>
            </w:r>
          </w:p>
        </w:tc>
        <w:tc>
          <w:tcPr>
            <w:tcW w:w="825" w:type="dxa"/>
            <w:tcBorders>
              <w:left w:val="single" w:sz="6" w:space="0" w:color="000000"/>
              <w:bottom w:val="single" w:sz="6" w:space="0" w:color="000000"/>
              <w:right w:val="single" w:sz="6" w:space="0" w:color="000000"/>
            </w:tcBorders>
            <w:shd w:val="clear" w:color="auto" w:fill="B7B7B7"/>
            <w:tcMar>
              <w:top w:w="40" w:type="dxa"/>
              <w:left w:w="40" w:type="dxa"/>
              <w:bottom w:w="40" w:type="dxa"/>
              <w:right w:w="40" w:type="dxa"/>
            </w:tcMar>
            <w:vAlign w:val="center"/>
          </w:tcPr>
          <w:p w14:paraId="44F0A35D" w14:textId="77777777" w:rsidR="00BA5969" w:rsidRPr="002B25ED" w:rsidRDefault="00BA5969">
            <w:pPr>
              <w:widowControl w:val="0"/>
              <w:rPr>
                <w:color w:val="000000" w:themeColor="text1"/>
                <w:sz w:val="20"/>
                <w:szCs w:val="20"/>
              </w:rPr>
            </w:pPr>
          </w:p>
        </w:tc>
        <w:tc>
          <w:tcPr>
            <w:tcW w:w="780" w:type="dxa"/>
            <w:tcBorders>
              <w:bottom w:val="single" w:sz="6" w:space="0" w:color="000000"/>
              <w:right w:val="single" w:sz="6" w:space="0" w:color="000000"/>
            </w:tcBorders>
            <w:shd w:val="clear" w:color="auto" w:fill="B7B7B7"/>
            <w:tcMar>
              <w:top w:w="40" w:type="dxa"/>
              <w:left w:w="40" w:type="dxa"/>
              <w:bottom w:w="40" w:type="dxa"/>
              <w:right w:w="40" w:type="dxa"/>
            </w:tcMar>
            <w:vAlign w:val="center"/>
          </w:tcPr>
          <w:p w14:paraId="5EB7F010" w14:textId="77777777" w:rsidR="00BA5969" w:rsidRPr="002B25ED" w:rsidRDefault="00BA5969">
            <w:pPr>
              <w:widowControl w:val="0"/>
              <w:rPr>
                <w:color w:val="000000" w:themeColor="text1"/>
                <w:sz w:val="20"/>
                <w:szCs w:val="20"/>
              </w:rPr>
            </w:pPr>
          </w:p>
        </w:tc>
        <w:tc>
          <w:tcPr>
            <w:tcW w:w="795" w:type="dxa"/>
            <w:tcBorders>
              <w:bottom w:val="single" w:sz="6" w:space="0" w:color="000000"/>
              <w:right w:val="single" w:sz="6" w:space="0" w:color="000000"/>
            </w:tcBorders>
            <w:tcMar>
              <w:top w:w="40" w:type="dxa"/>
              <w:left w:w="40" w:type="dxa"/>
              <w:bottom w:w="40" w:type="dxa"/>
              <w:right w:w="40" w:type="dxa"/>
            </w:tcMar>
            <w:vAlign w:val="bottom"/>
          </w:tcPr>
          <w:p w14:paraId="51818861" w14:textId="77777777" w:rsidR="00BA5969" w:rsidRPr="002B25ED" w:rsidRDefault="00000000">
            <w:pPr>
              <w:widowControl w:val="0"/>
              <w:jc w:val="center"/>
              <w:rPr>
                <w:color w:val="000000" w:themeColor="text1"/>
                <w:sz w:val="20"/>
                <w:szCs w:val="20"/>
              </w:rPr>
            </w:pPr>
            <w:r w:rsidRPr="002B25ED">
              <w:rPr>
                <w:color w:val="000000" w:themeColor="text1"/>
                <w:sz w:val="20"/>
                <w:szCs w:val="20"/>
              </w:rPr>
              <w:t>87.8%</w:t>
            </w:r>
          </w:p>
        </w:tc>
        <w:tc>
          <w:tcPr>
            <w:tcW w:w="810" w:type="dxa"/>
            <w:tcBorders>
              <w:bottom w:val="single" w:sz="6" w:space="0" w:color="000000"/>
              <w:right w:val="single" w:sz="6" w:space="0" w:color="000000"/>
            </w:tcBorders>
            <w:tcMar>
              <w:top w:w="40" w:type="dxa"/>
              <w:left w:w="40" w:type="dxa"/>
              <w:bottom w:w="40" w:type="dxa"/>
              <w:right w:w="40" w:type="dxa"/>
            </w:tcMar>
            <w:vAlign w:val="bottom"/>
          </w:tcPr>
          <w:p w14:paraId="7159C0A9" w14:textId="77777777" w:rsidR="00BA5969" w:rsidRPr="002B25ED" w:rsidRDefault="00000000">
            <w:pPr>
              <w:widowControl w:val="0"/>
              <w:jc w:val="center"/>
              <w:rPr>
                <w:color w:val="000000" w:themeColor="text1"/>
                <w:sz w:val="20"/>
                <w:szCs w:val="20"/>
              </w:rPr>
            </w:pPr>
            <w:r w:rsidRPr="002B25ED">
              <w:rPr>
                <w:color w:val="000000" w:themeColor="text1"/>
                <w:sz w:val="20"/>
                <w:szCs w:val="20"/>
              </w:rPr>
              <w:t>99.0%</w:t>
            </w:r>
          </w:p>
        </w:tc>
        <w:tc>
          <w:tcPr>
            <w:tcW w:w="870"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1B4101EB" w14:textId="77777777" w:rsidR="00BA5969" w:rsidRPr="002B25ED" w:rsidRDefault="00000000">
            <w:pPr>
              <w:widowControl w:val="0"/>
              <w:jc w:val="center"/>
              <w:rPr>
                <w:color w:val="000000" w:themeColor="text1"/>
                <w:sz w:val="20"/>
                <w:szCs w:val="20"/>
              </w:rPr>
            </w:pPr>
            <w:r w:rsidRPr="002B25ED">
              <w:rPr>
                <w:color w:val="000000" w:themeColor="text1"/>
                <w:sz w:val="20"/>
                <w:szCs w:val="20"/>
              </w:rPr>
              <w:t>28248 (85.1%)</w:t>
            </w:r>
          </w:p>
        </w:tc>
        <w:tc>
          <w:tcPr>
            <w:tcW w:w="855" w:type="dxa"/>
            <w:tcBorders>
              <w:bottom w:val="single" w:sz="6" w:space="0" w:color="000000"/>
              <w:right w:val="single" w:sz="6" w:space="0" w:color="000000"/>
            </w:tcBorders>
            <w:shd w:val="clear" w:color="auto" w:fill="B7B7B7"/>
            <w:tcMar>
              <w:top w:w="40" w:type="dxa"/>
              <w:left w:w="40" w:type="dxa"/>
              <w:bottom w:w="40" w:type="dxa"/>
              <w:right w:w="40" w:type="dxa"/>
            </w:tcMar>
            <w:vAlign w:val="center"/>
          </w:tcPr>
          <w:p w14:paraId="27F344DA" w14:textId="77777777" w:rsidR="00BA5969" w:rsidRPr="002B25ED" w:rsidRDefault="00BA5969">
            <w:pPr>
              <w:widowControl w:val="0"/>
              <w:rPr>
                <w:color w:val="000000" w:themeColor="text1"/>
                <w:sz w:val="20"/>
                <w:szCs w:val="20"/>
              </w:rPr>
            </w:pPr>
          </w:p>
        </w:tc>
        <w:tc>
          <w:tcPr>
            <w:tcW w:w="795" w:type="dxa"/>
            <w:tcBorders>
              <w:bottom w:val="single" w:sz="6" w:space="0" w:color="000000"/>
              <w:right w:val="single" w:sz="6" w:space="0" w:color="000000"/>
            </w:tcBorders>
            <w:shd w:val="clear" w:color="auto" w:fill="B7B7B7"/>
            <w:tcMar>
              <w:top w:w="40" w:type="dxa"/>
              <w:left w:w="40" w:type="dxa"/>
              <w:bottom w:w="40" w:type="dxa"/>
              <w:right w:w="40" w:type="dxa"/>
            </w:tcMar>
            <w:vAlign w:val="center"/>
          </w:tcPr>
          <w:p w14:paraId="3AA526AD" w14:textId="77777777" w:rsidR="00BA5969" w:rsidRPr="002B25ED" w:rsidRDefault="00BA5969">
            <w:pPr>
              <w:widowControl w:val="0"/>
              <w:rPr>
                <w:color w:val="000000" w:themeColor="text1"/>
                <w:sz w:val="20"/>
                <w:szCs w:val="20"/>
              </w:rPr>
            </w:pPr>
          </w:p>
        </w:tc>
        <w:tc>
          <w:tcPr>
            <w:tcW w:w="870"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6CC99FA0" w14:textId="77777777" w:rsidR="00BA5969" w:rsidRPr="002B25ED" w:rsidRDefault="00000000">
            <w:pPr>
              <w:widowControl w:val="0"/>
              <w:jc w:val="center"/>
              <w:rPr>
                <w:color w:val="000000" w:themeColor="text1"/>
                <w:sz w:val="20"/>
                <w:szCs w:val="20"/>
              </w:rPr>
            </w:pPr>
            <w:r w:rsidRPr="002B25ED">
              <w:rPr>
                <w:color w:val="000000" w:themeColor="text1"/>
                <w:sz w:val="20"/>
                <w:szCs w:val="20"/>
              </w:rPr>
              <w:t>66.7%</w:t>
            </w:r>
          </w:p>
        </w:tc>
        <w:tc>
          <w:tcPr>
            <w:tcW w:w="855" w:type="dxa"/>
            <w:tcBorders>
              <w:bottom w:val="single" w:sz="6" w:space="0" w:color="000000"/>
              <w:right w:val="single" w:sz="6" w:space="0" w:color="000000"/>
            </w:tcBorders>
            <w:shd w:val="clear" w:color="auto" w:fill="auto"/>
            <w:tcMar>
              <w:top w:w="40" w:type="dxa"/>
              <w:left w:w="40" w:type="dxa"/>
              <w:bottom w:w="40" w:type="dxa"/>
              <w:right w:w="40" w:type="dxa"/>
            </w:tcMar>
            <w:vAlign w:val="bottom"/>
          </w:tcPr>
          <w:p w14:paraId="0DFDA2BB" w14:textId="77777777" w:rsidR="00BA5969" w:rsidRPr="002B25ED" w:rsidRDefault="00000000">
            <w:pPr>
              <w:widowControl w:val="0"/>
              <w:jc w:val="center"/>
              <w:rPr>
                <w:color w:val="000000" w:themeColor="text1"/>
                <w:sz w:val="20"/>
                <w:szCs w:val="20"/>
              </w:rPr>
            </w:pPr>
            <w:r w:rsidRPr="002B25ED">
              <w:rPr>
                <w:color w:val="000000" w:themeColor="text1"/>
                <w:sz w:val="20"/>
                <w:szCs w:val="20"/>
              </w:rPr>
              <w:t>80.2%</w:t>
            </w:r>
          </w:p>
        </w:tc>
      </w:tr>
      <w:tr w:rsidR="002B25ED" w:rsidRPr="002B25ED" w14:paraId="41745642" w14:textId="77777777">
        <w:trPr>
          <w:trHeight w:val="315"/>
        </w:trPr>
        <w:tc>
          <w:tcPr>
            <w:tcW w:w="9765" w:type="dxa"/>
            <w:gridSpan w:val="12"/>
            <w:tcBorders>
              <w:left w:val="single" w:sz="6" w:space="0" w:color="000000"/>
              <w:bottom w:val="single" w:sz="6" w:space="0" w:color="000000"/>
              <w:right w:val="single" w:sz="6" w:space="0" w:color="000000"/>
            </w:tcBorders>
            <w:shd w:val="clear" w:color="auto" w:fill="F3F3F3"/>
            <w:tcMar>
              <w:top w:w="40" w:type="dxa"/>
              <w:left w:w="40" w:type="dxa"/>
              <w:bottom w:w="40" w:type="dxa"/>
              <w:right w:w="40" w:type="dxa"/>
            </w:tcMar>
            <w:vAlign w:val="center"/>
          </w:tcPr>
          <w:p w14:paraId="20DC60A5" w14:textId="77777777" w:rsidR="00BA5969" w:rsidRPr="002B25ED" w:rsidRDefault="00000000">
            <w:pPr>
              <w:widowControl w:val="0"/>
              <w:rPr>
                <w:color w:val="000000" w:themeColor="text1"/>
                <w:sz w:val="20"/>
                <w:szCs w:val="20"/>
              </w:rPr>
            </w:pPr>
            <w:r w:rsidRPr="002B25ED">
              <w:rPr>
                <w:color w:val="000000" w:themeColor="text1"/>
                <w:sz w:val="20"/>
                <w:szCs w:val="20"/>
              </w:rPr>
              <w:t>On ten-year cohort per region</w:t>
            </w:r>
          </w:p>
        </w:tc>
      </w:tr>
      <w:tr w:rsidR="002B25ED" w:rsidRPr="002B25ED" w14:paraId="15A884DD" w14:textId="77777777">
        <w:trPr>
          <w:trHeight w:val="315"/>
        </w:trPr>
        <w:tc>
          <w:tcPr>
            <w:tcW w:w="1110" w:type="dxa"/>
            <w:vMerge w:val="restart"/>
            <w:tcBorders>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center"/>
          </w:tcPr>
          <w:p w14:paraId="271E0449" w14:textId="77777777" w:rsidR="00BA5969" w:rsidRPr="002B25ED" w:rsidRDefault="00000000">
            <w:pPr>
              <w:widowControl w:val="0"/>
              <w:rPr>
                <w:b/>
                <w:color w:val="000000" w:themeColor="text1"/>
                <w:sz w:val="18"/>
                <w:szCs w:val="18"/>
              </w:rPr>
            </w:pPr>
            <w:r w:rsidRPr="002B25ED">
              <w:rPr>
                <w:b/>
                <w:color w:val="000000" w:themeColor="text1"/>
                <w:sz w:val="18"/>
                <w:szCs w:val="18"/>
              </w:rPr>
              <w:t>Historically Arbitrated</w:t>
            </w:r>
          </w:p>
        </w:tc>
        <w:tc>
          <w:tcPr>
            <w:tcW w:w="390" w:type="dxa"/>
            <w:tcBorders>
              <w:bottom w:val="single" w:sz="6" w:space="0" w:color="000000"/>
              <w:right w:val="single" w:sz="6" w:space="0" w:color="000000"/>
            </w:tcBorders>
            <w:shd w:val="clear" w:color="auto" w:fill="EFEFEF"/>
            <w:tcMar>
              <w:top w:w="40" w:type="dxa"/>
              <w:left w:w="40" w:type="dxa"/>
              <w:bottom w:w="40" w:type="dxa"/>
              <w:right w:w="40" w:type="dxa"/>
            </w:tcMar>
            <w:vAlign w:val="center"/>
          </w:tcPr>
          <w:p w14:paraId="459723FC" w14:textId="77777777" w:rsidR="00BA5969" w:rsidRPr="002B25ED" w:rsidRDefault="00000000">
            <w:pPr>
              <w:widowControl w:val="0"/>
              <w:rPr>
                <w:color w:val="000000" w:themeColor="text1"/>
                <w:sz w:val="20"/>
                <w:szCs w:val="20"/>
              </w:rPr>
            </w:pPr>
            <w:r w:rsidRPr="002B25ED">
              <w:rPr>
                <w:b/>
                <w:color w:val="000000" w:themeColor="text1"/>
                <w:sz w:val="20"/>
                <w:szCs w:val="20"/>
              </w:rPr>
              <w:t>UK</w:t>
            </w:r>
          </w:p>
        </w:tc>
        <w:tc>
          <w:tcPr>
            <w:tcW w:w="810" w:type="dxa"/>
            <w:tcBorders>
              <w:bottom w:val="single" w:sz="6" w:space="0" w:color="000000"/>
              <w:right w:val="single" w:sz="6" w:space="0" w:color="000000"/>
            </w:tcBorders>
            <w:shd w:val="clear" w:color="auto" w:fill="FFFFFF"/>
            <w:tcMar>
              <w:top w:w="40" w:type="dxa"/>
              <w:left w:w="40" w:type="dxa"/>
              <w:bottom w:w="40" w:type="dxa"/>
              <w:right w:w="40" w:type="dxa"/>
            </w:tcMar>
            <w:vAlign w:val="center"/>
          </w:tcPr>
          <w:p w14:paraId="524C4E9E" w14:textId="77777777" w:rsidR="00BA5969" w:rsidRPr="002B25ED" w:rsidRDefault="00000000">
            <w:pPr>
              <w:widowControl w:val="0"/>
              <w:jc w:val="center"/>
              <w:rPr>
                <w:color w:val="000000" w:themeColor="text1"/>
                <w:sz w:val="20"/>
                <w:szCs w:val="20"/>
              </w:rPr>
            </w:pPr>
            <w:r w:rsidRPr="002B25ED">
              <w:rPr>
                <w:color w:val="000000" w:themeColor="text1"/>
                <w:sz w:val="18"/>
                <w:szCs w:val="18"/>
              </w:rPr>
              <w:t>2588</w:t>
            </w:r>
          </w:p>
        </w:tc>
        <w:tc>
          <w:tcPr>
            <w:tcW w:w="8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5470D598" w14:textId="77777777" w:rsidR="00BA5969" w:rsidRPr="002B25ED" w:rsidRDefault="00000000">
            <w:pPr>
              <w:widowControl w:val="0"/>
              <w:jc w:val="center"/>
              <w:rPr>
                <w:color w:val="000000" w:themeColor="text1"/>
                <w:sz w:val="20"/>
                <w:szCs w:val="20"/>
              </w:rPr>
            </w:pPr>
            <w:r w:rsidRPr="002B25ED">
              <w:rPr>
                <w:color w:val="000000" w:themeColor="text1"/>
                <w:sz w:val="18"/>
                <w:szCs w:val="18"/>
              </w:rPr>
              <w:t>93.1%</w:t>
            </w:r>
          </w:p>
        </w:tc>
        <w:tc>
          <w:tcPr>
            <w:tcW w:w="780" w:type="dxa"/>
            <w:tcBorders>
              <w:top w:val="single" w:sz="6" w:space="0" w:color="000000"/>
              <w:bottom w:val="single" w:sz="6" w:space="0" w:color="000000"/>
              <w:right w:val="single" w:sz="6" w:space="0" w:color="000000"/>
            </w:tcBorders>
            <w:tcMar>
              <w:top w:w="40" w:type="dxa"/>
              <w:left w:w="40" w:type="dxa"/>
              <w:bottom w:w="40" w:type="dxa"/>
              <w:right w:w="40" w:type="dxa"/>
            </w:tcMar>
            <w:vAlign w:val="center"/>
          </w:tcPr>
          <w:p w14:paraId="07BF0C07" w14:textId="77777777" w:rsidR="00BA5969" w:rsidRPr="002B25ED" w:rsidRDefault="00000000">
            <w:pPr>
              <w:widowControl w:val="0"/>
              <w:jc w:val="center"/>
              <w:rPr>
                <w:color w:val="000000" w:themeColor="text1"/>
                <w:sz w:val="20"/>
                <w:szCs w:val="20"/>
              </w:rPr>
            </w:pPr>
            <w:r w:rsidRPr="002B25ED">
              <w:rPr>
                <w:color w:val="000000" w:themeColor="text1"/>
                <w:sz w:val="18"/>
                <w:szCs w:val="18"/>
              </w:rPr>
              <w:t>66.3%</w:t>
            </w:r>
          </w:p>
        </w:tc>
        <w:tc>
          <w:tcPr>
            <w:tcW w:w="795" w:type="dxa"/>
            <w:tcBorders>
              <w:top w:val="single" w:sz="6" w:space="0" w:color="000000"/>
              <w:bottom w:val="single" w:sz="6" w:space="0" w:color="000000"/>
              <w:right w:val="single" w:sz="6" w:space="0" w:color="000000"/>
            </w:tcBorders>
            <w:tcMar>
              <w:top w:w="40" w:type="dxa"/>
              <w:left w:w="40" w:type="dxa"/>
              <w:bottom w:w="40" w:type="dxa"/>
              <w:right w:w="40" w:type="dxa"/>
            </w:tcMar>
            <w:vAlign w:val="center"/>
          </w:tcPr>
          <w:p w14:paraId="473D19EC" w14:textId="77777777" w:rsidR="00BA5969" w:rsidRPr="002B25ED" w:rsidRDefault="00000000">
            <w:pPr>
              <w:widowControl w:val="0"/>
              <w:jc w:val="center"/>
              <w:rPr>
                <w:color w:val="000000" w:themeColor="text1"/>
                <w:sz w:val="20"/>
                <w:szCs w:val="20"/>
              </w:rPr>
            </w:pPr>
            <w:r w:rsidRPr="002B25ED">
              <w:rPr>
                <w:color w:val="000000" w:themeColor="text1"/>
                <w:sz w:val="18"/>
                <w:szCs w:val="18"/>
              </w:rPr>
              <w:t>58.3%</w:t>
            </w:r>
          </w:p>
        </w:tc>
        <w:tc>
          <w:tcPr>
            <w:tcW w:w="810" w:type="dxa"/>
            <w:tcBorders>
              <w:top w:val="single" w:sz="6" w:space="0" w:color="000000"/>
              <w:bottom w:val="single" w:sz="6" w:space="0" w:color="000000"/>
              <w:right w:val="single" w:sz="6" w:space="0" w:color="000000"/>
            </w:tcBorders>
            <w:tcMar>
              <w:top w:w="40" w:type="dxa"/>
              <w:left w:w="40" w:type="dxa"/>
              <w:bottom w:w="40" w:type="dxa"/>
              <w:right w:w="40" w:type="dxa"/>
            </w:tcMar>
            <w:vAlign w:val="center"/>
          </w:tcPr>
          <w:p w14:paraId="0E18411D" w14:textId="77777777" w:rsidR="00BA5969" w:rsidRPr="002B25ED" w:rsidRDefault="00000000">
            <w:pPr>
              <w:widowControl w:val="0"/>
              <w:jc w:val="center"/>
              <w:rPr>
                <w:color w:val="000000" w:themeColor="text1"/>
                <w:sz w:val="20"/>
                <w:szCs w:val="20"/>
              </w:rPr>
            </w:pPr>
            <w:r w:rsidRPr="002B25ED">
              <w:rPr>
                <w:color w:val="000000" w:themeColor="text1"/>
                <w:sz w:val="18"/>
                <w:szCs w:val="18"/>
              </w:rPr>
              <w:t>27.6%</w:t>
            </w:r>
          </w:p>
        </w:tc>
        <w:tc>
          <w:tcPr>
            <w:tcW w:w="870" w:type="dxa"/>
            <w:tcBorders>
              <w:bottom w:val="single" w:sz="6" w:space="0" w:color="000000"/>
              <w:right w:val="single" w:sz="6" w:space="0" w:color="000000"/>
            </w:tcBorders>
            <w:shd w:val="clear" w:color="auto" w:fill="FFFFFF"/>
            <w:tcMar>
              <w:top w:w="40" w:type="dxa"/>
              <w:left w:w="40" w:type="dxa"/>
              <w:bottom w:w="40" w:type="dxa"/>
              <w:right w:w="40" w:type="dxa"/>
            </w:tcMar>
            <w:vAlign w:val="center"/>
          </w:tcPr>
          <w:p w14:paraId="5386A8DC" w14:textId="77777777" w:rsidR="00BA5969" w:rsidRPr="002B25ED" w:rsidRDefault="00000000">
            <w:pPr>
              <w:widowControl w:val="0"/>
              <w:jc w:val="center"/>
              <w:rPr>
                <w:color w:val="000000" w:themeColor="text1"/>
                <w:sz w:val="20"/>
                <w:szCs w:val="20"/>
              </w:rPr>
            </w:pPr>
            <w:r w:rsidRPr="002B25ED">
              <w:rPr>
                <w:color w:val="000000" w:themeColor="text1"/>
                <w:sz w:val="18"/>
                <w:szCs w:val="18"/>
              </w:rPr>
              <w:t>3186</w:t>
            </w:r>
          </w:p>
        </w:tc>
        <w:tc>
          <w:tcPr>
            <w:tcW w:w="855" w:type="dxa"/>
            <w:tcBorders>
              <w:bottom w:val="single" w:sz="6" w:space="0" w:color="000000"/>
              <w:right w:val="single" w:sz="6" w:space="0" w:color="000000"/>
            </w:tcBorders>
            <w:shd w:val="clear" w:color="auto" w:fill="FFFFFF"/>
            <w:tcMar>
              <w:top w:w="40" w:type="dxa"/>
              <w:left w:w="40" w:type="dxa"/>
              <w:bottom w:w="40" w:type="dxa"/>
              <w:right w:w="40" w:type="dxa"/>
            </w:tcMar>
            <w:vAlign w:val="center"/>
          </w:tcPr>
          <w:p w14:paraId="7008EA05" w14:textId="77777777" w:rsidR="00BA5969" w:rsidRPr="002B25ED" w:rsidRDefault="00000000">
            <w:pPr>
              <w:widowControl w:val="0"/>
              <w:jc w:val="center"/>
              <w:rPr>
                <w:color w:val="000000" w:themeColor="text1"/>
                <w:sz w:val="20"/>
                <w:szCs w:val="20"/>
              </w:rPr>
            </w:pPr>
            <w:r w:rsidRPr="002B25ED">
              <w:rPr>
                <w:color w:val="000000" w:themeColor="text1"/>
                <w:sz w:val="18"/>
                <w:szCs w:val="18"/>
              </w:rPr>
              <w:t>95.4%</w:t>
            </w:r>
          </w:p>
        </w:tc>
        <w:tc>
          <w:tcPr>
            <w:tcW w:w="795" w:type="dxa"/>
            <w:tcBorders>
              <w:bottom w:val="single" w:sz="6" w:space="0" w:color="000000"/>
              <w:right w:val="single" w:sz="6" w:space="0" w:color="000000"/>
            </w:tcBorders>
            <w:shd w:val="clear" w:color="auto" w:fill="FFFFFF"/>
            <w:tcMar>
              <w:top w:w="40" w:type="dxa"/>
              <w:left w:w="40" w:type="dxa"/>
              <w:bottom w:w="40" w:type="dxa"/>
              <w:right w:w="40" w:type="dxa"/>
            </w:tcMar>
            <w:vAlign w:val="center"/>
          </w:tcPr>
          <w:p w14:paraId="2106A373" w14:textId="77777777" w:rsidR="00BA5969" w:rsidRPr="002B25ED" w:rsidRDefault="00000000">
            <w:pPr>
              <w:widowControl w:val="0"/>
              <w:jc w:val="center"/>
              <w:rPr>
                <w:color w:val="000000" w:themeColor="text1"/>
                <w:sz w:val="20"/>
                <w:szCs w:val="20"/>
              </w:rPr>
            </w:pPr>
            <w:r w:rsidRPr="002B25ED">
              <w:rPr>
                <w:color w:val="000000" w:themeColor="text1"/>
                <w:sz w:val="18"/>
                <w:szCs w:val="18"/>
              </w:rPr>
              <w:t>76.3%</w:t>
            </w:r>
          </w:p>
        </w:tc>
        <w:tc>
          <w:tcPr>
            <w:tcW w:w="870" w:type="dxa"/>
            <w:tcBorders>
              <w:bottom w:val="single" w:sz="6" w:space="0" w:color="000000"/>
              <w:right w:val="single" w:sz="6" w:space="0" w:color="000000"/>
            </w:tcBorders>
            <w:shd w:val="clear" w:color="auto" w:fill="FFFFFF"/>
            <w:tcMar>
              <w:top w:w="40" w:type="dxa"/>
              <w:left w:w="40" w:type="dxa"/>
              <w:bottom w:w="40" w:type="dxa"/>
              <w:right w:w="40" w:type="dxa"/>
            </w:tcMar>
            <w:vAlign w:val="center"/>
          </w:tcPr>
          <w:p w14:paraId="16B94055" w14:textId="77777777" w:rsidR="00BA5969" w:rsidRPr="002B25ED" w:rsidRDefault="00000000">
            <w:pPr>
              <w:widowControl w:val="0"/>
              <w:jc w:val="center"/>
              <w:rPr>
                <w:color w:val="000000" w:themeColor="text1"/>
                <w:sz w:val="20"/>
                <w:szCs w:val="20"/>
              </w:rPr>
            </w:pPr>
            <w:r w:rsidRPr="002B25ED">
              <w:rPr>
                <w:color w:val="000000" w:themeColor="text1"/>
                <w:sz w:val="18"/>
                <w:szCs w:val="18"/>
              </w:rPr>
              <w:t>86.2%</w:t>
            </w:r>
          </w:p>
        </w:tc>
        <w:tc>
          <w:tcPr>
            <w:tcW w:w="855" w:type="dxa"/>
            <w:tcBorders>
              <w:bottom w:val="single" w:sz="6" w:space="0" w:color="000000"/>
              <w:right w:val="single" w:sz="6" w:space="0" w:color="000000"/>
            </w:tcBorders>
            <w:shd w:val="clear" w:color="auto" w:fill="FFFFFF"/>
            <w:tcMar>
              <w:top w:w="40" w:type="dxa"/>
              <w:left w:w="40" w:type="dxa"/>
              <w:bottom w:w="40" w:type="dxa"/>
              <w:right w:w="40" w:type="dxa"/>
            </w:tcMar>
            <w:vAlign w:val="center"/>
          </w:tcPr>
          <w:p w14:paraId="5BE5B047" w14:textId="77777777" w:rsidR="00BA5969" w:rsidRPr="002B25ED" w:rsidRDefault="00000000">
            <w:pPr>
              <w:widowControl w:val="0"/>
              <w:jc w:val="center"/>
              <w:rPr>
                <w:color w:val="000000" w:themeColor="text1"/>
                <w:sz w:val="20"/>
                <w:szCs w:val="20"/>
              </w:rPr>
            </w:pPr>
            <w:r w:rsidRPr="002B25ED">
              <w:rPr>
                <w:color w:val="000000" w:themeColor="text1"/>
                <w:sz w:val="18"/>
                <w:szCs w:val="18"/>
              </w:rPr>
              <w:t>78.1%</w:t>
            </w:r>
          </w:p>
        </w:tc>
      </w:tr>
      <w:tr w:rsidR="002B25ED" w:rsidRPr="002B25ED" w14:paraId="685682D0" w14:textId="77777777">
        <w:trPr>
          <w:trHeight w:val="315"/>
        </w:trPr>
        <w:tc>
          <w:tcPr>
            <w:tcW w:w="111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7CFDC96E" w14:textId="77777777" w:rsidR="00BA5969" w:rsidRPr="002B25ED" w:rsidRDefault="00BA5969">
            <w:pPr>
              <w:widowControl w:val="0"/>
              <w:rPr>
                <w:color w:val="000000" w:themeColor="text1"/>
                <w:sz w:val="20"/>
                <w:szCs w:val="20"/>
              </w:rPr>
            </w:pPr>
          </w:p>
        </w:tc>
        <w:tc>
          <w:tcPr>
            <w:tcW w:w="390" w:type="dxa"/>
            <w:tcBorders>
              <w:bottom w:val="single" w:sz="6" w:space="0" w:color="000000"/>
              <w:right w:val="single" w:sz="6" w:space="0" w:color="000000"/>
            </w:tcBorders>
            <w:shd w:val="clear" w:color="auto" w:fill="EFEFEF"/>
            <w:tcMar>
              <w:top w:w="40" w:type="dxa"/>
              <w:left w:w="40" w:type="dxa"/>
              <w:bottom w:w="40" w:type="dxa"/>
              <w:right w:w="40" w:type="dxa"/>
            </w:tcMar>
            <w:vAlign w:val="center"/>
          </w:tcPr>
          <w:p w14:paraId="2F25752D" w14:textId="77777777" w:rsidR="00BA5969" w:rsidRPr="002B25ED" w:rsidRDefault="00000000">
            <w:pPr>
              <w:widowControl w:val="0"/>
              <w:rPr>
                <w:color w:val="000000" w:themeColor="text1"/>
                <w:sz w:val="20"/>
                <w:szCs w:val="20"/>
              </w:rPr>
            </w:pPr>
            <w:r w:rsidRPr="002B25ED">
              <w:rPr>
                <w:b/>
                <w:color w:val="000000" w:themeColor="text1"/>
                <w:sz w:val="20"/>
                <w:szCs w:val="20"/>
              </w:rPr>
              <w:t>HU</w:t>
            </w:r>
          </w:p>
        </w:tc>
        <w:tc>
          <w:tcPr>
            <w:tcW w:w="810" w:type="dxa"/>
            <w:tcBorders>
              <w:bottom w:val="single" w:sz="6" w:space="0" w:color="000000"/>
              <w:right w:val="single" w:sz="6" w:space="0" w:color="000000"/>
            </w:tcBorders>
            <w:shd w:val="clear" w:color="auto" w:fill="FFFFFF"/>
            <w:tcMar>
              <w:top w:w="40" w:type="dxa"/>
              <w:left w:w="40" w:type="dxa"/>
              <w:bottom w:w="40" w:type="dxa"/>
              <w:right w:w="40" w:type="dxa"/>
            </w:tcMar>
            <w:vAlign w:val="center"/>
          </w:tcPr>
          <w:p w14:paraId="4B0D0EB2" w14:textId="77777777" w:rsidR="00BA5969" w:rsidRPr="002B25ED" w:rsidRDefault="00000000">
            <w:pPr>
              <w:widowControl w:val="0"/>
              <w:jc w:val="center"/>
              <w:rPr>
                <w:color w:val="000000" w:themeColor="text1"/>
                <w:sz w:val="20"/>
                <w:szCs w:val="20"/>
              </w:rPr>
            </w:pPr>
            <w:r w:rsidRPr="002B25ED">
              <w:rPr>
                <w:color w:val="000000" w:themeColor="text1"/>
                <w:sz w:val="18"/>
                <w:szCs w:val="18"/>
              </w:rPr>
              <w:t>1848</w:t>
            </w:r>
          </w:p>
        </w:tc>
        <w:tc>
          <w:tcPr>
            <w:tcW w:w="825" w:type="dxa"/>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4EF9AA37" w14:textId="77777777" w:rsidR="00BA5969" w:rsidRPr="002B25ED" w:rsidRDefault="00000000">
            <w:pPr>
              <w:widowControl w:val="0"/>
              <w:jc w:val="center"/>
              <w:rPr>
                <w:color w:val="000000" w:themeColor="text1"/>
                <w:sz w:val="20"/>
                <w:szCs w:val="20"/>
              </w:rPr>
            </w:pPr>
            <w:r w:rsidRPr="002B25ED">
              <w:rPr>
                <w:color w:val="000000" w:themeColor="text1"/>
                <w:sz w:val="18"/>
                <w:szCs w:val="18"/>
              </w:rPr>
              <w:t>97.9%</w:t>
            </w:r>
          </w:p>
        </w:tc>
        <w:tc>
          <w:tcPr>
            <w:tcW w:w="780" w:type="dxa"/>
            <w:tcBorders>
              <w:bottom w:val="single" w:sz="6" w:space="0" w:color="000000"/>
              <w:right w:val="single" w:sz="6" w:space="0" w:color="000000"/>
            </w:tcBorders>
            <w:tcMar>
              <w:top w:w="40" w:type="dxa"/>
              <w:left w:w="40" w:type="dxa"/>
              <w:bottom w:w="40" w:type="dxa"/>
              <w:right w:w="40" w:type="dxa"/>
            </w:tcMar>
            <w:vAlign w:val="center"/>
          </w:tcPr>
          <w:p w14:paraId="5B03DADE" w14:textId="77777777" w:rsidR="00BA5969" w:rsidRPr="002B25ED" w:rsidRDefault="00000000">
            <w:pPr>
              <w:widowControl w:val="0"/>
              <w:jc w:val="center"/>
              <w:rPr>
                <w:color w:val="000000" w:themeColor="text1"/>
                <w:sz w:val="20"/>
                <w:szCs w:val="20"/>
              </w:rPr>
            </w:pPr>
            <w:r w:rsidRPr="002B25ED">
              <w:rPr>
                <w:color w:val="000000" w:themeColor="text1"/>
                <w:sz w:val="18"/>
                <w:szCs w:val="18"/>
              </w:rPr>
              <w:t>26.5%</w:t>
            </w:r>
          </w:p>
        </w:tc>
        <w:tc>
          <w:tcPr>
            <w:tcW w:w="795" w:type="dxa"/>
            <w:tcBorders>
              <w:bottom w:val="single" w:sz="6" w:space="0" w:color="000000"/>
              <w:right w:val="single" w:sz="6" w:space="0" w:color="000000"/>
            </w:tcBorders>
            <w:tcMar>
              <w:top w:w="40" w:type="dxa"/>
              <w:left w:w="40" w:type="dxa"/>
              <w:bottom w:w="40" w:type="dxa"/>
              <w:right w:w="40" w:type="dxa"/>
            </w:tcMar>
            <w:vAlign w:val="center"/>
          </w:tcPr>
          <w:p w14:paraId="3DF05D27" w14:textId="77777777" w:rsidR="00BA5969" w:rsidRPr="002B25ED" w:rsidRDefault="00000000">
            <w:pPr>
              <w:widowControl w:val="0"/>
              <w:jc w:val="center"/>
              <w:rPr>
                <w:color w:val="000000" w:themeColor="text1"/>
                <w:sz w:val="20"/>
                <w:szCs w:val="20"/>
              </w:rPr>
            </w:pPr>
            <w:r w:rsidRPr="002B25ED">
              <w:rPr>
                <w:color w:val="000000" w:themeColor="text1"/>
                <w:sz w:val="18"/>
                <w:szCs w:val="18"/>
              </w:rPr>
              <w:t>20.8%</w:t>
            </w:r>
          </w:p>
        </w:tc>
        <w:tc>
          <w:tcPr>
            <w:tcW w:w="810" w:type="dxa"/>
            <w:tcBorders>
              <w:bottom w:val="single" w:sz="6" w:space="0" w:color="000000"/>
              <w:right w:val="single" w:sz="6" w:space="0" w:color="000000"/>
            </w:tcBorders>
            <w:tcMar>
              <w:top w:w="40" w:type="dxa"/>
              <w:left w:w="40" w:type="dxa"/>
              <w:bottom w:w="40" w:type="dxa"/>
              <w:right w:w="40" w:type="dxa"/>
            </w:tcMar>
            <w:vAlign w:val="center"/>
          </w:tcPr>
          <w:p w14:paraId="4932673A" w14:textId="77777777" w:rsidR="00BA5969" w:rsidRPr="002B25ED" w:rsidRDefault="00000000">
            <w:pPr>
              <w:widowControl w:val="0"/>
              <w:jc w:val="center"/>
              <w:rPr>
                <w:color w:val="000000" w:themeColor="text1"/>
                <w:sz w:val="20"/>
                <w:szCs w:val="20"/>
              </w:rPr>
            </w:pPr>
            <w:r w:rsidRPr="002B25ED">
              <w:rPr>
                <w:color w:val="000000" w:themeColor="text1"/>
                <w:sz w:val="18"/>
                <w:szCs w:val="18"/>
              </w:rPr>
              <w:t>14.8%</w:t>
            </w:r>
          </w:p>
        </w:tc>
        <w:tc>
          <w:tcPr>
            <w:tcW w:w="870" w:type="dxa"/>
            <w:tcBorders>
              <w:bottom w:val="single" w:sz="6" w:space="0" w:color="000000"/>
              <w:right w:val="single" w:sz="6" w:space="0" w:color="000000"/>
            </w:tcBorders>
            <w:shd w:val="clear" w:color="auto" w:fill="FFFFFF"/>
            <w:tcMar>
              <w:top w:w="40" w:type="dxa"/>
              <w:left w:w="40" w:type="dxa"/>
              <w:bottom w:w="40" w:type="dxa"/>
              <w:right w:w="40" w:type="dxa"/>
            </w:tcMar>
            <w:vAlign w:val="center"/>
          </w:tcPr>
          <w:p w14:paraId="2DAEEF8B" w14:textId="77777777" w:rsidR="00BA5969" w:rsidRPr="002B25ED" w:rsidRDefault="00000000">
            <w:pPr>
              <w:widowControl w:val="0"/>
              <w:jc w:val="center"/>
              <w:rPr>
                <w:color w:val="000000" w:themeColor="text1"/>
                <w:sz w:val="20"/>
                <w:szCs w:val="20"/>
              </w:rPr>
            </w:pPr>
            <w:r w:rsidRPr="002B25ED">
              <w:rPr>
                <w:color w:val="000000" w:themeColor="text1"/>
                <w:sz w:val="18"/>
                <w:szCs w:val="18"/>
              </w:rPr>
              <w:t>1757</w:t>
            </w:r>
          </w:p>
        </w:tc>
        <w:tc>
          <w:tcPr>
            <w:tcW w:w="855" w:type="dxa"/>
            <w:tcBorders>
              <w:bottom w:val="single" w:sz="6" w:space="0" w:color="000000"/>
              <w:right w:val="single" w:sz="6" w:space="0" w:color="000000"/>
            </w:tcBorders>
            <w:shd w:val="clear" w:color="auto" w:fill="FFFFFF"/>
            <w:tcMar>
              <w:top w:w="40" w:type="dxa"/>
              <w:left w:w="40" w:type="dxa"/>
              <w:bottom w:w="40" w:type="dxa"/>
              <w:right w:w="40" w:type="dxa"/>
            </w:tcMar>
            <w:vAlign w:val="center"/>
          </w:tcPr>
          <w:p w14:paraId="2B286850" w14:textId="77777777" w:rsidR="00BA5969" w:rsidRPr="002B25ED" w:rsidRDefault="00000000">
            <w:pPr>
              <w:widowControl w:val="0"/>
              <w:jc w:val="center"/>
              <w:rPr>
                <w:color w:val="000000" w:themeColor="text1"/>
                <w:sz w:val="20"/>
                <w:szCs w:val="20"/>
              </w:rPr>
            </w:pPr>
            <w:r w:rsidRPr="002B25ED">
              <w:rPr>
                <w:color w:val="000000" w:themeColor="text1"/>
                <w:sz w:val="18"/>
                <w:szCs w:val="18"/>
              </w:rPr>
              <w:t>98.6%</w:t>
            </w:r>
          </w:p>
        </w:tc>
        <w:tc>
          <w:tcPr>
            <w:tcW w:w="795" w:type="dxa"/>
            <w:tcBorders>
              <w:bottom w:val="single" w:sz="6" w:space="0" w:color="000000"/>
              <w:right w:val="single" w:sz="6" w:space="0" w:color="000000"/>
            </w:tcBorders>
            <w:shd w:val="clear" w:color="auto" w:fill="FFFFFF"/>
            <w:tcMar>
              <w:top w:w="40" w:type="dxa"/>
              <w:left w:w="40" w:type="dxa"/>
              <w:bottom w:w="40" w:type="dxa"/>
              <w:right w:w="40" w:type="dxa"/>
            </w:tcMar>
            <w:vAlign w:val="center"/>
          </w:tcPr>
          <w:p w14:paraId="48367D1C" w14:textId="77777777" w:rsidR="00BA5969" w:rsidRPr="002B25ED" w:rsidRDefault="00000000">
            <w:pPr>
              <w:widowControl w:val="0"/>
              <w:jc w:val="center"/>
              <w:rPr>
                <w:color w:val="000000" w:themeColor="text1"/>
                <w:sz w:val="20"/>
                <w:szCs w:val="20"/>
              </w:rPr>
            </w:pPr>
            <w:r w:rsidRPr="002B25ED">
              <w:rPr>
                <w:color w:val="000000" w:themeColor="text1"/>
                <w:sz w:val="18"/>
                <w:szCs w:val="18"/>
              </w:rPr>
              <w:t>36.5%</w:t>
            </w:r>
          </w:p>
        </w:tc>
        <w:tc>
          <w:tcPr>
            <w:tcW w:w="870" w:type="dxa"/>
            <w:tcBorders>
              <w:bottom w:val="single" w:sz="6" w:space="0" w:color="000000"/>
              <w:right w:val="single" w:sz="6" w:space="0" w:color="000000"/>
            </w:tcBorders>
            <w:shd w:val="clear" w:color="auto" w:fill="FFFFFF"/>
            <w:tcMar>
              <w:top w:w="40" w:type="dxa"/>
              <w:left w:w="40" w:type="dxa"/>
              <w:bottom w:w="40" w:type="dxa"/>
              <w:right w:w="40" w:type="dxa"/>
            </w:tcMar>
            <w:vAlign w:val="center"/>
          </w:tcPr>
          <w:p w14:paraId="6D6A6FEA" w14:textId="77777777" w:rsidR="00BA5969" w:rsidRPr="002B25ED" w:rsidRDefault="00000000">
            <w:pPr>
              <w:widowControl w:val="0"/>
              <w:jc w:val="center"/>
              <w:rPr>
                <w:color w:val="000000" w:themeColor="text1"/>
                <w:sz w:val="20"/>
                <w:szCs w:val="20"/>
              </w:rPr>
            </w:pPr>
            <w:r w:rsidRPr="002B25ED">
              <w:rPr>
                <w:color w:val="000000" w:themeColor="text1"/>
                <w:sz w:val="18"/>
                <w:szCs w:val="18"/>
              </w:rPr>
              <w:t>84.1%</w:t>
            </w:r>
          </w:p>
        </w:tc>
        <w:tc>
          <w:tcPr>
            <w:tcW w:w="855" w:type="dxa"/>
            <w:tcBorders>
              <w:bottom w:val="single" w:sz="6" w:space="0" w:color="000000"/>
              <w:right w:val="single" w:sz="6" w:space="0" w:color="000000"/>
            </w:tcBorders>
            <w:shd w:val="clear" w:color="auto" w:fill="FFFFFF"/>
            <w:tcMar>
              <w:top w:w="40" w:type="dxa"/>
              <w:left w:w="40" w:type="dxa"/>
              <w:bottom w:w="40" w:type="dxa"/>
              <w:right w:w="40" w:type="dxa"/>
            </w:tcMar>
            <w:vAlign w:val="center"/>
          </w:tcPr>
          <w:p w14:paraId="27544E8F" w14:textId="77777777" w:rsidR="00BA5969" w:rsidRPr="002B25ED" w:rsidRDefault="00000000">
            <w:pPr>
              <w:widowControl w:val="0"/>
              <w:jc w:val="center"/>
              <w:rPr>
                <w:color w:val="000000" w:themeColor="text1"/>
                <w:sz w:val="20"/>
                <w:szCs w:val="20"/>
              </w:rPr>
            </w:pPr>
            <w:r w:rsidRPr="002B25ED">
              <w:rPr>
                <w:color w:val="000000" w:themeColor="text1"/>
                <w:sz w:val="18"/>
                <w:szCs w:val="18"/>
              </w:rPr>
              <w:t>81.6%</w:t>
            </w:r>
          </w:p>
        </w:tc>
      </w:tr>
      <w:tr w:rsidR="002B25ED" w:rsidRPr="002B25ED" w14:paraId="13F70252" w14:textId="77777777">
        <w:trPr>
          <w:trHeight w:val="315"/>
        </w:trPr>
        <w:tc>
          <w:tcPr>
            <w:tcW w:w="1110" w:type="dxa"/>
            <w:vMerge w:val="restart"/>
            <w:tcBorders>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center"/>
          </w:tcPr>
          <w:p w14:paraId="59E54E9C" w14:textId="77777777" w:rsidR="00BA5969" w:rsidRPr="002B25ED" w:rsidRDefault="00000000">
            <w:pPr>
              <w:widowControl w:val="0"/>
              <w:rPr>
                <w:b/>
                <w:color w:val="000000" w:themeColor="text1"/>
                <w:sz w:val="18"/>
                <w:szCs w:val="18"/>
              </w:rPr>
            </w:pPr>
            <w:r w:rsidRPr="002B25ED">
              <w:rPr>
                <w:b/>
                <w:color w:val="000000" w:themeColor="text1"/>
                <w:sz w:val="18"/>
                <w:szCs w:val="18"/>
              </w:rPr>
              <w:t>Historically Not Arbitrated</w:t>
            </w:r>
          </w:p>
        </w:tc>
        <w:tc>
          <w:tcPr>
            <w:tcW w:w="390" w:type="dxa"/>
            <w:tcBorders>
              <w:bottom w:val="single" w:sz="6" w:space="0" w:color="000000"/>
              <w:right w:val="single" w:sz="6" w:space="0" w:color="000000"/>
            </w:tcBorders>
            <w:shd w:val="clear" w:color="auto" w:fill="EFEFEF"/>
            <w:tcMar>
              <w:top w:w="40" w:type="dxa"/>
              <w:left w:w="40" w:type="dxa"/>
              <w:bottom w:w="40" w:type="dxa"/>
              <w:right w:w="40" w:type="dxa"/>
            </w:tcMar>
            <w:vAlign w:val="center"/>
          </w:tcPr>
          <w:p w14:paraId="4D05A9D6" w14:textId="77777777" w:rsidR="00BA5969" w:rsidRPr="002B25ED" w:rsidRDefault="00000000">
            <w:pPr>
              <w:widowControl w:val="0"/>
              <w:rPr>
                <w:color w:val="000000" w:themeColor="text1"/>
                <w:sz w:val="20"/>
                <w:szCs w:val="20"/>
              </w:rPr>
            </w:pPr>
            <w:r w:rsidRPr="002B25ED">
              <w:rPr>
                <w:b/>
                <w:color w:val="000000" w:themeColor="text1"/>
                <w:sz w:val="20"/>
                <w:szCs w:val="20"/>
              </w:rPr>
              <w:t>UK</w:t>
            </w:r>
          </w:p>
        </w:tc>
        <w:tc>
          <w:tcPr>
            <w:tcW w:w="810" w:type="dxa"/>
            <w:tcBorders>
              <w:bottom w:val="single" w:sz="6" w:space="0" w:color="000000"/>
              <w:right w:val="single" w:sz="6" w:space="0" w:color="000000"/>
            </w:tcBorders>
            <w:shd w:val="clear" w:color="auto" w:fill="FFFFFF"/>
            <w:tcMar>
              <w:top w:w="40" w:type="dxa"/>
              <w:left w:w="40" w:type="dxa"/>
              <w:bottom w:w="40" w:type="dxa"/>
              <w:right w:w="40" w:type="dxa"/>
            </w:tcMar>
            <w:vAlign w:val="center"/>
          </w:tcPr>
          <w:p w14:paraId="6D51578C" w14:textId="77777777" w:rsidR="00BA5969" w:rsidRPr="002B25ED" w:rsidRDefault="00000000">
            <w:pPr>
              <w:widowControl w:val="0"/>
              <w:jc w:val="center"/>
              <w:rPr>
                <w:color w:val="000000" w:themeColor="text1"/>
                <w:sz w:val="20"/>
                <w:szCs w:val="20"/>
              </w:rPr>
            </w:pPr>
            <w:r w:rsidRPr="002B25ED">
              <w:rPr>
                <w:color w:val="000000" w:themeColor="text1"/>
                <w:sz w:val="18"/>
                <w:szCs w:val="18"/>
              </w:rPr>
              <w:t>163816</w:t>
            </w:r>
          </w:p>
        </w:tc>
        <w:tc>
          <w:tcPr>
            <w:tcW w:w="825" w:type="dxa"/>
            <w:tcBorders>
              <w:bottom w:val="single" w:sz="6" w:space="0" w:color="000000"/>
              <w:right w:val="single" w:sz="6" w:space="0" w:color="000000"/>
            </w:tcBorders>
            <w:shd w:val="clear" w:color="auto" w:fill="B7B7B7"/>
            <w:tcMar>
              <w:top w:w="40" w:type="dxa"/>
              <w:left w:w="40" w:type="dxa"/>
              <w:bottom w:w="40" w:type="dxa"/>
              <w:right w:w="40" w:type="dxa"/>
            </w:tcMar>
            <w:vAlign w:val="center"/>
          </w:tcPr>
          <w:p w14:paraId="649889C6" w14:textId="77777777" w:rsidR="00BA5969" w:rsidRPr="002B25ED" w:rsidRDefault="00BA5969">
            <w:pPr>
              <w:widowControl w:val="0"/>
              <w:rPr>
                <w:color w:val="000000" w:themeColor="text1"/>
                <w:sz w:val="20"/>
                <w:szCs w:val="20"/>
              </w:rPr>
            </w:pPr>
          </w:p>
        </w:tc>
        <w:tc>
          <w:tcPr>
            <w:tcW w:w="780" w:type="dxa"/>
            <w:tcBorders>
              <w:bottom w:val="single" w:sz="6" w:space="0" w:color="000000"/>
              <w:right w:val="single" w:sz="6" w:space="0" w:color="000000"/>
            </w:tcBorders>
            <w:shd w:val="clear" w:color="auto" w:fill="B7B7B7"/>
            <w:tcMar>
              <w:top w:w="40" w:type="dxa"/>
              <w:left w:w="40" w:type="dxa"/>
              <w:bottom w:w="40" w:type="dxa"/>
              <w:right w:w="40" w:type="dxa"/>
            </w:tcMar>
            <w:vAlign w:val="center"/>
          </w:tcPr>
          <w:p w14:paraId="4AEA4AC5" w14:textId="77777777" w:rsidR="00BA5969" w:rsidRPr="002B25ED" w:rsidRDefault="00BA5969">
            <w:pPr>
              <w:widowControl w:val="0"/>
              <w:rPr>
                <w:color w:val="000000" w:themeColor="text1"/>
                <w:sz w:val="20"/>
                <w:szCs w:val="20"/>
              </w:rPr>
            </w:pPr>
          </w:p>
        </w:tc>
        <w:tc>
          <w:tcPr>
            <w:tcW w:w="795" w:type="dxa"/>
            <w:tcBorders>
              <w:bottom w:val="single" w:sz="6" w:space="0" w:color="000000"/>
              <w:right w:val="single" w:sz="6" w:space="0" w:color="000000"/>
            </w:tcBorders>
            <w:tcMar>
              <w:top w:w="40" w:type="dxa"/>
              <w:left w:w="40" w:type="dxa"/>
              <w:bottom w:w="40" w:type="dxa"/>
              <w:right w:w="40" w:type="dxa"/>
            </w:tcMar>
            <w:vAlign w:val="center"/>
          </w:tcPr>
          <w:p w14:paraId="1943393E" w14:textId="77777777" w:rsidR="00BA5969" w:rsidRPr="002B25ED" w:rsidRDefault="00000000">
            <w:pPr>
              <w:widowControl w:val="0"/>
              <w:jc w:val="center"/>
              <w:rPr>
                <w:color w:val="000000" w:themeColor="text1"/>
                <w:sz w:val="20"/>
                <w:szCs w:val="20"/>
              </w:rPr>
            </w:pPr>
            <w:r w:rsidRPr="002B25ED">
              <w:rPr>
                <w:color w:val="000000" w:themeColor="text1"/>
                <w:sz w:val="18"/>
                <w:szCs w:val="18"/>
              </w:rPr>
              <w:t>87.5%</w:t>
            </w:r>
          </w:p>
        </w:tc>
        <w:tc>
          <w:tcPr>
            <w:tcW w:w="810" w:type="dxa"/>
            <w:tcBorders>
              <w:bottom w:val="single" w:sz="6" w:space="0" w:color="000000"/>
              <w:right w:val="single" w:sz="6" w:space="0" w:color="000000"/>
            </w:tcBorders>
            <w:tcMar>
              <w:top w:w="40" w:type="dxa"/>
              <w:left w:w="40" w:type="dxa"/>
              <w:bottom w:w="40" w:type="dxa"/>
              <w:right w:w="40" w:type="dxa"/>
            </w:tcMar>
            <w:vAlign w:val="center"/>
          </w:tcPr>
          <w:p w14:paraId="42F7B28D" w14:textId="77777777" w:rsidR="00BA5969" w:rsidRPr="002B25ED" w:rsidRDefault="00000000">
            <w:pPr>
              <w:widowControl w:val="0"/>
              <w:jc w:val="center"/>
              <w:rPr>
                <w:color w:val="000000" w:themeColor="text1"/>
                <w:sz w:val="20"/>
                <w:szCs w:val="20"/>
              </w:rPr>
            </w:pPr>
            <w:r w:rsidRPr="002B25ED">
              <w:rPr>
                <w:color w:val="000000" w:themeColor="text1"/>
                <w:sz w:val="18"/>
                <w:szCs w:val="18"/>
              </w:rPr>
              <w:t>99.0%</w:t>
            </w:r>
          </w:p>
        </w:tc>
        <w:tc>
          <w:tcPr>
            <w:tcW w:w="870" w:type="dxa"/>
            <w:tcBorders>
              <w:bottom w:val="single" w:sz="6" w:space="0" w:color="000000"/>
              <w:right w:val="single" w:sz="6" w:space="0" w:color="000000"/>
            </w:tcBorders>
            <w:shd w:val="clear" w:color="auto" w:fill="FFFFFF"/>
            <w:tcMar>
              <w:top w:w="40" w:type="dxa"/>
              <w:left w:w="40" w:type="dxa"/>
              <w:bottom w:w="40" w:type="dxa"/>
              <w:right w:w="40" w:type="dxa"/>
            </w:tcMar>
            <w:vAlign w:val="center"/>
          </w:tcPr>
          <w:p w14:paraId="33899973" w14:textId="77777777" w:rsidR="00BA5969" w:rsidRPr="002B25ED" w:rsidRDefault="00000000">
            <w:pPr>
              <w:widowControl w:val="0"/>
              <w:jc w:val="center"/>
              <w:rPr>
                <w:color w:val="000000" w:themeColor="text1"/>
                <w:sz w:val="20"/>
                <w:szCs w:val="20"/>
              </w:rPr>
            </w:pPr>
            <w:r w:rsidRPr="002B25ED">
              <w:rPr>
                <w:color w:val="000000" w:themeColor="text1"/>
                <w:sz w:val="18"/>
                <w:szCs w:val="18"/>
              </w:rPr>
              <w:t>22900</w:t>
            </w:r>
          </w:p>
        </w:tc>
        <w:tc>
          <w:tcPr>
            <w:tcW w:w="855" w:type="dxa"/>
            <w:tcBorders>
              <w:bottom w:val="single" w:sz="6" w:space="0" w:color="000000"/>
              <w:right w:val="single" w:sz="6" w:space="0" w:color="000000"/>
            </w:tcBorders>
            <w:shd w:val="clear" w:color="auto" w:fill="B7B7B7"/>
            <w:tcMar>
              <w:top w:w="40" w:type="dxa"/>
              <w:left w:w="40" w:type="dxa"/>
              <w:bottom w:w="40" w:type="dxa"/>
              <w:right w:w="40" w:type="dxa"/>
            </w:tcMar>
            <w:vAlign w:val="center"/>
          </w:tcPr>
          <w:p w14:paraId="40D09C88" w14:textId="77777777" w:rsidR="00BA5969" w:rsidRPr="002B25ED" w:rsidRDefault="00BA5969">
            <w:pPr>
              <w:widowControl w:val="0"/>
              <w:rPr>
                <w:color w:val="000000" w:themeColor="text1"/>
                <w:sz w:val="20"/>
                <w:szCs w:val="20"/>
              </w:rPr>
            </w:pPr>
          </w:p>
        </w:tc>
        <w:tc>
          <w:tcPr>
            <w:tcW w:w="795" w:type="dxa"/>
            <w:tcBorders>
              <w:bottom w:val="single" w:sz="6" w:space="0" w:color="000000"/>
              <w:right w:val="single" w:sz="6" w:space="0" w:color="000000"/>
            </w:tcBorders>
            <w:shd w:val="clear" w:color="auto" w:fill="B7B7B7"/>
            <w:tcMar>
              <w:top w:w="40" w:type="dxa"/>
              <w:left w:w="40" w:type="dxa"/>
              <w:bottom w:w="40" w:type="dxa"/>
              <w:right w:w="40" w:type="dxa"/>
            </w:tcMar>
            <w:vAlign w:val="center"/>
          </w:tcPr>
          <w:p w14:paraId="1E11D963" w14:textId="77777777" w:rsidR="00BA5969" w:rsidRPr="002B25ED" w:rsidRDefault="00BA5969">
            <w:pPr>
              <w:widowControl w:val="0"/>
              <w:rPr>
                <w:color w:val="000000" w:themeColor="text1"/>
                <w:sz w:val="20"/>
                <w:szCs w:val="20"/>
              </w:rPr>
            </w:pPr>
          </w:p>
        </w:tc>
        <w:tc>
          <w:tcPr>
            <w:tcW w:w="870" w:type="dxa"/>
            <w:tcBorders>
              <w:bottom w:val="single" w:sz="6" w:space="0" w:color="000000"/>
              <w:right w:val="single" w:sz="6" w:space="0" w:color="000000"/>
            </w:tcBorders>
            <w:shd w:val="clear" w:color="auto" w:fill="FFFFFF"/>
            <w:tcMar>
              <w:top w:w="40" w:type="dxa"/>
              <w:left w:w="40" w:type="dxa"/>
              <w:bottom w:w="40" w:type="dxa"/>
              <w:right w:w="40" w:type="dxa"/>
            </w:tcMar>
            <w:vAlign w:val="center"/>
          </w:tcPr>
          <w:p w14:paraId="2DCD657C" w14:textId="77777777" w:rsidR="00BA5969" w:rsidRPr="002B25ED" w:rsidRDefault="00000000">
            <w:pPr>
              <w:widowControl w:val="0"/>
              <w:jc w:val="center"/>
              <w:rPr>
                <w:color w:val="000000" w:themeColor="text1"/>
                <w:sz w:val="20"/>
                <w:szCs w:val="20"/>
              </w:rPr>
            </w:pPr>
            <w:r w:rsidRPr="002B25ED">
              <w:rPr>
                <w:color w:val="000000" w:themeColor="text1"/>
                <w:sz w:val="18"/>
                <w:szCs w:val="18"/>
              </w:rPr>
              <w:t>70.3%</w:t>
            </w:r>
          </w:p>
        </w:tc>
        <w:tc>
          <w:tcPr>
            <w:tcW w:w="855" w:type="dxa"/>
            <w:tcBorders>
              <w:bottom w:val="single" w:sz="6" w:space="0" w:color="000000"/>
              <w:right w:val="single" w:sz="6" w:space="0" w:color="000000"/>
            </w:tcBorders>
            <w:shd w:val="clear" w:color="auto" w:fill="FFFFFF"/>
            <w:tcMar>
              <w:top w:w="40" w:type="dxa"/>
              <w:left w:w="40" w:type="dxa"/>
              <w:bottom w:w="40" w:type="dxa"/>
              <w:right w:w="40" w:type="dxa"/>
            </w:tcMar>
            <w:vAlign w:val="center"/>
          </w:tcPr>
          <w:p w14:paraId="3BBB1A91" w14:textId="77777777" w:rsidR="00BA5969" w:rsidRPr="002B25ED" w:rsidRDefault="00000000">
            <w:pPr>
              <w:widowControl w:val="0"/>
              <w:jc w:val="center"/>
              <w:rPr>
                <w:color w:val="000000" w:themeColor="text1"/>
                <w:sz w:val="20"/>
                <w:szCs w:val="20"/>
              </w:rPr>
            </w:pPr>
            <w:r w:rsidRPr="002B25ED">
              <w:rPr>
                <w:color w:val="000000" w:themeColor="text1"/>
                <w:sz w:val="18"/>
                <w:szCs w:val="18"/>
              </w:rPr>
              <w:t>87.9%</w:t>
            </w:r>
          </w:p>
        </w:tc>
      </w:tr>
      <w:tr w:rsidR="002B25ED" w:rsidRPr="002B25ED" w14:paraId="04FCC30E" w14:textId="77777777">
        <w:trPr>
          <w:trHeight w:val="315"/>
        </w:trPr>
        <w:tc>
          <w:tcPr>
            <w:tcW w:w="1110"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0620CEDF" w14:textId="77777777" w:rsidR="00BA5969" w:rsidRPr="002B25ED" w:rsidRDefault="00BA5969">
            <w:pPr>
              <w:widowControl w:val="0"/>
              <w:rPr>
                <w:color w:val="000000" w:themeColor="text1"/>
                <w:sz w:val="20"/>
                <w:szCs w:val="20"/>
              </w:rPr>
            </w:pPr>
          </w:p>
        </w:tc>
        <w:tc>
          <w:tcPr>
            <w:tcW w:w="390" w:type="dxa"/>
            <w:tcBorders>
              <w:bottom w:val="single" w:sz="6" w:space="0" w:color="000000"/>
              <w:right w:val="single" w:sz="6" w:space="0" w:color="000000"/>
            </w:tcBorders>
            <w:shd w:val="clear" w:color="auto" w:fill="EFEFEF"/>
            <w:tcMar>
              <w:top w:w="40" w:type="dxa"/>
              <w:left w:w="40" w:type="dxa"/>
              <w:bottom w:w="40" w:type="dxa"/>
              <w:right w:w="40" w:type="dxa"/>
            </w:tcMar>
            <w:vAlign w:val="center"/>
          </w:tcPr>
          <w:p w14:paraId="33ACF4A3" w14:textId="77777777" w:rsidR="00BA5969" w:rsidRPr="002B25ED" w:rsidRDefault="00000000">
            <w:pPr>
              <w:widowControl w:val="0"/>
              <w:rPr>
                <w:color w:val="000000" w:themeColor="text1"/>
                <w:sz w:val="20"/>
                <w:szCs w:val="20"/>
              </w:rPr>
            </w:pPr>
            <w:r w:rsidRPr="002B25ED">
              <w:rPr>
                <w:b/>
                <w:color w:val="000000" w:themeColor="text1"/>
                <w:sz w:val="20"/>
                <w:szCs w:val="20"/>
              </w:rPr>
              <w:t>HU</w:t>
            </w:r>
          </w:p>
        </w:tc>
        <w:tc>
          <w:tcPr>
            <w:tcW w:w="810" w:type="dxa"/>
            <w:tcBorders>
              <w:bottom w:val="single" w:sz="6" w:space="0" w:color="000000"/>
              <w:right w:val="single" w:sz="6" w:space="0" w:color="000000"/>
            </w:tcBorders>
            <w:shd w:val="clear" w:color="auto" w:fill="FFFFFF"/>
            <w:tcMar>
              <w:top w:w="40" w:type="dxa"/>
              <w:left w:w="40" w:type="dxa"/>
              <w:bottom w:w="40" w:type="dxa"/>
              <w:right w:w="40" w:type="dxa"/>
            </w:tcMar>
            <w:vAlign w:val="center"/>
          </w:tcPr>
          <w:p w14:paraId="0D31F0D4" w14:textId="77777777" w:rsidR="00BA5969" w:rsidRPr="002B25ED" w:rsidRDefault="00000000">
            <w:pPr>
              <w:widowControl w:val="0"/>
              <w:jc w:val="center"/>
              <w:rPr>
                <w:color w:val="000000" w:themeColor="text1"/>
                <w:sz w:val="20"/>
                <w:szCs w:val="20"/>
              </w:rPr>
            </w:pPr>
            <w:r w:rsidRPr="002B25ED">
              <w:rPr>
                <w:color w:val="000000" w:themeColor="text1"/>
                <w:sz w:val="18"/>
                <w:szCs w:val="18"/>
              </w:rPr>
              <w:t>74457</w:t>
            </w:r>
          </w:p>
        </w:tc>
        <w:tc>
          <w:tcPr>
            <w:tcW w:w="825" w:type="dxa"/>
            <w:tcBorders>
              <w:bottom w:val="single" w:sz="6" w:space="0" w:color="000000"/>
              <w:right w:val="single" w:sz="6" w:space="0" w:color="000000"/>
            </w:tcBorders>
            <w:shd w:val="clear" w:color="auto" w:fill="B7B7B7"/>
            <w:tcMar>
              <w:top w:w="40" w:type="dxa"/>
              <w:left w:w="40" w:type="dxa"/>
              <w:bottom w:w="40" w:type="dxa"/>
              <w:right w:w="40" w:type="dxa"/>
            </w:tcMar>
            <w:vAlign w:val="center"/>
          </w:tcPr>
          <w:p w14:paraId="4FF09FCD" w14:textId="77777777" w:rsidR="00BA5969" w:rsidRPr="002B25ED" w:rsidRDefault="00BA5969">
            <w:pPr>
              <w:widowControl w:val="0"/>
              <w:rPr>
                <w:color w:val="000000" w:themeColor="text1"/>
                <w:sz w:val="20"/>
                <w:szCs w:val="20"/>
              </w:rPr>
            </w:pPr>
          </w:p>
        </w:tc>
        <w:tc>
          <w:tcPr>
            <w:tcW w:w="780" w:type="dxa"/>
            <w:tcBorders>
              <w:bottom w:val="single" w:sz="6" w:space="0" w:color="000000"/>
              <w:right w:val="single" w:sz="6" w:space="0" w:color="000000"/>
            </w:tcBorders>
            <w:shd w:val="clear" w:color="auto" w:fill="B7B7B7"/>
            <w:tcMar>
              <w:top w:w="40" w:type="dxa"/>
              <w:left w:w="40" w:type="dxa"/>
              <w:bottom w:w="40" w:type="dxa"/>
              <w:right w:w="40" w:type="dxa"/>
            </w:tcMar>
            <w:vAlign w:val="center"/>
          </w:tcPr>
          <w:p w14:paraId="5D2F4A72" w14:textId="77777777" w:rsidR="00BA5969" w:rsidRPr="002B25ED" w:rsidRDefault="00BA5969">
            <w:pPr>
              <w:widowControl w:val="0"/>
              <w:rPr>
                <w:color w:val="000000" w:themeColor="text1"/>
                <w:sz w:val="20"/>
                <w:szCs w:val="20"/>
              </w:rPr>
            </w:pPr>
          </w:p>
        </w:tc>
        <w:tc>
          <w:tcPr>
            <w:tcW w:w="795" w:type="dxa"/>
            <w:tcBorders>
              <w:bottom w:val="single" w:sz="6" w:space="0" w:color="000000"/>
              <w:right w:val="single" w:sz="6" w:space="0" w:color="000000"/>
            </w:tcBorders>
            <w:tcMar>
              <w:top w:w="40" w:type="dxa"/>
              <w:left w:w="40" w:type="dxa"/>
              <w:bottom w:w="40" w:type="dxa"/>
              <w:right w:w="40" w:type="dxa"/>
            </w:tcMar>
            <w:vAlign w:val="center"/>
          </w:tcPr>
          <w:p w14:paraId="7A47E27C" w14:textId="77777777" w:rsidR="00BA5969" w:rsidRPr="002B25ED" w:rsidRDefault="00000000">
            <w:pPr>
              <w:widowControl w:val="0"/>
              <w:jc w:val="center"/>
              <w:rPr>
                <w:color w:val="000000" w:themeColor="text1"/>
                <w:sz w:val="20"/>
                <w:szCs w:val="20"/>
              </w:rPr>
            </w:pPr>
            <w:r w:rsidRPr="002B25ED">
              <w:rPr>
                <w:color w:val="000000" w:themeColor="text1"/>
                <w:sz w:val="18"/>
                <w:szCs w:val="18"/>
              </w:rPr>
              <w:t>88.8%</w:t>
            </w:r>
          </w:p>
        </w:tc>
        <w:tc>
          <w:tcPr>
            <w:tcW w:w="810" w:type="dxa"/>
            <w:tcBorders>
              <w:bottom w:val="single" w:sz="6" w:space="0" w:color="000000"/>
              <w:right w:val="single" w:sz="6" w:space="0" w:color="000000"/>
            </w:tcBorders>
            <w:tcMar>
              <w:top w:w="40" w:type="dxa"/>
              <w:left w:w="40" w:type="dxa"/>
              <w:bottom w:w="40" w:type="dxa"/>
              <w:right w:w="40" w:type="dxa"/>
            </w:tcMar>
            <w:vAlign w:val="center"/>
          </w:tcPr>
          <w:p w14:paraId="32C89E8B" w14:textId="77777777" w:rsidR="00BA5969" w:rsidRPr="002B25ED" w:rsidRDefault="00000000">
            <w:pPr>
              <w:widowControl w:val="0"/>
              <w:jc w:val="center"/>
              <w:rPr>
                <w:color w:val="000000" w:themeColor="text1"/>
                <w:sz w:val="20"/>
                <w:szCs w:val="20"/>
              </w:rPr>
            </w:pPr>
            <w:r w:rsidRPr="002B25ED">
              <w:rPr>
                <w:color w:val="000000" w:themeColor="text1"/>
                <w:sz w:val="18"/>
                <w:szCs w:val="18"/>
              </w:rPr>
              <w:t>99.0%</w:t>
            </w:r>
          </w:p>
        </w:tc>
        <w:tc>
          <w:tcPr>
            <w:tcW w:w="870" w:type="dxa"/>
            <w:tcBorders>
              <w:bottom w:val="single" w:sz="6" w:space="0" w:color="000000"/>
              <w:right w:val="single" w:sz="6" w:space="0" w:color="000000"/>
            </w:tcBorders>
            <w:shd w:val="clear" w:color="auto" w:fill="FFFFFF"/>
            <w:tcMar>
              <w:top w:w="40" w:type="dxa"/>
              <w:left w:w="40" w:type="dxa"/>
              <w:bottom w:w="40" w:type="dxa"/>
              <w:right w:w="40" w:type="dxa"/>
            </w:tcMar>
            <w:vAlign w:val="center"/>
          </w:tcPr>
          <w:p w14:paraId="5576F8C3" w14:textId="77777777" w:rsidR="00BA5969" w:rsidRPr="002B25ED" w:rsidRDefault="00000000">
            <w:pPr>
              <w:widowControl w:val="0"/>
              <w:jc w:val="center"/>
              <w:rPr>
                <w:color w:val="000000" w:themeColor="text1"/>
                <w:sz w:val="20"/>
                <w:szCs w:val="20"/>
              </w:rPr>
            </w:pPr>
            <w:r w:rsidRPr="002B25ED">
              <w:rPr>
                <w:color w:val="000000" w:themeColor="text1"/>
                <w:sz w:val="18"/>
                <w:szCs w:val="18"/>
              </w:rPr>
              <w:t>5348</w:t>
            </w:r>
          </w:p>
        </w:tc>
        <w:tc>
          <w:tcPr>
            <w:tcW w:w="855" w:type="dxa"/>
            <w:tcBorders>
              <w:bottom w:val="single" w:sz="6" w:space="0" w:color="000000"/>
              <w:right w:val="single" w:sz="6" w:space="0" w:color="000000"/>
            </w:tcBorders>
            <w:shd w:val="clear" w:color="auto" w:fill="B7B7B7"/>
            <w:tcMar>
              <w:top w:w="40" w:type="dxa"/>
              <w:left w:w="40" w:type="dxa"/>
              <w:bottom w:w="40" w:type="dxa"/>
              <w:right w:w="40" w:type="dxa"/>
            </w:tcMar>
            <w:vAlign w:val="center"/>
          </w:tcPr>
          <w:p w14:paraId="50322881" w14:textId="77777777" w:rsidR="00BA5969" w:rsidRPr="002B25ED" w:rsidRDefault="00BA5969">
            <w:pPr>
              <w:widowControl w:val="0"/>
              <w:rPr>
                <w:color w:val="000000" w:themeColor="text1"/>
                <w:sz w:val="20"/>
                <w:szCs w:val="20"/>
              </w:rPr>
            </w:pPr>
          </w:p>
        </w:tc>
        <w:tc>
          <w:tcPr>
            <w:tcW w:w="795" w:type="dxa"/>
            <w:tcBorders>
              <w:bottom w:val="single" w:sz="6" w:space="0" w:color="000000"/>
              <w:right w:val="single" w:sz="6" w:space="0" w:color="000000"/>
            </w:tcBorders>
            <w:shd w:val="clear" w:color="auto" w:fill="B7B7B7"/>
            <w:tcMar>
              <w:top w:w="40" w:type="dxa"/>
              <w:left w:w="40" w:type="dxa"/>
              <w:bottom w:w="40" w:type="dxa"/>
              <w:right w:w="40" w:type="dxa"/>
            </w:tcMar>
            <w:vAlign w:val="center"/>
          </w:tcPr>
          <w:p w14:paraId="2F48CAA2" w14:textId="77777777" w:rsidR="00BA5969" w:rsidRPr="002B25ED" w:rsidRDefault="00BA5969">
            <w:pPr>
              <w:widowControl w:val="0"/>
              <w:rPr>
                <w:color w:val="000000" w:themeColor="text1"/>
                <w:sz w:val="20"/>
                <w:szCs w:val="20"/>
              </w:rPr>
            </w:pPr>
          </w:p>
        </w:tc>
        <w:tc>
          <w:tcPr>
            <w:tcW w:w="870" w:type="dxa"/>
            <w:tcBorders>
              <w:bottom w:val="single" w:sz="6" w:space="0" w:color="000000"/>
              <w:right w:val="single" w:sz="6" w:space="0" w:color="000000"/>
            </w:tcBorders>
            <w:shd w:val="clear" w:color="auto" w:fill="FFFFFF"/>
            <w:tcMar>
              <w:top w:w="40" w:type="dxa"/>
              <w:left w:w="40" w:type="dxa"/>
              <w:bottom w:w="40" w:type="dxa"/>
              <w:right w:w="40" w:type="dxa"/>
            </w:tcMar>
            <w:vAlign w:val="center"/>
          </w:tcPr>
          <w:p w14:paraId="169286AA" w14:textId="77777777" w:rsidR="00BA5969" w:rsidRPr="002B25ED" w:rsidRDefault="00000000">
            <w:pPr>
              <w:widowControl w:val="0"/>
              <w:jc w:val="center"/>
              <w:rPr>
                <w:color w:val="000000" w:themeColor="text1"/>
                <w:sz w:val="20"/>
                <w:szCs w:val="20"/>
              </w:rPr>
            </w:pPr>
            <w:r w:rsidRPr="002B25ED">
              <w:rPr>
                <w:color w:val="000000" w:themeColor="text1"/>
                <w:sz w:val="18"/>
                <w:szCs w:val="18"/>
              </w:rPr>
              <w:t>55.9%</w:t>
            </w:r>
          </w:p>
        </w:tc>
        <w:tc>
          <w:tcPr>
            <w:tcW w:w="855" w:type="dxa"/>
            <w:tcBorders>
              <w:bottom w:val="single" w:sz="6" w:space="0" w:color="000000"/>
              <w:right w:val="single" w:sz="6" w:space="0" w:color="000000"/>
            </w:tcBorders>
            <w:shd w:val="clear" w:color="auto" w:fill="FFFFFF"/>
            <w:tcMar>
              <w:top w:w="40" w:type="dxa"/>
              <w:left w:w="40" w:type="dxa"/>
              <w:bottom w:w="40" w:type="dxa"/>
              <w:right w:w="40" w:type="dxa"/>
            </w:tcMar>
            <w:vAlign w:val="center"/>
          </w:tcPr>
          <w:p w14:paraId="0E44EB1F" w14:textId="77777777" w:rsidR="00BA5969" w:rsidRPr="002B25ED" w:rsidRDefault="00000000">
            <w:pPr>
              <w:widowControl w:val="0"/>
              <w:jc w:val="center"/>
              <w:rPr>
                <w:color w:val="000000" w:themeColor="text1"/>
                <w:sz w:val="20"/>
                <w:szCs w:val="20"/>
              </w:rPr>
            </w:pPr>
            <w:r w:rsidRPr="002B25ED">
              <w:rPr>
                <w:color w:val="000000" w:themeColor="text1"/>
                <w:sz w:val="18"/>
                <w:szCs w:val="18"/>
              </w:rPr>
              <w:t>57.0%</w:t>
            </w:r>
          </w:p>
        </w:tc>
      </w:tr>
    </w:tbl>
    <w:p w14:paraId="6FD3ABCD" w14:textId="77777777" w:rsidR="00BA5969" w:rsidRDefault="00000000">
      <w:pPr>
        <w:spacing w:after="4"/>
        <w:ind w:left="-5" w:right="-324"/>
        <w:jc w:val="both"/>
        <w:rPr>
          <w:sz w:val="20"/>
          <w:szCs w:val="20"/>
        </w:rPr>
      </w:pPr>
      <w:r>
        <w:rPr>
          <w:sz w:val="20"/>
          <w:szCs w:val="20"/>
        </w:rPr>
        <w:t xml:space="preserve">Sens = Sensitivity; Spec = specificity </w:t>
      </w:r>
    </w:p>
    <w:p w14:paraId="2672CEC3" w14:textId="77777777" w:rsidR="00BA5969" w:rsidRDefault="00BA5969">
      <w:pPr>
        <w:spacing w:before="400" w:after="4" w:line="360" w:lineRule="auto"/>
        <w:ind w:left="-5" w:right="-324"/>
        <w:jc w:val="both"/>
        <w:rPr>
          <w:sz w:val="20"/>
          <w:szCs w:val="20"/>
        </w:rPr>
      </w:pPr>
    </w:p>
    <w:p w14:paraId="1D72C8E9" w14:textId="77777777" w:rsidR="00BA5969" w:rsidRDefault="00BA5969">
      <w:pPr>
        <w:spacing w:before="400" w:after="4" w:line="360" w:lineRule="auto"/>
        <w:ind w:left="-5" w:right="-324"/>
        <w:jc w:val="both"/>
        <w:rPr>
          <w:sz w:val="20"/>
          <w:szCs w:val="20"/>
        </w:rPr>
      </w:pPr>
    </w:p>
    <w:p w14:paraId="579263B7" w14:textId="77777777" w:rsidR="00BA5969" w:rsidRDefault="00000000">
      <w:pPr>
        <w:pStyle w:val="Heading1"/>
        <w:spacing w:before="0" w:after="246"/>
        <w:ind w:left="-5"/>
        <w:rPr>
          <w:b/>
          <w:sz w:val="26"/>
          <w:szCs w:val="26"/>
        </w:rPr>
      </w:pPr>
      <w:bookmarkStart w:id="10" w:name="_bm9e28hr4x4z" w:colFirst="0" w:colLast="0"/>
      <w:bookmarkEnd w:id="10"/>
      <w:r>
        <w:rPr>
          <w:b/>
          <w:sz w:val="26"/>
          <w:szCs w:val="26"/>
        </w:rPr>
        <w:t xml:space="preserve">4) Supplementary Information References </w:t>
      </w:r>
      <w:r>
        <w:rPr>
          <w:sz w:val="22"/>
          <w:szCs w:val="22"/>
        </w:rPr>
        <w:t xml:space="preserve"> </w:t>
      </w:r>
    </w:p>
    <w:p w14:paraId="260851DA" w14:textId="77777777" w:rsidR="00BA5969" w:rsidRDefault="00000000">
      <w:pPr>
        <w:numPr>
          <w:ilvl w:val="0"/>
          <w:numId w:val="1"/>
        </w:numPr>
        <w:pBdr>
          <w:top w:val="nil"/>
          <w:left w:val="nil"/>
          <w:bottom w:val="nil"/>
          <w:right w:val="nil"/>
          <w:between w:val="nil"/>
        </w:pBdr>
        <w:spacing w:after="200"/>
        <w:ind w:right="-40"/>
        <w:jc w:val="both"/>
      </w:pPr>
      <w:r>
        <w:rPr>
          <w:color w:val="000000"/>
          <w:sz w:val="20"/>
          <w:szCs w:val="20"/>
        </w:rPr>
        <w:t xml:space="preserve">National Health Institutes England, Public Health England. NHS Breast screening programme screening standards valid for data collected from 1 April 2017. 2021. https://www.gov.uk/government/publications/breast-screening-consolidated-programmestandards/nhs-breast-screening-programme-screening-standards-valid-for-data-collected-from-1april-2017.  </w:t>
      </w:r>
    </w:p>
    <w:p w14:paraId="2838E107" w14:textId="77777777" w:rsidR="00BA5969" w:rsidRDefault="00000000">
      <w:pPr>
        <w:numPr>
          <w:ilvl w:val="0"/>
          <w:numId w:val="1"/>
        </w:numPr>
        <w:pBdr>
          <w:top w:val="nil"/>
          <w:left w:val="nil"/>
          <w:bottom w:val="nil"/>
          <w:right w:val="nil"/>
          <w:between w:val="nil"/>
        </w:pBdr>
        <w:spacing w:after="200"/>
        <w:ind w:right="-40"/>
        <w:jc w:val="both"/>
      </w:pPr>
      <w:r>
        <w:rPr>
          <w:color w:val="000000"/>
          <w:sz w:val="20"/>
          <w:szCs w:val="20"/>
        </w:rPr>
        <w:t xml:space="preserve">Radiológiai Szakmai Kollégium (Professional Association of Radiologists, Hungary). Az Egészségügyi Minisztérium szakmai protokollja mammográfiás emlőszűrésről és a korai emlőrák diagnosztikájáról. Egészségügyi Közlöny. 2008.05.28; LVIII/10 (2990-3012) </w:t>
      </w:r>
    </w:p>
    <w:p w14:paraId="291D924D" w14:textId="77777777" w:rsidR="00BA5969" w:rsidRDefault="00000000">
      <w:pPr>
        <w:numPr>
          <w:ilvl w:val="0"/>
          <w:numId w:val="1"/>
        </w:numPr>
        <w:pBdr>
          <w:top w:val="nil"/>
          <w:left w:val="nil"/>
          <w:bottom w:val="nil"/>
          <w:right w:val="nil"/>
          <w:between w:val="nil"/>
        </w:pBdr>
        <w:spacing w:after="200"/>
        <w:ind w:right="-40"/>
        <w:jc w:val="both"/>
      </w:pPr>
      <w:r>
        <w:rPr>
          <w:color w:val="000000"/>
          <w:sz w:val="20"/>
          <w:szCs w:val="20"/>
        </w:rPr>
        <w:t xml:space="preserve">Perry N, Broeders M, de Wolf C, et al. European guidelines for quality assurance in breast cancer screening and diagnosis. Fourth edition—summary document. Annals of Oncology. 2008;19(4):614-22. </w:t>
      </w:r>
    </w:p>
    <w:p w14:paraId="6E8255C2" w14:textId="77777777" w:rsidR="00BA5969" w:rsidRDefault="00000000">
      <w:pPr>
        <w:pBdr>
          <w:top w:val="nil"/>
          <w:left w:val="nil"/>
          <w:bottom w:val="nil"/>
          <w:right w:val="nil"/>
          <w:between w:val="nil"/>
        </w:pBdr>
        <w:spacing w:after="200"/>
        <w:ind w:left="720" w:right="-182"/>
        <w:jc w:val="both"/>
        <w:rPr>
          <w:color w:val="000000"/>
        </w:rPr>
      </w:pPr>
      <w:r>
        <w:rPr>
          <w:color w:val="000000"/>
          <w:sz w:val="20"/>
          <w:szCs w:val="20"/>
        </w:rPr>
        <w:t xml:space="preserve"> </w:t>
      </w:r>
    </w:p>
    <w:sectPr w:rsidR="00BA5969">
      <w:foot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05E2F" w14:textId="77777777" w:rsidR="001F53FD" w:rsidRDefault="001F53FD">
      <w:pPr>
        <w:spacing w:line="240" w:lineRule="auto"/>
      </w:pPr>
      <w:r>
        <w:separator/>
      </w:r>
    </w:p>
  </w:endnote>
  <w:endnote w:type="continuationSeparator" w:id="0">
    <w:p w14:paraId="28195D32" w14:textId="77777777" w:rsidR="001F53FD" w:rsidRDefault="001F53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5BB8E" w14:textId="77777777" w:rsidR="00BA5969" w:rsidRDefault="00000000">
    <w:pPr>
      <w:pBdr>
        <w:top w:val="nil"/>
        <w:left w:val="nil"/>
        <w:bottom w:val="nil"/>
        <w:right w:val="nil"/>
        <w:between w:val="nil"/>
      </w:pBdr>
      <w:jc w:val="center"/>
      <w:rPr>
        <w:color w:val="000000"/>
      </w:rPr>
    </w:pPr>
    <w:r>
      <w:rPr>
        <w:color w:val="000000"/>
      </w:rPr>
      <w:fldChar w:fldCharType="begin"/>
    </w:r>
    <w:r>
      <w:rPr>
        <w:color w:val="000000"/>
      </w:rPr>
      <w:instrText>PAGE</w:instrText>
    </w:r>
    <w:r>
      <w:rPr>
        <w:color w:val="000000"/>
      </w:rPr>
      <w:fldChar w:fldCharType="separate"/>
    </w:r>
    <w:r w:rsidR="002B25ED">
      <w:rPr>
        <w:noProof/>
        <w:color w:val="000000"/>
      </w:rPr>
      <w:t>1</w:t>
    </w:r>
    <w:r>
      <w:rPr>
        <w:color w:val="000000"/>
      </w:rPr>
      <w:fldChar w:fldCharType="end"/>
    </w:r>
  </w:p>
  <w:p w14:paraId="52D90FF9" w14:textId="77777777" w:rsidR="00BA5969" w:rsidRDefault="00BA5969">
    <w:pPr>
      <w:widowControl w:val="0"/>
      <w:pBdr>
        <w:top w:val="nil"/>
        <w:left w:val="nil"/>
        <w:bottom w:val="nil"/>
        <w:right w:val="nil"/>
        <w:between w:val="nil"/>
      </w:pBd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8C1302" w14:textId="77777777" w:rsidR="001F53FD" w:rsidRDefault="001F53FD">
      <w:pPr>
        <w:spacing w:line="240" w:lineRule="auto"/>
      </w:pPr>
      <w:r>
        <w:separator/>
      </w:r>
    </w:p>
  </w:footnote>
  <w:footnote w:type="continuationSeparator" w:id="0">
    <w:p w14:paraId="0097626F" w14:textId="77777777" w:rsidR="001F53FD" w:rsidRDefault="001F53F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72860"/>
    <w:multiLevelType w:val="multilevel"/>
    <w:tmpl w:val="382EC9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8DA1CAF"/>
    <w:multiLevelType w:val="multilevel"/>
    <w:tmpl w:val="59C413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B036976"/>
    <w:multiLevelType w:val="multilevel"/>
    <w:tmpl w:val="52248842"/>
    <w:lvl w:ilvl="0">
      <w:start w:val="1"/>
      <w:numFmt w:val="decimal"/>
      <w:lvlText w:val="%1."/>
      <w:lvlJc w:val="left"/>
      <w:pPr>
        <w:ind w:left="360" w:hanging="360"/>
      </w:pPr>
      <w:rPr>
        <w:rFonts w:ascii="Arial" w:eastAsia="Arial" w:hAnsi="Arial" w:cs="Arial"/>
        <w:b w:val="0"/>
        <w:i w:val="0"/>
        <w:strike w:val="0"/>
        <w:color w:val="000000"/>
        <w:sz w:val="22"/>
        <w:szCs w:val="22"/>
        <w:u w:val="none"/>
        <w:shd w:val="clear" w:color="auto" w:fill="auto"/>
        <w:vertAlign w:val="baseline"/>
      </w:rPr>
    </w:lvl>
    <w:lvl w:ilvl="1">
      <w:start w:val="1"/>
      <w:numFmt w:val="lowerLetter"/>
      <w:lvlText w:val="%2"/>
      <w:lvlJc w:val="left"/>
      <w:pPr>
        <w:ind w:left="1145" w:hanging="1145"/>
      </w:pPr>
      <w:rPr>
        <w:rFonts w:ascii="Arial" w:eastAsia="Arial" w:hAnsi="Arial" w:cs="Arial"/>
        <w:b w:val="0"/>
        <w:i w:val="0"/>
        <w:strike w:val="0"/>
        <w:color w:val="000000"/>
        <w:sz w:val="22"/>
        <w:szCs w:val="22"/>
        <w:u w:val="none"/>
        <w:shd w:val="clear" w:color="auto" w:fill="auto"/>
        <w:vertAlign w:val="baseline"/>
      </w:rPr>
    </w:lvl>
    <w:lvl w:ilvl="2">
      <w:start w:val="1"/>
      <w:numFmt w:val="lowerRoman"/>
      <w:lvlText w:val="%3"/>
      <w:lvlJc w:val="left"/>
      <w:pPr>
        <w:ind w:left="1865" w:hanging="1865"/>
      </w:pPr>
      <w:rPr>
        <w:rFonts w:ascii="Arial" w:eastAsia="Arial" w:hAnsi="Arial" w:cs="Arial"/>
        <w:b w:val="0"/>
        <w:i w:val="0"/>
        <w:strike w:val="0"/>
        <w:color w:val="000000"/>
        <w:sz w:val="22"/>
        <w:szCs w:val="22"/>
        <w:u w:val="none"/>
        <w:shd w:val="clear" w:color="auto" w:fill="auto"/>
        <w:vertAlign w:val="baseline"/>
      </w:rPr>
    </w:lvl>
    <w:lvl w:ilvl="3">
      <w:start w:val="1"/>
      <w:numFmt w:val="decimal"/>
      <w:lvlText w:val="%4"/>
      <w:lvlJc w:val="left"/>
      <w:pPr>
        <w:ind w:left="2585" w:hanging="2585"/>
      </w:pPr>
      <w:rPr>
        <w:rFonts w:ascii="Arial" w:eastAsia="Arial" w:hAnsi="Arial" w:cs="Arial"/>
        <w:b w:val="0"/>
        <w:i w:val="0"/>
        <w:strike w:val="0"/>
        <w:color w:val="000000"/>
        <w:sz w:val="22"/>
        <w:szCs w:val="22"/>
        <w:u w:val="none"/>
        <w:shd w:val="clear" w:color="auto" w:fill="auto"/>
        <w:vertAlign w:val="baseline"/>
      </w:rPr>
    </w:lvl>
    <w:lvl w:ilvl="4">
      <w:start w:val="1"/>
      <w:numFmt w:val="lowerLetter"/>
      <w:lvlText w:val="%5"/>
      <w:lvlJc w:val="left"/>
      <w:pPr>
        <w:ind w:left="3305" w:hanging="3305"/>
      </w:pPr>
      <w:rPr>
        <w:rFonts w:ascii="Arial" w:eastAsia="Arial" w:hAnsi="Arial" w:cs="Arial"/>
        <w:b w:val="0"/>
        <w:i w:val="0"/>
        <w:strike w:val="0"/>
        <w:color w:val="000000"/>
        <w:sz w:val="22"/>
        <w:szCs w:val="22"/>
        <w:u w:val="none"/>
        <w:shd w:val="clear" w:color="auto" w:fill="auto"/>
        <w:vertAlign w:val="baseline"/>
      </w:rPr>
    </w:lvl>
    <w:lvl w:ilvl="5">
      <w:start w:val="1"/>
      <w:numFmt w:val="lowerRoman"/>
      <w:lvlText w:val="%6"/>
      <w:lvlJc w:val="left"/>
      <w:pPr>
        <w:ind w:left="4025" w:hanging="4025"/>
      </w:pPr>
      <w:rPr>
        <w:rFonts w:ascii="Arial" w:eastAsia="Arial" w:hAnsi="Arial" w:cs="Arial"/>
        <w:b w:val="0"/>
        <w:i w:val="0"/>
        <w:strike w:val="0"/>
        <w:color w:val="000000"/>
        <w:sz w:val="22"/>
        <w:szCs w:val="22"/>
        <w:u w:val="none"/>
        <w:shd w:val="clear" w:color="auto" w:fill="auto"/>
        <w:vertAlign w:val="baseline"/>
      </w:rPr>
    </w:lvl>
    <w:lvl w:ilvl="6">
      <w:start w:val="1"/>
      <w:numFmt w:val="decimal"/>
      <w:lvlText w:val="%7"/>
      <w:lvlJc w:val="left"/>
      <w:pPr>
        <w:ind w:left="4745" w:hanging="4745"/>
      </w:pPr>
      <w:rPr>
        <w:rFonts w:ascii="Arial" w:eastAsia="Arial" w:hAnsi="Arial" w:cs="Arial"/>
        <w:b w:val="0"/>
        <w:i w:val="0"/>
        <w:strike w:val="0"/>
        <w:color w:val="000000"/>
        <w:sz w:val="22"/>
        <w:szCs w:val="22"/>
        <w:u w:val="none"/>
        <w:shd w:val="clear" w:color="auto" w:fill="auto"/>
        <w:vertAlign w:val="baseline"/>
      </w:rPr>
    </w:lvl>
    <w:lvl w:ilvl="7">
      <w:start w:val="1"/>
      <w:numFmt w:val="lowerLetter"/>
      <w:lvlText w:val="%8"/>
      <w:lvlJc w:val="left"/>
      <w:pPr>
        <w:ind w:left="5465" w:hanging="5465"/>
      </w:pPr>
      <w:rPr>
        <w:rFonts w:ascii="Arial" w:eastAsia="Arial" w:hAnsi="Arial" w:cs="Arial"/>
        <w:b w:val="0"/>
        <w:i w:val="0"/>
        <w:strike w:val="0"/>
        <w:color w:val="000000"/>
        <w:sz w:val="22"/>
        <w:szCs w:val="22"/>
        <w:u w:val="none"/>
        <w:shd w:val="clear" w:color="auto" w:fill="auto"/>
        <w:vertAlign w:val="baseline"/>
      </w:rPr>
    </w:lvl>
    <w:lvl w:ilvl="8">
      <w:start w:val="1"/>
      <w:numFmt w:val="lowerRoman"/>
      <w:lvlText w:val="%9"/>
      <w:lvlJc w:val="left"/>
      <w:pPr>
        <w:ind w:left="6185" w:hanging="6185"/>
      </w:pPr>
      <w:rPr>
        <w:rFonts w:ascii="Arial" w:eastAsia="Arial" w:hAnsi="Arial" w:cs="Arial"/>
        <w:b w:val="0"/>
        <w:i w:val="0"/>
        <w:strike w:val="0"/>
        <w:color w:val="000000"/>
        <w:sz w:val="22"/>
        <w:szCs w:val="22"/>
        <w:u w:val="none"/>
        <w:shd w:val="clear" w:color="auto" w:fill="auto"/>
        <w:vertAlign w:val="baseline"/>
      </w:rPr>
    </w:lvl>
  </w:abstractNum>
  <w:num w:numId="1" w16cid:durableId="1348601403">
    <w:abstractNumId w:val="2"/>
  </w:num>
  <w:num w:numId="2" w16cid:durableId="1358241099">
    <w:abstractNumId w:val="0"/>
  </w:num>
  <w:num w:numId="3" w16cid:durableId="4465821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969"/>
    <w:rsid w:val="001F53FD"/>
    <w:rsid w:val="002B25ED"/>
    <w:rsid w:val="002D66E2"/>
    <w:rsid w:val="00736EB5"/>
    <w:rsid w:val="00B1125A"/>
    <w:rsid w:val="00BA59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D84666A"/>
  <w15:docId w15:val="{9203E2DF-968F-D343-8B92-975C5844F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uz-Cyrl-UZ"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00" w:after="120"/>
      <w:outlineLvl w:val="0"/>
    </w:pPr>
    <w:rPr>
      <w:color w:val="000000"/>
      <w:sz w:val="40"/>
      <w:szCs w:val="40"/>
    </w:rPr>
  </w:style>
  <w:style w:type="paragraph" w:styleId="Heading2">
    <w:name w:val="heading 2"/>
    <w:basedOn w:val="Normal"/>
    <w:next w:val="Normal"/>
    <w:uiPriority w:val="9"/>
    <w:unhideWhenUsed/>
    <w:qFormat/>
    <w:pPr>
      <w:keepNext/>
      <w:keepLines/>
      <w:pBdr>
        <w:top w:val="nil"/>
        <w:left w:val="nil"/>
        <w:bottom w:val="nil"/>
        <w:right w:val="nil"/>
        <w:between w:val="nil"/>
      </w:pBdr>
      <w:spacing w:after="210"/>
      <w:ind w:right="-182"/>
      <w:outlineLvl w:val="1"/>
    </w:pPr>
    <w:rPr>
      <w:b/>
      <w:color w:val="000000"/>
      <w:sz w:val="20"/>
      <w:szCs w:val="20"/>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40" w:after="80"/>
      <w:outlineLvl w:val="4"/>
    </w:pPr>
    <w:rPr>
      <w:color w:val="666666"/>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Bdr>
        <w:top w:val="nil"/>
        <w:left w:val="nil"/>
        <w:bottom w:val="nil"/>
        <w:right w:val="nil"/>
        <w:between w:val="nil"/>
      </w:pBdr>
      <w:spacing w:after="60"/>
    </w:pPr>
    <w:rPr>
      <w:color w:val="000000"/>
      <w:sz w:val="52"/>
      <w:szCs w:val="52"/>
    </w:rPr>
  </w:style>
  <w:style w:type="paragraph" w:styleId="Subtitle">
    <w:name w:val="Subtitle"/>
    <w:basedOn w:val="Normal"/>
    <w:next w:val="Normal"/>
    <w:uiPriority w:val="11"/>
    <w:qFormat/>
    <w:pPr>
      <w:keepNext/>
      <w:keepLines/>
      <w:pBdr>
        <w:top w:val="nil"/>
        <w:left w:val="nil"/>
        <w:bottom w:val="nil"/>
        <w:right w:val="nil"/>
        <w:between w:val="nil"/>
      </w:pBdr>
      <w:spacing w:after="320"/>
    </w:pPr>
    <w:rPr>
      <w:color w:val="666666"/>
      <w:sz w:val="30"/>
      <w:szCs w:val="30"/>
    </w:rPr>
  </w:style>
  <w:style w:type="table" w:customStyle="1" w:styleId="a">
    <w:basedOn w:val="TableNormal"/>
    <w:pPr>
      <w:spacing w:line="240" w:lineRule="auto"/>
    </w:pPr>
    <w:tblPr>
      <w:tblStyleRowBandSize w:val="1"/>
      <w:tblStyleColBandSize w:val="1"/>
      <w:tblCellMar>
        <w:top w:w="40" w:type="dxa"/>
        <w:left w:w="0" w:type="dxa"/>
        <w:right w:w="115"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1501</Words>
  <Characters>8559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Annie Ng</cp:lastModifiedBy>
  <cp:revision>2</cp:revision>
  <dcterms:created xsi:type="dcterms:W3CDTF">2023-05-17T14:01:00Z</dcterms:created>
  <dcterms:modified xsi:type="dcterms:W3CDTF">2023-05-17T14:01:00Z</dcterms:modified>
</cp:coreProperties>
</file>