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default" w:ascii="Times New Roman" w:hAnsi="Times New Roman" w:cs="Times New Roman"/>
          <w:b/>
          <w:bCs/>
          <w:sz w:val="21"/>
          <w:szCs w:val="21"/>
          <w:lang w:val="en-US" w:eastAsia="zh-CN"/>
        </w:rPr>
      </w:pPr>
      <w:r>
        <w:rPr>
          <w:rFonts w:hint="default" w:ascii="Times New Roman" w:hAnsi="Times New Roman" w:cs="Times New Roman"/>
          <w:b/>
          <w:bCs/>
          <w:sz w:val="21"/>
          <w:szCs w:val="21"/>
        </w:rPr>
        <w:t>Supplementary table</w:t>
      </w:r>
      <w:r>
        <w:rPr>
          <w:rFonts w:hint="default" w:ascii="Times New Roman" w:hAnsi="Times New Roman" w:cs="Times New Roman"/>
          <w:b/>
          <w:bCs/>
          <w:sz w:val="21"/>
          <w:szCs w:val="21"/>
          <w:lang w:val="en-US" w:eastAsia="zh-CN"/>
        </w:rPr>
        <w:t xml:space="preserve"> </w:t>
      </w:r>
      <w:r>
        <w:rPr>
          <w:rFonts w:hint="eastAsia" w:ascii="Times New Roman" w:hAnsi="Times New Roman" w:cs="Times New Roman"/>
          <w:b/>
          <w:bCs/>
          <w:sz w:val="21"/>
          <w:szCs w:val="21"/>
          <w:lang w:val="en-US" w:eastAsia="zh-CN"/>
        </w:rPr>
        <w:t>7</w:t>
      </w:r>
      <w:r>
        <w:rPr>
          <w:rFonts w:hint="default" w:ascii="Times New Roman" w:hAnsi="Times New Roman" w:cs="Times New Roman"/>
          <w:b/>
          <w:bCs/>
          <w:sz w:val="21"/>
          <w:szCs w:val="21"/>
          <w:lang w:val="en-US" w:eastAsia="zh-CN"/>
        </w:rPr>
        <w:t xml:space="preserve">. Univariate and multivariate </w:t>
      </w:r>
      <w:r>
        <w:rPr>
          <w:rFonts w:hint="default" w:ascii="Times New Roman" w:hAnsi="Times New Roman" w:cs="Times New Roman"/>
          <w:b/>
          <w:bCs/>
          <w:sz w:val="21"/>
          <w:szCs w:val="21"/>
          <w:lang w:val="en-US" w:eastAsia="zh-CN"/>
        </w:rPr>
        <w:fldChar w:fldCharType="begin"/>
      </w:r>
      <w:r>
        <w:rPr>
          <w:rFonts w:hint="default" w:ascii="Times New Roman" w:hAnsi="Times New Roman" w:cs="Times New Roman"/>
          <w:b/>
          <w:bCs/>
          <w:sz w:val="21"/>
          <w:szCs w:val="21"/>
          <w:lang w:val="en-US" w:eastAsia="zh-CN"/>
        </w:rPr>
        <w:instrText xml:space="preserve"> HYPERLINK "javascript:;" </w:instrText>
      </w:r>
      <w:r>
        <w:rPr>
          <w:rFonts w:hint="default" w:ascii="Times New Roman" w:hAnsi="Times New Roman" w:cs="Times New Roman"/>
          <w:b/>
          <w:bCs/>
          <w:sz w:val="21"/>
          <w:szCs w:val="21"/>
          <w:lang w:val="en-US" w:eastAsia="zh-CN"/>
        </w:rPr>
        <w:fldChar w:fldCharType="separate"/>
      </w:r>
      <w:r>
        <w:rPr>
          <w:rFonts w:hint="default" w:ascii="Times New Roman" w:hAnsi="Times New Roman" w:cs="Times New Roman"/>
          <w:b/>
          <w:bCs/>
          <w:sz w:val="21"/>
          <w:szCs w:val="21"/>
          <w:lang w:val="en-US" w:eastAsia="zh-CN"/>
        </w:rPr>
        <w:t xml:space="preserve">logistic regression </w:t>
      </w:r>
      <w:r>
        <w:rPr>
          <w:rFonts w:hint="default" w:ascii="Times New Roman" w:hAnsi="Times New Roman" w:cs="Times New Roman"/>
          <w:b/>
          <w:bCs/>
          <w:sz w:val="21"/>
          <w:szCs w:val="21"/>
          <w:lang w:val="en-US" w:eastAsia="zh-CN"/>
        </w:rPr>
        <w:fldChar w:fldCharType="end"/>
      </w:r>
      <w:r>
        <w:rPr>
          <w:rFonts w:hint="default" w:ascii="Times New Roman" w:hAnsi="Times New Roman" w:cs="Times New Roman"/>
          <w:b/>
          <w:bCs/>
          <w:sz w:val="21"/>
          <w:szCs w:val="21"/>
          <w:lang w:val="en-US" w:eastAsia="zh-CN"/>
        </w:rPr>
        <w:t>analys</w:t>
      </w:r>
      <w:bookmarkStart w:id="0" w:name="_GoBack"/>
      <w:bookmarkEnd w:id="0"/>
      <w:r>
        <w:rPr>
          <w:rFonts w:hint="default" w:ascii="Times New Roman" w:hAnsi="Times New Roman" w:cs="Times New Roman"/>
          <w:b/>
          <w:bCs/>
          <w:sz w:val="21"/>
          <w:szCs w:val="21"/>
          <w:lang w:val="en-US" w:eastAsia="zh-CN"/>
        </w:rPr>
        <w:t>es of factors related to postoperative chemotherapy in the original cohort.</w:t>
      </w:r>
    </w:p>
    <w:tbl>
      <w:tblPr>
        <w:tblStyle w:val="2"/>
        <w:tblW w:w="8623" w:type="dxa"/>
        <w:tblInd w:w="98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2"/>
        <w:gridCol w:w="2532"/>
        <w:gridCol w:w="2054"/>
        <w:gridCol w:w="900"/>
        <w:gridCol w:w="2334"/>
        <w:gridCol w:w="1098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563" w:type="dxa"/>
            <w:gridSpan w:val="2"/>
            <w:vMerge w:val="restart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Variables</w:t>
            </w:r>
          </w:p>
        </w:tc>
        <w:tc>
          <w:tcPr>
            <w:tcW w:w="1903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Univariate analysis</w:t>
            </w:r>
          </w:p>
        </w:tc>
        <w:tc>
          <w:tcPr>
            <w:tcW w:w="899" w:type="dxa"/>
            <w:vMerge w:val="restart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P</w:t>
            </w:r>
          </w:p>
        </w:tc>
        <w:tc>
          <w:tcPr>
            <w:tcW w:w="2160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Multivariate analysis</w:t>
            </w:r>
          </w:p>
        </w:tc>
        <w:tc>
          <w:tcPr>
            <w:tcW w:w="1098" w:type="dxa"/>
            <w:vMerge w:val="restart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563" w:type="dxa"/>
            <w:gridSpan w:val="2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054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HR</w:t>
            </w:r>
            <w:r>
              <w:rPr>
                <w:rStyle w:val="4"/>
                <w:rFonts w:hint="eastAsia" w:ascii="Times New Roman" w:hAnsi="Times New Roman" w:cs="Times New Roman"/>
                <w:sz w:val="21"/>
                <w:szCs w:val="21"/>
                <w:lang w:val="en-US" w:eastAsia="zh-CN" w:bidi="ar"/>
              </w:rPr>
              <w:t xml:space="preserve"> (</w:t>
            </w:r>
            <w:r>
              <w:rPr>
                <w:rStyle w:val="5"/>
                <w:rFonts w:hint="default" w:ascii="Times New Roman" w:hAnsi="Times New Roman" w:eastAsia="宋体" w:cs="Times New Roman"/>
                <w:sz w:val="21"/>
                <w:szCs w:val="21"/>
                <w:lang w:val="en-US" w:eastAsia="zh-CN" w:bidi="ar"/>
              </w:rPr>
              <w:t>95%CI</w:t>
            </w:r>
            <w:r>
              <w:rPr>
                <w:rStyle w:val="4"/>
                <w:rFonts w:hint="eastAsia" w:ascii="Times New Roman" w:hAnsi="Times New Roman" w:cs="Times New Roman"/>
                <w:sz w:val="21"/>
                <w:szCs w:val="21"/>
                <w:lang w:val="en-US" w:eastAsia="zh-CN" w:bidi="ar"/>
              </w:rPr>
              <w:t>)</w:t>
            </w:r>
          </w:p>
        </w:tc>
        <w:tc>
          <w:tcPr>
            <w:tcW w:w="899" w:type="dxa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334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HR</w:t>
            </w:r>
            <w:r>
              <w:rPr>
                <w:rStyle w:val="4"/>
                <w:rFonts w:hint="eastAsia" w:ascii="Times New Roman" w:hAnsi="Times New Roman" w:cs="Times New Roman"/>
                <w:sz w:val="21"/>
                <w:szCs w:val="21"/>
                <w:lang w:val="en-US" w:eastAsia="zh-CN" w:bidi="ar"/>
              </w:rPr>
              <w:t xml:space="preserve"> (</w:t>
            </w:r>
            <w:r>
              <w:rPr>
                <w:rStyle w:val="5"/>
                <w:rFonts w:hint="default" w:ascii="Times New Roman" w:hAnsi="Times New Roman" w:eastAsia="宋体" w:cs="Times New Roman"/>
                <w:sz w:val="21"/>
                <w:szCs w:val="21"/>
                <w:lang w:val="en-US" w:eastAsia="zh-CN" w:bidi="ar"/>
              </w:rPr>
              <w:t>95%CI</w:t>
            </w:r>
            <w:r>
              <w:rPr>
                <w:rStyle w:val="4"/>
                <w:rFonts w:hint="eastAsia" w:ascii="Times New Roman" w:hAnsi="Times New Roman" w:cs="Times New Roman"/>
                <w:sz w:val="21"/>
                <w:szCs w:val="21"/>
                <w:lang w:val="en-US" w:eastAsia="zh-CN" w:bidi="ar"/>
              </w:rPr>
              <w:t>)</w:t>
            </w:r>
          </w:p>
        </w:tc>
        <w:tc>
          <w:tcPr>
            <w:tcW w:w="1098" w:type="dxa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80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Age</w:t>
            </w: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(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years)</w:t>
            </w: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5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≤60</w:t>
            </w:r>
          </w:p>
        </w:tc>
        <w:tc>
          <w:tcPr>
            <w:tcW w:w="20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3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5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＞</w:t>
            </w:r>
            <w:r>
              <w:rPr>
                <w:rStyle w:val="5"/>
                <w:rFonts w:hint="default" w:ascii="Times New Roman" w:hAnsi="Times New Roman" w:eastAsia="宋体" w:cs="Times New Roman"/>
                <w:sz w:val="21"/>
                <w:szCs w:val="21"/>
                <w:lang w:val="en-US" w:eastAsia="zh-CN" w:bidi="ar"/>
              </w:rPr>
              <w:t>60</w:t>
            </w:r>
          </w:p>
        </w:tc>
        <w:tc>
          <w:tcPr>
            <w:tcW w:w="20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0.367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(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0.297-0.454)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＜</w:t>
            </w:r>
            <w:r>
              <w:rPr>
                <w:rStyle w:val="5"/>
                <w:rFonts w:hint="default" w:ascii="Times New Roman" w:hAnsi="Times New Roman" w:eastAsia="宋体" w:cs="Times New Roman"/>
                <w:sz w:val="21"/>
                <w:szCs w:val="21"/>
                <w:lang w:val="en-US" w:eastAsia="zh-CN" w:bidi="ar"/>
              </w:rPr>
              <w:t>0.001</w:t>
            </w:r>
          </w:p>
        </w:tc>
        <w:tc>
          <w:tcPr>
            <w:tcW w:w="23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0.390</w:t>
            </w:r>
            <w:r>
              <w:rPr>
                <w:rStyle w:val="6"/>
                <w:rFonts w:hint="eastAsia" w:ascii="Times New Roman" w:hAnsi="Times New Roman" w:cs="Times New Roman"/>
                <w:sz w:val="21"/>
                <w:szCs w:val="21"/>
                <w:lang w:val="en-US" w:eastAsia="zh-CN" w:bidi="ar"/>
              </w:rPr>
              <w:t xml:space="preserve"> (</w:t>
            </w:r>
            <w:r>
              <w:rPr>
                <w:rStyle w:val="7"/>
                <w:rFonts w:hint="default" w:ascii="Times New Roman" w:hAnsi="Times New Roman" w:eastAsia="宋体" w:cs="Times New Roman"/>
                <w:sz w:val="21"/>
                <w:szCs w:val="21"/>
                <w:lang w:val="en-US" w:eastAsia="zh-CN" w:bidi="ar"/>
              </w:rPr>
              <w:t>0.306-0.497</w:t>
            </w:r>
            <w:r>
              <w:rPr>
                <w:rStyle w:val="6"/>
                <w:rFonts w:hint="eastAsia" w:ascii="Times New Roman" w:hAnsi="Times New Roman" w:cs="Times New Roman"/>
                <w:sz w:val="21"/>
                <w:szCs w:val="21"/>
                <w:lang w:val="en-US" w:eastAsia="zh-CN" w:bidi="ar"/>
              </w:rPr>
              <w:t>)</w:t>
            </w: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＜</w:t>
            </w:r>
            <w:r>
              <w:rPr>
                <w:rStyle w:val="5"/>
                <w:rFonts w:hint="default" w:ascii="Times New Roman" w:hAnsi="Times New Roman" w:eastAsia="宋体" w:cs="Times New Roman"/>
                <w:sz w:val="21"/>
                <w:szCs w:val="21"/>
                <w:lang w:val="en-US" w:eastAsia="zh-CN" w:bidi="ar"/>
              </w:rPr>
              <w:t>0.001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75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BMI</w:t>
            </w:r>
          </w:p>
        </w:tc>
        <w:tc>
          <w:tcPr>
            <w:tcW w:w="20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1.005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(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1.001-1.010)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0.018 </w:t>
            </w:r>
          </w:p>
        </w:tc>
        <w:tc>
          <w:tcPr>
            <w:tcW w:w="23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1.001</w:t>
            </w:r>
            <w:r>
              <w:rPr>
                <w:rStyle w:val="6"/>
                <w:rFonts w:hint="eastAsia" w:ascii="Times New Roman" w:hAnsi="Times New Roman" w:cs="Times New Roman"/>
                <w:sz w:val="21"/>
                <w:szCs w:val="21"/>
                <w:lang w:val="en-US" w:eastAsia="zh-CN" w:bidi="ar"/>
              </w:rPr>
              <w:t xml:space="preserve"> (</w:t>
            </w:r>
            <w:r>
              <w:rPr>
                <w:rStyle w:val="7"/>
                <w:rFonts w:hint="default" w:ascii="Times New Roman" w:hAnsi="Times New Roman" w:eastAsia="宋体" w:cs="Times New Roman"/>
                <w:sz w:val="21"/>
                <w:szCs w:val="21"/>
                <w:lang w:val="en-US" w:eastAsia="zh-CN" w:bidi="ar"/>
              </w:rPr>
              <w:t>0.969-1.034</w:t>
            </w:r>
            <w:r>
              <w:rPr>
                <w:rStyle w:val="6"/>
                <w:rFonts w:hint="eastAsia" w:ascii="Times New Roman" w:hAnsi="Times New Roman" w:cs="Times New Roman"/>
                <w:sz w:val="21"/>
                <w:szCs w:val="21"/>
                <w:lang w:val="en-US" w:eastAsia="zh-CN" w:bidi="ar"/>
              </w:rPr>
              <w:t>)</w:t>
            </w: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0.970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80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Tumor size</w:t>
            </w: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(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cm)</w:t>
            </w: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5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≤2.70</w:t>
            </w:r>
          </w:p>
        </w:tc>
        <w:tc>
          <w:tcPr>
            <w:tcW w:w="20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3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5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2.70-4.40</w:t>
            </w:r>
          </w:p>
        </w:tc>
        <w:tc>
          <w:tcPr>
            <w:tcW w:w="20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1.285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(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1.087-1.517)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0.003 </w:t>
            </w:r>
          </w:p>
        </w:tc>
        <w:tc>
          <w:tcPr>
            <w:tcW w:w="23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1.440</w:t>
            </w:r>
            <w:r>
              <w:rPr>
                <w:rStyle w:val="6"/>
                <w:rFonts w:hint="eastAsia" w:ascii="Times New Roman" w:hAnsi="Times New Roman" w:cs="Times New Roman"/>
                <w:sz w:val="21"/>
                <w:szCs w:val="21"/>
                <w:lang w:val="en-US" w:eastAsia="zh-CN" w:bidi="ar"/>
              </w:rPr>
              <w:t xml:space="preserve"> (</w:t>
            </w:r>
            <w:r>
              <w:rPr>
                <w:rStyle w:val="7"/>
                <w:rFonts w:hint="default" w:ascii="Times New Roman" w:hAnsi="Times New Roman" w:eastAsia="宋体" w:cs="Times New Roman"/>
                <w:sz w:val="21"/>
                <w:szCs w:val="21"/>
                <w:lang w:val="en-US" w:eastAsia="zh-CN" w:bidi="ar"/>
              </w:rPr>
              <w:t>1.001-2.071</w:t>
            </w:r>
            <w:r>
              <w:rPr>
                <w:rStyle w:val="6"/>
                <w:rFonts w:hint="eastAsia" w:ascii="Times New Roman" w:hAnsi="Times New Roman" w:cs="Times New Roman"/>
                <w:sz w:val="21"/>
                <w:szCs w:val="21"/>
                <w:lang w:val="en-US" w:eastAsia="zh-CN" w:bidi="ar"/>
              </w:rPr>
              <w:t>)</w:t>
            </w: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0.049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5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＞</w:t>
            </w:r>
            <w:r>
              <w:rPr>
                <w:rStyle w:val="5"/>
                <w:rFonts w:hint="default" w:ascii="Times New Roman" w:hAnsi="Times New Roman" w:eastAsia="宋体" w:cs="Times New Roman"/>
                <w:sz w:val="21"/>
                <w:szCs w:val="21"/>
                <w:lang w:val="en-US" w:eastAsia="zh-CN" w:bidi="ar"/>
              </w:rPr>
              <w:t>4.40</w:t>
            </w:r>
          </w:p>
        </w:tc>
        <w:tc>
          <w:tcPr>
            <w:tcW w:w="20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0.997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(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0.854-1.164)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0.969 </w:t>
            </w:r>
          </w:p>
        </w:tc>
        <w:tc>
          <w:tcPr>
            <w:tcW w:w="23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1.186</w:t>
            </w:r>
            <w:r>
              <w:rPr>
                <w:rStyle w:val="6"/>
                <w:rFonts w:hint="eastAsia" w:ascii="Times New Roman" w:hAnsi="Times New Roman" w:cs="Times New Roman"/>
                <w:sz w:val="21"/>
                <w:szCs w:val="21"/>
                <w:lang w:val="en-US" w:eastAsia="zh-CN" w:bidi="ar"/>
              </w:rPr>
              <w:t xml:space="preserve"> (</w:t>
            </w:r>
            <w:r>
              <w:rPr>
                <w:rStyle w:val="7"/>
                <w:rFonts w:hint="default" w:ascii="Times New Roman" w:hAnsi="Times New Roman" w:eastAsia="宋体" w:cs="Times New Roman"/>
                <w:sz w:val="21"/>
                <w:szCs w:val="21"/>
                <w:lang w:val="en-US" w:eastAsia="zh-CN" w:bidi="ar"/>
              </w:rPr>
              <w:t>0.817-1.722</w:t>
            </w:r>
            <w:r>
              <w:rPr>
                <w:rStyle w:val="6"/>
                <w:rFonts w:hint="eastAsia" w:ascii="Times New Roman" w:hAnsi="Times New Roman" w:cs="Times New Roman"/>
                <w:sz w:val="21"/>
                <w:szCs w:val="21"/>
                <w:lang w:val="en-US" w:eastAsia="zh-CN" w:bidi="ar"/>
              </w:rPr>
              <w:t>)</w:t>
            </w: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0.370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80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Obstruction before surgery</w:t>
            </w: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5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Absent</w:t>
            </w:r>
          </w:p>
        </w:tc>
        <w:tc>
          <w:tcPr>
            <w:tcW w:w="20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3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5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present</w:t>
            </w:r>
          </w:p>
        </w:tc>
        <w:tc>
          <w:tcPr>
            <w:tcW w:w="20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0.752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(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0.568-0.997)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0.047 </w:t>
            </w:r>
          </w:p>
        </w:tc>
        <w:tc>
          <w:tcPr>
            <w:tcW w:w="23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0.720</w:t>
            </w:r>
            <w:r>
              <w:rPr>
                <w:rStyle w:val="6"/>
                <w:rFonts w:hint="eastAsia" w:ascii="Times New Roman" w:hAnsi="Times New Roman" w:cs="Times New Roman"/>
                <w:sz w:val="21"/>
                <w:szCs w:val="21"/>
                <w:lang w:val="en-US" w:eastAsia="zh-CN" w:bidi="ar"/>
              </w:rPr>
              <w:t xml:space="preserve"> (</w:t>
            </w:r>
            <w:r>
              <w:rPr>
                <w:rStyle w:val="7"/>
                <w:rFonts w:hint="default" w:ascii="Times New Roman" w:hAnsi="Times New Roman" w:eastAsia="宋体" w:cs="Times New Roman"/>
                <w:sz w:val="21"/>
                <w:szCs w:val="21"/>
                <w:lang w:val="en-US" w:eastAsia="zh-CN" w:bidi="ar"/>
              </w:rPr>
              <w:t>0.502-1.032</w:t>
            </w:r>
            <w:r>
              <w:rPr>
                <w:rStyle w:val="6"/>
                <w:rFonts w:hint="eastAsia" w:ascii="Times New Roman" w:hAnsi="Times New Roman" w:cs="Times New Roman"/>
                <w:sz w:val="21"/>
                <w:szCs w:val="21"/>
                <w:lang w:val="en-US" w:eastAsia="zh-CN" w:bidi="ar"/>
              </w:rPr>
              <w:t>)</w:t>
            </w: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0.073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80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Sex</w:t>
            </w: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5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Male</w:t>
            </w:r>
          </w:p>
        </w:tc>
        <w:tc>
          <w:tcPr>
            <w:tcW w:w="20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3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5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Female</w:t>
            </w:r>
          </w:p>
        </w:tc>
        <w:tc>
          <w:tcPr>
            <w:tcW w:w="20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1.116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(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0.977-1.274)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0.105 </w:t>
            </w:r>
          </w:p>
        </w:tc>
        <w:tc>
          <w:tcPr>
            <w:tcW w:w="23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80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Smoke</w:t>
            </w: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5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No</w:t>
            </w:r>
          </w:p>
        </w:tc>
        <w:tc>
          <w:tcPr>
            <w:tcW w:w="20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3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5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Yes</w:t>
            </w:r>
          </w:p>
        </w:tc>
        <w:tc>
          <w:tcPr>
            <w:tcW w:w="20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1.154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(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0.931-1.430)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0.191 </w:t>
            </w:r>
          </w:p>
        </w:tc>
        <w:tc>
          <w:tcPr>
            <w:tcW w:w="23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80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Family history of cancer</w:t>
            </w: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5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No</w:t>
            </w:r>
          </w:p>
        </w:tc>
        <w:tc>
          <w:tcPr>
            <w:tcW w:w="20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3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5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Yes</w:t>
            </w:r>
          </w:p>
        </w:tc>
        <w:tc>
          <w:tcPr>
            <w:tcW w:w="20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1.545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(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1.101-2.169)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0.012 </w:t>
            </w:r>
          </w:p>
        </w:tc>
        <w:tc>
          <w:tcPr>
            <w:tcW w:w="23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1.384</w:t>
            </w:r>
            <w:r>
              <w:rPr>
                <w:rStyle w:val="6"/>
                <w:rFonts w:hint="eastAsia" w:ascii="Times New Roman" w:hAnsi="Times New Roman" w:cs="Times New Roman"/>
                <w:sz w:val="21"/>
                <w:szCs w:val="21"/>
                <w:lang w:val="en-US" w:eastAsia="zh-CN" w:bidi="ar"/>
              </w:rPr>
              <w:t xml:space="preserve"> (</w:t>
            </w:r>
            <w:r>
              <w:rPr>
                <w:rStyle w:val="7"/>
                <w:rFonts w:hint="default" w:ascii="Times New Roman" w:hAnsi="Times New Roman" w:eastAsia="宋体" w:cs="Times New Roman"/>
                <w:sz w:val="21"/>
                <w:szCs w:val="21"/>
                <w:lang w:val="en-US" w:eastAsia="zh-CN" w:bidi="ar"/>
              </w:rPr>
              <w:t>0.942-2.035</w:t>
            </w:r>
            <w:r>
              <w:rPr>
                <w:rStyle w:val="6"/>
                <w:rFonts w:hint="eastAsia" w:ascii="Times New Roman" w:hAnsi="Times New Roman" w:cs="Times New Roman"/>
                <w:sz w:val="21"/>
                <w:szCs w:val="21"/>
                <w:lang w:val="en-US" w:eastAsia="zh-CN" w:bidi="ar"/>
              </w:rPr>
              <w:t>)</w:t>
            </w: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0.098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80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Post radiotherapy</w:t>
            </w: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5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No</w:t>
            </w:r>
          </w:p>
        </w:tc>
        <w:tc>
          <w:tcPr>
            <w:tcW w:w="20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3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5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Yes</w:t>
            </w:r>
          </w:p>
        </w:tc>
        <w:tc>
          <w:tcPr>
            <w:tcW w:w="20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26.333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(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8.314-83.405)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＜</w:t>
            </w:r>
            <w:r>
              <w:rPr>
                <w:rStyle w:val="5"/>
                <w:rFonts w:hint="default" w:ascii="Times New Roman" w:hAnsi="Times New Roman" w:eastAsia="宋体" w:cs="Times New Roman"/>
                <w:sz w:val="21"/>
                <w:szCs w:val="21"/>
                <w:lang w:val="en-US" w:eastAsia="zh-CN" w:bidi="ar"/>
              </w:rPr>
              <w:t>0.001</w:t>
            </w:r>
          </w:p>
        </w:tc>
        <w:tc>
          <w:tcPr>
            <w:tcW w:w="23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19.772</w:t>
            </w:r>
            <w:r>
              <w:rPr>
                <w:rStyle w:val="6"/>
                <w:rFonts w:hint="eastAsia" w:ascii="Times New Roman" w:hAnsi="Times New Roman" w:cs="Times New Roman"/>
                <w:sz w:val="21"/>
                <w:szCs w:val="21"/>
                <w:lang w:val="en-US" w:eastAsia="zh-CN" w:bidi="ar"/>
              </w:rPr>
              <w:t xml:space="preserve"> (</w:t>
            </w:r>
            <w:r>
              <w:rPr>
                <w:rStyle w:val="7"/>
                <w:rFonts w:hint="default" w:ascii="Times New Roman" w:hAnsi="Times New Roman" w:eastAsia="宋体" w:cs="Times New Roman"/>
                <w:sz w:val="21"/>
                <w:szCs w:val="21"/>
                <w:lang w:val="en-US" w:eastAsia="zh-CN" w:bidi="ar"/>
              </w:rPr>
              <w:t>6.007-65.080</w:t>
            </w:r>
            <w:r>
              <w:rPr>
                <w:rStyle w:val="6"/>
                <w:rFonts w:hint="eastAsia" w:ascii="Times New Roman" w:hAnsi="Times New Roman" w:cs="Times New Roman"/>
                <w:sz w:val="21"/>
                <w:szCs w:val="21"/>
                <w:lang w:val="en-US" w:eastAsia="zh-CN" w:bidi="ar"/>
              </w:rPr>
              <w:t>)</w:t>
            </w: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＜</w:t>
            </w:r>
            <w:r>
              <w:rPr>
                <w:rStyle w:val="5"/>
                <w:rFonts w:hint="default" w:ascii="Times New Roman" w:hAnsi="Times New Roman" w:eastAsia="宋体" w:cs="Times New Roman"/>
                <w:sz w:val="21"/>
                <w:szCs w:val="21"/>
                <w:lang w:val="en-US" w:eastAsia="zh-CN" w:bidi="ar"/>
              </w:rPr>
              <w:t>0.001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80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Vascular cancer embolus</w:t>
            </w: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5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Absent</w:t>
            </w:r>
          </w:p>
        </w:tc>
        <w:tc>
          <w:tcPr>
            <w:tcW w:w="20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3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5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Present</w:t>
            </w:r>
          </w:p>
        </w:tc>
        <w:tc>
          <w:tcPr>
            <w:tcW w:w="20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1.437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(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1.129-1.830)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0.003 </w:t>
            </w:r>
          </w:p>
        </w:tc>
        <w:tc>
          <w:tcPr>
            <w:tcW w:w="23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1.143</w:t>
            </w:r>
            <w:r>
              <w:rPr>
                <w:rStyle w:val="6"/>
                <w:rFonts w:hint="eastAsia" w:ascii="Times New Roman" w:hAnsi="Times New Roman" w:cs="Times New Roman"/>
                <w:sz w:val="21"/>
                <w:szCs w:val="21"/>
                <w:lang w:val="en-US" w:eastAsia="zh-CN" w:bidi="ar"/>
              </w:rPr>
              <w:t xml:space="preserve"> (</w:t>
            </w:r>
            <w:r>
              <w:rPr>
                <w:rStyle w:val="7"/>
                <w:rFonts w:hint="default" w:ascii="Times New Roman" w:hAnsi="Times New Roman" w:eastAsia="宋体" w:cs="Times New Roman"/>
                <w:sz w:val="21"/>
                <w:szCs w:val="21"/>
                <w:lang w:val="en-US" w:eastAsia="zh-CN" w:bidi="ar"/>
              </w:rPr>
              <w:t>0.825-1.584</w:t>
            </w:r>
            <w:r>
              <w:rPr>
                <w:rStyle w:val="6"/>
                <w:rFonts w:hint="eastAsia" w:ascii="Times New Roman" w:hAnsi="Times New Roman" w:cs="Times New Roman"/>
                <w:sz w:val="21"/>
                <w:szCs w:val="21"/>
                <w:lang w:val="en-US" w:eastAsia="zh-CN" w:bidi="ar"/>
              </w:rPr>
              <w:t>)</w:t>
            </w: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0.421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80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Peripheral nerve invasion</w:t>
            </w: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5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Absent</w:t>
            </w:r>
          </w:p>
        </w:tc>
        <w:tc>
          <w:tcPr>
            <w:tcW w:w="20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3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5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Present</w:t>
            </w:r>
          </w:p>
        </w:tc>
        <w:tc>
          <w:tcPr>
            <w:tcW w:w="20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1.554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(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1.247-1.937)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＜</w:t>
            </w:r>
            <w:r>
              <w:rPr>
                <w:rStyle w:val="5"/>
                <w:rFonts w:hint="default" w:ascii="Times New Roman" w:hAnsi="Times New Roman" w:eastAsia="宋体" w:cs="Times New Roman"/>
                <w:sz w:val="21"/>
                <w:szCs w:val="21"/>
                <w:lang w:val="en-US" w:eastAsia="zh-CN" w:bidi="ar"/>
              </w:rPr>
              <w:t>0.001</w:t>
            </w:r>
          </w:p>
        </w:tc>
        <w:tc>
          <w:tcPr>
            <w:tcW w:w="23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1.220</w:t>
            </w:r>
            <w:r>
              <w:rPr>
                <w:rStyle w:val="6"/>
                <w:rFonts w:hint="eastAsia" w:ascii="Times New Roman" w:hAnsi="Times New Roman" w:cs="Times New Roman"/>
                <w:sz w:val="21"/>
                <w:szCs w:val="21"/>
                <w:lang w:val="en-US" w:eastAsia="zh-CN" w:bidi="ar"/>
              </w:rPr>
              <w:t xml:space="preserve"> (</w:t>
            </w:r>
            <w:r>
              <w:rPr>
                <w:rStyle w:val="7"/>
                <w:rFonts w:hint="default" w:ascii="Times New Roman" w:hAnsi="Times New Roman" w:eastAsia="宋体" w:cs="Times New Roman"/>
                <w:sz w:val="21"/>
                <w:szCs w:val="21"/>
                <w:lang w:val="en-US" w:eastAsia="zh-CN" w:bidi="ar"/>
              </w:rPr>
              <w:t>0.898-1.657</w:t>
            </w:r>
            <w:r>
              <w:rPr>
                <w:rStyle w:val="6"/>
                <w:rFonts w:hint="eastAsia" w:ascii="Times New Roman" w:hAnsi="Times New Roman" w:cs="Times New Roman"/>
                <w:sz w:val="21"/>
                <w:szCs w:val="21"/>
                <w:lang w:val="en-US" w:eastAsia="zh-CN" w:bidi="ar"/>
              </w:rPr>
              <w:t>)</w:t>
            </w: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0.203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80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Histological grade</w:t>
            </w: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5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Poorly differentiated</w:t>
            </w:r>
          </w:p>
        </w:tc>
        <w:tc>
          <w:tcPr>
            <w:tcW w:w="20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3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5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Moderately differentiated</w:t>
            </w:r>
          </w:p>
        </w:tc>
        <w:tc>
          <w:tcPr>
            <w:tcW w:w="20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1.156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(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1.023-1.306)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0.020 </w:t>
            </w:r>
          </w:p>
        </w:tc>
        <w:tc>
          <w:tcPr>
            <w:tcW w:w="23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1.308</w:t>
            </w:r>
            <w:r>
              <w:rPr>
                <w:rStyle w:val="6"/>
                <w:rFonts w:hint="eastAsia" w:ascii="Times New Roman" w:hAnsi="Times New Roman" w:cs="Times New Roman"/>
                <w:sz w:val="21"/>
                <w:szCs w:val="21"/>
                <w:lang w:val="en-US" w:eastAsia="zh-CN" w:bidi="ar"/>
              </w:rPr>
              <w:t xml:space="preserve"> (</w:t>
            </w:r>
            <w:r>
              <w:rPr>
                <w:rStyle w:val="7"/>
                <w:rFonts w:hint="default" w:ascii="Times New Roman" w:hAnsi="Times New Roman" w:eastAsia="宋体" w:cs="Times New Roman"/>
                <w:sz w:val="21"/>
                <w:szCs w:val="21"/>
                <w:lang w:val="en-US" w:eastAsia="zh-CN" w:bidi="ar"/>
              </w:rPr>
              <w:t>0.945-1.812</w:t>
            </w:r>
            <w:r>
              <w:rPr>
                <w:rStyle w:val="6"/>
                <w:rFonts w:hint="eastAsia" w:ascii="Times New Roman" w:hAnsi="Times New Roman" w:cs="Times New Roman"/>
                <w:sz w:val="21"/>
                <w:szCs w:val="21"/>
                <w:lang w:val="en-US" w:eastAsia="zh-CN" w:bidi="ar"/>
              </w:rPr>
              <w:t>)</w:t>
            </w: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0.105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5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Well differentiated</w:t>
            </w:r>
          </w:p>
        </w:tc>
        <w:tc>
          <w:tcPr>
            <w:tcW w:w="20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1.214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(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0.929-1.586)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0.155 </w:t>
            </w:r>
          </w:p>
        </w:tc>
        <w:tc>
          <w:tcPr>
            <w:tcW w:w="23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1.199</w:t>
            </w:r>
            <w:r>
              <w:rPr>
                <w:rStyle w:val="6"/>
                <w:rFonts w:hint="eastAsia" w:ascii="Times New Roman" w:hAnsi="Times New Roman" w:cs="Times New Roman"/>
                <w:sz w:val="21"/>
                <w:szCs w:val="21"/>
                <w:lang w:val="en-US" w:eastAsia="zh-CN" w:bidi="ar"/>
              </w:rPr>
              <w:t xml:space="preserve"> (</w:t>
            </w:r>
            <w:r>
              <w:rPr>
                <w:rStyle w:val="7"/>
                <w:rFonts w:hint="default" w:ascii="Times New Roman" w:hAnsi="Times New Roman" w:eastAsia="宋体" w:cs="Times New Roman"/>
                <w:sz w:val="21"/>
                <w:szCs w:val="21"/>
                <w:lang w:val="en-US" w:eastAsia="zh-CN" w:bidi="ar"/>
              </w:rPr>
              <w:t>0.789-1.824</w:t>
            </w:r>
            <w:r>
              <w:rPr>
                <w:rStyle w:val="6"/>
                <w:rFonts w:hint="eastAsia" w:ascii="Times New Roman" w:hAnsi="Times New Roman" w:cs="Times New Roman"/>
                <w:sz w:val="21"/>
                <w:szCs w:val="21"/>
                <w:lang w:val="en-US" w:eastAsia="zh-CN" w:bidi="ar"/>
              </w:rPr>
              <w:t>)</w:t>
            </w: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0.395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75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Stage</w:t>
            </w:r>
          </w:p>
        </w:tc>
        <w:tc>
          <w:tcPr>
            <w:tcW w:w="20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3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5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Ⅰ</w:t>
            </w:r>
          </w:p>
        </w:tc>
        <w:tc>
          <w:tcPr>
            <w:tcW w:w="20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3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5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Ⅱ</w:t>
            </w:r>
          </w:p>
        </w:tc>
        <w:tc>
          <w:tcPr>
            <w:tcW w:w="20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1.004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(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0.846-1.190)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0.965 </w:t>
            </w:r>
          </w:p>
        </w:tc>
        <w:tc>
          <w:tcPr>
            <w:tcW w:w="23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1.079</w:t>
            </w:r>
            <w:r>
              <w:rPr>
                <w:rStyle w:val="6"/>
                <w:rFonts w:hint="eastAsia" w:ascii="Times New Roman" w:hAnsi="Times New Roman" w:cs="Times New Roman"/>
                <w:sz w:val="21"/>
                <w:szCs w:val="21"/>
                <w:lang w:val="en-US" w:eastAsia="zh-CN" w:bidi="ar"/>
              </w:rPr>
              <w:t xml:space="preserve"> (</w:t>
            </w:r>
            <w:r>
              <w:rPr>
                <w:rStyle w:val="7"/>
                <w:rFonts w:hint="default" w:ascii="Times New Roman" w:hAnsi="Times New Roman" w:eastAsia="宋体" w:cs="Times New Roman"/>
                <w:sz w:val="21"/>
                <w:szCs w:val="21"/>
                <w:lang w:val="en-US" w:eastAsia="zh-CN" w:bidi="ar"/>
              </w:rPr>
              <w:t>0.590-1.973</w:t>
            </w:r>
            <w:r>
              <w:rPr>
                <w:rStyle w:val="6"/>
                <w:rFonts w:hint="eastAsia" w:ascii="Times New Roman" w:hAnsi="Times New Roman" w:cs="Times New Roman"/>
                <w:sz w:val="21"/>
                <w:szCs w:val="21"/>
                <w:lang w:val="en-US" w:eastAsia="zh-CN" w:bidi="ar"/>
              </w:rPr>
              <w:t>)</w:t>
            </w: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0.806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5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Ⅲ</w:t>
            </w:r>
          </w:p>
        </w:tc>
        <w:tc>
          <w:tcPr>
            <w:tcW w:w="20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1.208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(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1.023-1.426)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0.026 </w:t>
            </w:r>
          </w:p>
        </w:tc>
        <w:tc>
          <w:tcPr>
            <w:tcW w:w="23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1.621</w:t>
            </w:r>
            <w:r>
              <w:rPr>
                <w:rStyle w:val="6"/>
                <w:rFonts w:hint="eastAsia" w:ascii="Times New Roman" w:hAnsi="Times New Roman" w:cs="Times New Roman"/>
                <w:sz w:val="21"/>
                <w:szCs w:val="21"/>
                <w:lang w:val="en-US" w:eastAsia="zh-CN" w:bidi="ar"/>
              </w:rPr>
              <w:t xml:space="preserve"> (</w:t>
            </w:r>
            <w:r>
              <w:rPr>
                <w:rStyle w:val="7"/>
                <w:rFonts w:hint="default" w:ascii="Times New Roman" w:hAnsi="Times New Roman" w:eastAsia="宋体" w:cs="Times New Roman"/>
                <w:sz w:val="21"/>
                <w:szCs w:val="21"/>
                <w:lang w:val="en-US" w:eastAsia="zh-CN" w:bidi="ar"/>
              </w:rPr>
              <w:t>0.674-3.900</w:t>
            </w:r>
            <w:r>
              <w:rPr>
                <w:rStyle w:val="6"/>
                <w:rFonts w:hint="eastAsia" w:ascii="Times New Roman" w:hAnsi="Times New Roman" w:cs="Times New Roman"/>
                <w:sz w:val="21"/>
                <w:szCs w:val="21"/>
                <w:lang w:val="en-US" w:eastAsia="zh-CN" w:bidi="ar"/>
              </w:rPr>
              <w:t>)</w:t>
            </w: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0.281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5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Ⅳ</w:t>
            </w:r>
          </w:p>
        </w:tc>
        <w:tc>
          <w:tcPr>
            <w:tcW w:w="20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2.571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(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1.800-3.673)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＜</w:t>
            </w:r>
            <w:r>
              <w:rPr>
                <w:rStyle w:val="5"/>
                <w:rFonts w:hint="default" w:ascii="Times New Roman" w:hAnsi="Times New Roman" w:eastAsia="宋体" w:cs="Times New Roman"/>
                <w:sz w:val="21"/>
                <w:szCs w:val="21"/>
                <w:lang w:val="en-US" w:eastAsia="zh-CN" w:bidi="ar"/>
              </w:rPr>
              <w:t>0.001</w:t>
            </w:r>
          </w:p>
        </w:tc>
        <w:tc>
          <w:tcPr>
            <w:tcW w:w="23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2.478</w:t>
            </w:r>
            <w:r>
              <w:rPr>
                <w:rStyle w:val="6"/>
                <w:rFonts w:hint="eastAsia" w:ascii="Times New Roman" w:hAnsi="Times New Roman" w:cs="Times New Roman"/>
                <w:sz w:val="21"/>
                <w:szCs w:val="21"/>
                <w:lang w:val="en-US" w:eastAsia="zh-CN" w:bidi="ar"/>
              </w:rPr>
              <w:t xml:space="preserve"> (</w:t>
            </w:r>
            <w:r>
              <w:rPr>
                <w:rStyle w:val="7"/>
                <w:rFonts w:hint="default" w:ascii="Times New Roman" w:hAnsi="Times New Roman" w:eastAsia="宋体" w:cs="Times New Roman"/>
                <w:sz w:val="21"/>
                <w:szCs w:val="21"/>
                <w:lang w:val="en-US" w:eastAsia="zh-CN" w:bidi="ar"/>
              </w:rPr>
              <w:t>0.591-10.399</w:t>
            </w:r>
            <w:r>
              <w:rPr>
                <w:rStyle w:val="6"/>
                <w:rFonts w:hint="eastAsia" w:ascii="Times New Roman" w:hAnsi="Times New Roman" w:cs="Times New Roman"/>
                <w:sz w:val="21"/>
                <w:szCs w:val="21"/>
                <w:lang w:val="en-US" w:eastAsia="zh-CN" w:bidi="ar"/>
              </w:rPr>
              <w:t>)</w:t>
            </w: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0.215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75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T stage</w:t>
            </w:r>
          </w:p>
        </w:tc>
        <w:tc>
          <w:tcPr>
            <w:tcW w:w="20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3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5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T1</w:t>
            </w:r>
          </w:p>
        </w:tc>
        <w:tc>
          <w:tcPr>
            <w:tcW w:w="20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3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5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T2</w:t>
            </w:r>
          </w:p>
        </w:tc>
        <w:tc>
          <w:tcPr>
            <w:tcW w:w="20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0.874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(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0.672-1.137)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0.316 </w:t>
            </w:r>
          </w:p>
        </w:tc>
        <w:tc>
          <w:tcPr>
            <w:tcW w:w="23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1.420</w:t>
            </w:r>
            <w:r>
              <w:rPr>
                <w:rStyle w:val="6"/>
                <w:rFonts w:hint="eastAsia" w:ascii="Times New Roman" w:hAnsi="Times New Roman" w:cs="Times New Roman"/>
                <w:sz w:val="21"/>
                <w:szCs w:val="21"/>
                <w:lang w:val="en-US" w:eastAsia="zh-CN" w:bidi="ar"/>
              </w:rPr>
              <w:t xml:space="preserve"> (</w:t>
            </w:r>
            <w:r>
              <w:rPr>
                <w:rStyle w:val="7"/>
                <w:rFonts w:hint="default" w:ascii="Times New Roman" w:hAnsi="Times New Roman" w:eastAsia="宋体" w:cs="Times New Roman"/>
                <w:sz w:val="21"/>
                <w:szCs w:val="21"/>
                <w:lang w:val="en-US" w:eastAsia="zh-CN" w:bidi="ar"/>
              </w:rPr>
              <w:t>0.823-2.449</w:t>
            </w:r>
            <w:r>
              <w:rPr>
                <w:rStyle w:val="6"/>
                <w:rFonts w:hint="eastAsia" w:ascii="Times New Roman" w:hAnsi="Times New Roman" w:cs="Times New Roman"/>
                <w:sz w:val="21"/>
                <w:szCs w:val="21"/>
                <w:lang w:val="en-US" w:eastAsia="zh-CN" w:bidi="ar"/>
              </w:rPr>
              <w:t>)</w:t>
            </w: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0.207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5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T3</w:t>
            </w:r>
          </w:p>
        </w:tc>
        <w:tc>
          <w:tcPr>
            <w:tcW w:w="20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1.231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(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1.075-1.409)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0.003 </w:t>
            </w:r>
          </w:p>
        </w:tc>
        <w:tc>
          <w:tcPr>
            <w:tcW w:w="23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1.739</w:t>
            </w:r>
            <w:r>
              <w:rPr>
                <w:rStyle w:val="6"/>
                <w:rFonts w:hint="eastAsia" w:ascii="Times New Roman" w:hAnsi="Times New Roman" w:cs="Times New Roman"/>
                <w:sz w:val="21"/>
                <w:szCs w:val="21"/>
                <w:lang w:val="en-US" w:eastAsia="zh-CN" w:bidi="ar"/>
              </w:rPr>
              <w:t xml:space="preserve"> (</w:t>
            </w:r>
            <w:r>
              <w:rPr>
                <w:rStyle w:val="7"/>
                <w:rFonts w:hint="default" w:ascii="Times New Roman" w:hAnsi="Times New Roman" w:eastAsia="宋体" w:cs="Times New Roman"/>
                <w:sz w:val="21"/>
                <w:szCs w:val="21"/>
                <w:lang w:val="en-US" w:eastAsia="zh-CN" w:bidi="ar"/>
              </w:rPr>
              <w:t>0.872-3.466</w:t>
            </w:r>
            <w:r>
              <w:rPr>
                <w:rStyle w:val="6"/>
                <w:rFonts w:hint="eastAsia" w:ascii="Times New Roman" w:hAnsi="Times New Roman" w:cs="Times New Roman"/>
                <w:sz w:val="21"/>
                <w:szCs w:val="21"/>
                <w:lang w:val="en-US" w:eastAsia="zh-CN" w:bidi="ar"/>
              </w:rPr>
              <w:t>)</w:t>
            </w: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0.116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5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T4</w:t>
            </w:r>
          </w:p>
        </w:tc>
        <w:tc>
          <w:tcPr>
            <w:tcW w:w="20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1.254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(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0.999-1.573)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0.051 </w:t>
            </w:r>
          </w:p>
        </w:tc>
        <w:tc>
          <w:tcPr>
            <w:tcW w:w="23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1.877</w:t>
            </w:r>
            <w:r>
              <w:rPr>
                <w:rStyle w:val="6"/>
                <w:rFonts w:hint="eastAsia" w:ascii="Times New Roman" w:hAnsi="Times New Roman" w:cs="Times New Roman"/>
                <w:sz w:val="21"/>
                <w:szCs w:val="21"/>
                <w:lang w:val="en-US" w:eastAsia="zh-CN" w:bidi="ar"/>
              </w:rPr>
              <w:t xml:space="preserve"> (</w:t>
            </w:r>
            <w:r>
              <w:rPr>
                <w:rStyle w:val="7"/>
                <w:rFonts w:hint="default" w:ascii="Times New Roman" w:hAnsi="Times New Roman" w:eastAsia="宋体" w:cs="Times New Roman"/>
                <w:sz w:val="21"/>
                <w:szCs w:val="21"/>
                <w:lang w:val="en-US" w:eastAsia="zh-CN" w:bidi="ar"/>
              </w:rPr>
              <w:t>0.917-3.842</w:t>
            </w:r>
            <w:r>
              <w:rPr>
                <w:rStyle w:val="6"/>
                <w:rFonts w:hint="eastAsia" w:ascii="Times New Roman" w:hAnsi="Times New Roman" w:cs="Times New Roman"/>
                <w:sz w:val="21"/>
                <w:szCs w:val="21"/>
                <w:lang w:val="en-US" w:eastAsia="zh-CN" w:bidi="ar"/>
              </w:rPr>
              <w:t>)</w:t>
            </w: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0.085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75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N stage</w:t>
            </w:r>
          </w:p>
        </w:tc>
        <w:tc>
          <w:tcPr>
            <w:tcW w:w="20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3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5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N0</w:t>
            </w:r>
          </w:p>
        </w:tc>
        <w:tc>
          <w:tcPr>
            <w:tcW w:w="20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3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5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N1</w:t>
            </w:r>
          </w:p>
        </w:tc>
        <w:tc>
          <w:tcPr>
            <w:tcW w:w="20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1.283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(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1.052-1.565)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0.014 </w:t>
            </w:r>
          </w:p>
        </w:tc>
        <w:tc>
          <w:tcPr>
            <w:tcW w:w="23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0.779</w:t>
            </w:r>
            <w:r>
              <w:rPr>
                <w:rStyle w:val="6"/>
                <w:rFonts w:hint="eastAsia" w:ascii="Times New Roman" w:hAnsi="Times New Roman" w:cs="Times New Roman"/>
                <w:sz w:val="21"/>
                <w:szCs w:val="21"/>
                <w:lang w:val="en-US" w:eastAsia="zh-CN" w:bidi="ar"/>
              </w:rPr>
              <w:t xml:space="preserve"> (</w:t>
            </w:r>
            <w:r>
              <w:rPr>
                <w:rStyle w:val="7"/>
                <w:rFonts w:hint="default" w:ascii="Times New Roman" w:hAnsi="Times New Roman" w:eastAsia="宋体" w:cs="Times New Roman"/>
                <w:sz w:val="21"/>
                <w:szCs w:val="21"/>
                <w:lang w:val="en-US" w:eastAsia="zh-CN" w:bidi="ar"/>
              </w:rPr>
              <w:t>0.379-1.599</w:t>
            </w:r>
            <w:r>
              <w:rPr>
                <w:rStyle w:val="6"/>
                <w:rFonts w:hint="eastAsia" w:ascii="Times New Roman" w:hAnsi="Times New Roman" w:cs="Times New Roman"/>
                <w:sz w:val="21"/>
                <w:szCs w:val="21"/>
                <w:lang w:val="en-US" w:eastAsia="zh-CN" w:bidi="ar"/>
              </w:rPr>
              <w:t>)</w:t>
            </w: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0.495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5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N2</w:t>
            </w:r>
          </w:p>
        </w:tc>
        <w:tc>
          <w:tcPr>
            <w:tcW w:w="20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1.358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(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1.057-1.746)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0.017 </w:t>
            </w:r>
          </w:p>
        </w:tc>
        <w:tc>
          <w:tcPr>
            <w:tcW w:w="23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0.740</w:t>
            </w:r>
            <w:r>
              <w:rPr>
                <w:rStyle w:val="6"/>
                <w:rFonts w:hint="eastAsia" w:ascii="Times New Roman" w:hAnsi="Times New Roman" w:cs="Times New Roman"/>
                <w:sz w:val="21"/>
                <w:szCs w:val="21"/>
                <w:lang w:val="en-US" w:eastAsia="zh-CN" w:bidi="ar"/>
              </w:rPr>
              <w:t xml:space="preserve"> (</w:t>
            </w:r>
            <w:r>
              <w:rPr>
                <w:rStyle w:val="7"/>
                <w:rFonts w:hint="default" w:ascii="Times New Roman" w:hAnsi="Times New Roman" w:eastAsia="宋体" w:cs="Times New Roman"/>
                <w:sz w:val="21"/>
                <w:szCs w:val="21"/>
                <w:lang w:val="en-US" w:eastAsia="zh-CN" w:bidi="ar"/>
              </w:rPr>
              <w:t>0.357-1.533</w:t>
            </w:r>
            <w:r>
              <w:rPr>
                <w:rStyle w:val="6"/>
                <w:rFonts w:hint="eastAsia" w:ascii="Times New Roman" w:hAnsi="Times New Roman" w:cs="Times New Roman"/>
                <w:sz w:val="21"/>
                <w:szCs w:val="21"/>
                <w:lang w:val="en-US" w:eastAsia="zh-CN" w:bidi="ar"/>
              </w:rPr>
              <w:t>)</w:t>
            </w: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0.418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75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 stage</w:t>
            </w:r>
          </w:p>
        </w:tc>
        <w:tc>
          <w:tcPr>
            <w:tcW w:w="20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3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5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M0</w:t>
            </w:r>
          </w:p>
        </w:tc>
        <w:tc>
          <w:tcPr>
            <w:tcW w:w="20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3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5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M1</w:t>
            </w:r>
          </w:p>
        </w:tc>
        <w:tc>
          <w:tcPr>
            <w:tcW w:w="20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2.676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(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1.834-3.903)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＜</w:t>
            </w:r>
            <w:r>
              <w:rPr>
                <w:rStyle w:val="5"/>
                <w:rFonts w:hint="default" w:ascii="Times New Roman" w:hAnsi="Times New Roman" w:eastAsia="宋体" w:cs="Times New Roman"/>
                <w:sz w:val="21"/>
                <w:szCs w:val="21"/>
                <w:lang w:val="en-US" w:eastAsia="zh-CN" w:bidi="ar"/>
              </w:rPr>
              <w:t>0.001</w:t>
            </w:r>
          </w:p>
        </w:tc>
        <w:tc>
          <w:tcPr>
            <w:tcW w:w="23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0.954</w:t>
            </w:r>
            <w:r>
              <w:rPr>
                <w:rStyle w:val="6"/>
                <w:rFonts w:hint="eastAsia" w:ascii="Times New Roman" w:hAnsi="Times New Roman" w:cs="Times New Roman"/>
                <w:sz w:val="21"/>
                <w:szCs w:val="21"/>
                <w:lang w:val="en-US" w:eastAsia="zh-CN" w:bidi="ar"/>
              </w:rPr>
              <w:t xml:space="preserve"> (</w:t>
            </w:r>
            <w:r>
              <w:rPr>
                <w:rStyle w:val="7"/>
                <w:rFonts w:hint="default" w:ascii="Times New Roman" w:hAnsi="Times New Roman" w:eastAsia="宋体" w:cs="Times New Roman"/>
                <w:sz w:val="21"/>
                <w:szCs w:val="21"/>
                <w:lang w:val="en-US" w:eastAsia="zh-CN" w:bidi="ar"/>
              </w:rPr>
              <w:t>0.254-3.590</w:t>
            </w:r>
            <w:r>
              <w:rPr>
                <w:rStyle w:val="6"/>
                <w:rFonts w:hint="eastAsia" w:ascii="Times New Roman" w:hAnsi="Times New Roman" w:cs="Times New Roman"/>
                <w:sz w:val="21"/>
                <w:szCs w:val="21"/>
                <w:lang w:val="en-US" w:eastAsia="zh-CN" w:bidi="ar"/>
              </w:rPr>
              <w:t>)</w:t>
            </w: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0.944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80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Primary tumor location</w:t>
            </w: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5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Right colon</w:t>
            </w:r>
          </w:p>
        </w:tc>
        <w:tc>
          <w:tcPr>
            <w:tcW w:w="20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3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5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Left colon</w:t>
            </w:r>
          </w:p>
        </w:tc>
        <w:tc>
          <w:tcPr>
            <w:tcW w:w="20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1.017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(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0.824-1.256)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0.872 </w:t>
            </w:r>
          </w:p>
        </w:tc>
        <w:tc>
          <w:tcPr>
            <w:tcW w:w="23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1.057</w:t>
            </w:r>
            <w:r>
              <w:rPr>
                <w:rStyle w:val="6"/>
                <w:rFonts w:hint="eastAsia" w:ascii="Times New Roman" w:hAnsi="Times New Roman" w:cs="Times New Roman"/>
                <w:sz w:val="21"/>
                <w:szCs w:val="21"/>
                <w:lang w:val="en-US" w:eastAsia="zh-CN" w:bidi="ar"/>
              </w:rPr>
              <w:t xml:space="preserve"> (</w:t>
            </w:r>
            <w:r>
              <w:rPr>
                <w:rStyle w:val="7"/>
                <w:rFonts w:hint="default" w:ascii="Times New Roman" w:hAnsi="Times New Roman" w:eastAsia="宋体" w:cs="Times New Roman"/>
                <w:sz w:val="21"/>
                <w:szCs w:val="21"/>
                <w:lang w:val="en-US" w:eastAsia="zh-CN" w:bidi="ar"/>
              </w:rPr>
              <w:t>0.765-1.460</w:t>
            </w:r>
            <w:r>
              <w:rPr>
                <w:rStyle w:val="6"/>
                <w:rFonts w:hint="eastAsia" w:ascii="Times New Roman" w:hAnsi="Times New Roman" w:cs="Times New Roman"/>
                <w:sz w:val="21"/>
                <w:szCs w:val="21"/>
                <w:lang w:val="en-US" w:eastAsia="zh-CN" w:bidi="ar"/>
              </w:rPr>
              <w:t>)</w:t>
            </w: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0.736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5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Rectum</w:t>
            </w:r>
          </w:p>
        </w:tc>
        <w:tc>
          <w:tcPr>
            <w:tcW w:w="20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1.294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(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1.122-1.493)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＜</w:t>
            </w:r>
            <w:r>
              <w:rPr>
                <w:rStyle w:val="5"/>
                <w:rFonts w:hint="default" w:ascii="Times New Roman" w:hAnsi="Times New Roman" w:eastAsia="宋体" w:cs="Times New Roman"/>
                <w:sz w:val="21"/>
                <w:szCs w:val="21"/>
                <w:lang w:val="en-US" w:eastAsia="zh-CN" w:bidi="ar"/>
              </w:rPr>
              <w:t>0.001</w:t>
            </w:r>
          </w:p>
        </w:tc>
        <w:tc>
          <w:tcPr>
            <w:tcW w:w="23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1.290</w:t>
            </w:r>
            <w:r>
              <w:rPr>
                <w:rStyle w:val="6"/>
                <w:rFonts w:hint="eastAsia" w:ascii="Times New Roman" w:hAnsi="Times New Roman" w:cs="Times New Roman"/>
                <w:sz w:val="21"/>
                <w:szCs w:val="21"/>
                <w:lang w:val="en-US" w:eastAsia="zh-CN" w:bidi="ar"/>
              </w:rPr>
              <w:t xml:space="preserve"> (</w:t>
            </w:r>
            <w:r>
              <w:rPr>
                <w:rStyle w:val="7"/>
                <w:rFonts w:hint="default" w:ascii="Times New Roman" w:hAnsi="Times New Roman" w:eastAsia="宋体" w:cs="Times New Roman"/>
                <w:sz w:val="21"/>
                <w:szCs w:val="21"/>
                <w:lang w:val="en-US" w:eastAsia="zh-CN" w:bidi="ar"/>
              </w:rPr>
              <w:t>0.955-1.742</w:t>
            </w:r>
            <w:r>
              <w:rPr>
                <w:rStyle w:val="6"/>
                <w:rFonts w:hint="eastAsia" w:ascii="Times New Roman" w:hAnsi="Times New Roman" w:cs="Times New Roman"/>
                <w:sz w:val="21"/>
                <w:szCs w:val="21"/>
                <w:lang w:val="en-US" w:eastAsia="zh-CN" w:bidi="ar"/>
              </w:rPr>
              <w:t>)</w:t>
            </w: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0.097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75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ASA</w:t>
            </w:r>
          </w:p>
        </w:tc>
        <w:tc>
          <w:tcPr>
            <w:tcW w:w="20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3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5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20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3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5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20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1.238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(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1.095-1.400)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0.001 </w:t>
            </w:r>
          </w:p>
        </w:tc>
        <w:tc>
          <w:tcPr>
            <w:tcW w:w="23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0.282</w:t>
            </w:r>
            <w:r>
              <w:rPr>
                <w:rStyle w:val="6"/>
                <w:rFonts w:hint="eastAsia" w:ascii="Times New Roman" w:hAnsi="Times New Roman" w:cs="Times New Roman"/>
                <w:sz w:val="21"/>
                <w:szCs w:val="21"/>
                <w:lang w:val="en-US" w:eastAsia="zh-CN" w:bidi="ar"/>
              </w:rPr>
              <w:t xml:space="preserve"> (</w:t>
            </w:r>
            <w:r>
              <w:rPr>
                <w:rStyle w:val="7"/>
                <w:rFonts w:hint="default" w:ascii="Times New Roman" w:hAnsi="Times New Roman" w:eastAsia="宋体" w:cs="Times New Roman"/>
                <w:sz w:val="21"/>
                <w:szCs w:val="21"/>
                <w:lang w:val="en-US" w:eastAsia="zh-CN" w:bidi="ar"/>
              </w:rPr>
              <w:t>0.123-0.645</w:t>
            </w:r>
            <w:r>
              <w:rPr>
                <w:rStyle w:val="6"/>
                <w:rFonts w:hint="eastAsia" w:ascii="Times New Roman" w:hAnsi="Times New Roman" w:cs="Times New Roman"/>
                <w:sz w:val="21"/>
                <w:szCs w:val="21"/>
                <w:lang w:val="en-US" w:eastAsia="zh-CN" w:bidi="ar"/>
              </w:rPr>
              <w:t>)</w:t>
            </w: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0.003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5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</w:t>
            </w:r>
          </w:p>
        </w:tc>
        <w:tc>
          <w:tcPr>
            <w:tcW w:w="20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0.980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(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0.778-1.233)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0.860 </w:t>
            </w:r>
          </w:p>
        </w:tc>
        <w:tc>
          <w:tcPr>
            <w:tcW w:w="23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0.309</w:t>
            </w:r>
            <w:r>
              <w:rPr>
                <w:rStyle w:val="6"/>
                <w:rFonts w:hint="eastAsia" w:ascii="Times New Roman" w:hAnsi="Times New Roman" w:cs="Times New Roman"/>
                <w:sz w:val="21"/>
                <w:szCs w:val="21"/>
                <w:lang w:val="en-US" w:eastAsia="zh-CN" w:bidi="ar"/>
              </w:rPr>
              <w:t xml:space="preserve"> (</w:t>
            </w:r>
            <w:r>
              <w:rPr>
                <w:rStyle w:val="7"/>
                <w:rFonts w:hint="default" w:ascii="Times New Roman" w:hAnsi="Times New Roman" w:eastAsia="宋体" w:cs="Times New Roman"/>
                <w:sz w:val="21"/>
                <w:szCs w:val="21"/>
                <w:lang w:val="en-US" w:eastAsia="zh-CN" w:bidi="ar"/>
              </w:rPr>
              <w:t>0.129-0.740</w:t>
            </w:r>
            <w:r>
              <w:rPr>
                <w:rStyle w:val="6"/>
                <w:rFonts w:hint="eastAsia" w:ascii="Times New Roman" w:hAnsi="Times New Roman" w:cs="Times New Roman"/>
                <w:sz w:val="21"/>
                <w:szCs w:val="21"/>
                <w:lang w:val="en-US" w:eastAsia="zh-CN" w:bidi="ar"/>
              </w:rPr>
              <w:t>)</w:t>
            </w: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0.008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5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</w:t>
            </w:r>
          </w:p>
        </w:tc>
        <w:tc>
          <w:tcPr>
            <w:tcW w:w="20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0.654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(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0.463-0.925)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0.016 </w:t>
            </w:r>
          </w:p>
        </w:tc>
        <w:tc>
          <w:tcPr>
            <w:tcW w:w="23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0.263</w:t>
            </w:r>
            <w:r>
              <w:rPr>
                <w:rStyle w:val="6"/>
                <w:rFonts w:hint="eastAsia" w:ascii="Times New Roman" w:hAnsi="Times New Roman" w:cs="Times New Roman"/>
                <w:sz w:val="21"/>
                <w:szCs w:val="21"/>
                <w:lang w:val="en-US" w:eastAsia="zh-CN" w:bidi="ar"/>
              </w:rPr>
              <w:t xml:space="preserve"> (</w:t>
            </w:r>
            <w:r>
              <w:rPr>
                <w:rStyle w:val="7"/>
                <w:rFonts w:hint="default" w:ascii="Times New Roman" w:hAnsi="Times New Roman" w:eastAsia="宋体" w:cs="Times New Roman"/>
                <w:sz w:val="21"/>
                <w:szCs w:val="21"/>
                <w:lang w:val="en-US" w:eastAsia="zh-CN" w:bidi="ar"/>
              </w:rPr>
              <w:t>0.106-0.652</w:t>
            </w:r>
            <w:r>
              <w:rPr>
                <w:rStyle w:val="6"/>
                <w:rFonts w:hint="eastAsia" w:ascii="Times New Roman" w:hAnsi="Times New Roman" w:cs="Times New Roman"/>
                <w:sz w:val="21"/>
                <w:szCs w:val="21"/>
                <w:lang w:val="en-US" w:eastAsia="zh-CN" w:bidi="ar"/>
              </w:rPr>
              <w:t>)</w:t>
            </w: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0.004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80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Previous history of abdominal surgery</w:t>
            </w: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5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No</w:t>
            </w:r>
          </w:p>
        </w:tc>
        <w:tc>
          <w:tcPr>
            <w:tcW w:w="20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3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5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Yes</w:t>
            </w:r>
          </w:p>
        </w:tc>
        <w:tc>
          <w:tcPr>
            <w:tcW w:w="20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1.108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(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0.874-1.404)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0.398 </w:t>
            </w:r>
          </w:p>
        </w:tc>
        <w:tc>
          <w:tcPr>
            <w:tcW w:w="23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80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Neoadjuvant chemotherapy</w:t>
            </w: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5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No</w:t>
            </w:r>
          </w:p>
        </w:tc>
        <w:tc>
          <w:tcPr>
            <w:tcW w:w="20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3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5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Yes</w:t>
            </w:r>
          </w:p>
        </w:tc>
        <w:tc>
          <w:tcPr>
            <w:tcW w:w="20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7.400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(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3.823-14.322)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＜</w:t>
            </w:r>
            <w:r>
              <w:rPr>
                <w:rStyle w:val="5"/>
                <w:rFonts w:hint="default" w:ascii="Times New Roman" w:hAnsi="Times New Roman" w:eastAsia="宋体" w:cs="Times New Roman"/>
                <w:sz w:val="21"/>
                <w:szCs w:val="21"/>
                <w:lang w:val="en-US" w:eastAsia="zh-CN" w:bidi="ar"/>
              </w:rPr>
              <w:t>0.001</w:t>
            </w:r>
          </w:p>
        </w:tc>
        <w:tc>
          <w:tcPr>
            <w:tcW w:w="23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4.386</w:t>
            </w:r>
            <w:r>
              <w:rPr>
                <w:rStyle w:val="6"/>
                <w:rFonts w:hint="eastAsia" w:ascii="Times New Roman" w:hAnsi="Times New Roman" w:cs="Times New Roman"/>
                <w:sz w:val="21"/>
                <w:szCs w:val="21"/>
                <w:lang w:val="en-US" w:eastAsia="zh-CN" w:bidi="ar"/>
              </w:rPr>
              <w:t xml:space="preserve"> (</w:t>
            </w:r>
            <w:r>
              <w:rPr>
                <w:rStyle w:val="7"/>
                <w:rFonts w:hint="default" w:ascii="Times New Roman" w:hAnsi="Times New Roman" w:eastAsia="宋体" w:cs="Times New Roman"/>
                <w:sz w:val="21"/>
                <w:szCs w:val="21"/>
                <w:lang w:val="en-US" w:eastAsia="zh-CN" w:bidi="ar"/>
              </w:rPr>
              <w:t>2.125-9.053</w:t>
            </w:r>
            <w:r>
              <w:rPr>
                <w:rStyle w:val="6"/>
                <w:rFonts w:hint="eastAsia" w:ascii="Times New Roman" w:hAnsi="Times New Roman" w:cs="Times New Roman"/>
                <w:sz w:val="21"/>
                <w:szCs w:val="21"/>
                <w:lang w:val="en-US" w:eastAsia="zh-CN" w:bidi="ar"/>
              </w:rPr>
              <w:t>)</w:t>
            </w: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＜</w:t>
            </w:r>
            <w:r>
              <w:rPr>
                <w:rStyle w:val="5"/>
                <w:rFonts w:hint="default" w:ascii="Times New Roman" w:hAnsi="Times New Roman" w:eastAsia="宋体" w:cs="Times New Roman"/>
                <w:sz w:val="21"/>
                <w:szCs w:val="21"/>
                <w:lang w:val="en-US" w:eastAsia="zh-CN" w:bidi="ar"/>
              </w:rPr>
              <w:t>0.001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80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Preoperative comorbidities</w:t>
            </w: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75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Total patient</w:t>
            </w:r>
          </w:p>
        </w:tc>
        <w:tc>
          <w:tcPr>
            <w:tcW w:w="20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3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5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No</w:t>
            </w:r>
          </w:p>
        </w:tc>
        <w:tc>
          <w:tcPr>
            <w:tcW w:w="20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3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5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Yes</w:t>
            </w:r>
          </w:p>
        </w:tc>
        <w:tc>
          <w:tcPr>
            <w:tcW w:w="20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0.858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(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0.706-1.043)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0.125 </w:t>
            </w:r>
          </w:p>
        </w:tc>
        <w:tc>
          <w:tcPr>
            <w:tcW w:w="23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80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Cardiovascular disease</w:t>
            </w: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5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No</w:t>
            </w:r>
          </w:p>
        </w:tc>
        <w:tc>
          <w:tcPr>
            <w:tcW w:w="20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3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5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Yes</w:t>
            </w:r>
          </w:p>
        </w:tc>
        <w:tc>
          <w:tcPr>
            <w:tcW w:w="20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0.827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(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0.668-1.025)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0.082 </w:t>
            </w:r>
          </w:p>
        </w:tc>
        <w:tc>
          <w:tcPr>
            <w:tcW w:w="23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80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Cerebrovascular disease</w:t>
            </w: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5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No</w:t>
            </w:r>
          </w:p>
        </w:tc>
        <w:tc>
          <w:tcPr>
            <w:tcW w:w="20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3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5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Yes</w:t>
            </w:r>
          </w:p>
        </w:tc>
        <w:tc>
          <w:tcPr>
            <w:tcW w:w="20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0.667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(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0.321-1.384)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0.277 </w:t>
            </w:r>
          </w:p>
        </w:tc>
        <w:tc>
          <w:tcPr>
            <w:tcW w:w="23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75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COPD</w:t>
            </w:r>
          </w:p>
        </w:tc>
        <w:tc>
          <w:tcPr>
            <w:tcW w:w="20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3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5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No</w:t>
            </w:r>
          </w:p>
        </w:tc>
        <w:tc>
          <w:tcPr>
            <w:tcW w:w="20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3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5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Yes</w:t>
            </w:r>
          </w:p>
        </w:tc>
        <w:tc>
          <w:tcPr>
            <w:tcW w:w="20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0.667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(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0.354-1.255)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0.209 </w:t>
            </w:r>
          </w:p>
        </w:tc>
        <w:tc>
          <w:tcPr>
            <w:tcW w:w="23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75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Diabetes</w:t>
            </w:r>
          </w:p>
        </w:tc>
        <w:tc>
          <w:tcPr>
            <w:tcW w:w="20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3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5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No</w:t>
            </w:r>
          </w:p>
        </w:tc>
        <w:tc>
          <w:tcPr>
            <w:tcW w:w="20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3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5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Yes</w:t>
            </w:r>
          </w:p>
        </w:tc>
        <w:tc>
          <w:tcPr>
            <w:tcW w:w="20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0.836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(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0.576-1.213)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0.345 </w:t>
            </w:r>
          </w:p>
        </w:tc>
        <w:tc>
          <w:tcPr>
            <w:tcW w:w="23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75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CEA</w:t>
            </w: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(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ng/mL)</w:t>
            </w:r>
          </w:p>
        </w:tc>
        <w:tc>
          <w:tcPr>
            <w:tcW w:w="20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3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5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&lt;5</w:t>
            </w:r>
          </w:p>
        </w:tc>
        <w:tc>
          <w:tcPr>
            <w:tcW w:w="20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3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5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≥5</w:t>
            </w:r>
          </w:p>
        </w:tc>
        <w:tc>
          <w:tcPr>
            <w:tcW w:w="20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1.099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(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0.933-1.295)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0.260 </w:t>
            </w:r>
          </w:p>
        </w:tc>
        <w:tc>
          <w:tcPr>
            <w:tcW w:w="23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75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CA199</w:t>
            </w: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(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kU/L)</w:t>
            </w:r>
          </w:p>
        </w:tc>
        <w:tc>
          <w:tcPr>
            <w:tcW w:w="20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3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5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&lt;37</w:t>
            </w:r>
          </w:p>
        </w:tc>
        <w:tc>
          <w:tcPr>
            <w:tcW w:w="20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3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5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≥37</w:t>
            </w:r>
          </w:p>
        </w:tc>
        <w:tc>
          <w:tcPr>
            <w:tcW w:w="20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1.178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(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0.922-1.506)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0.191 </w:t>
            </w:r>
          </w:p>
        </w:tc>
        <w:tc>
          <w:tcPr>
            <w:tcW w:w="23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75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CA125</w:t>
            </w: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(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U/mL)</w:t>
            </w:r>
          </w:p>
        </w:tc>
        <w:tc>
          <w:tcPr>
            <w:tcW w:w="20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3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5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&lt;35</w:t>
            </w:r>
          </w:p>
        </w:tc>
        <w:tc>
          <w:tcPr>
            <w:tcW w:w="20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3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5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≥35</w:t>
            </w:r>
          </w:p>
        </w:tc>
        <w:tc>
          <w:tcPr>
            <w:tcW w:w="20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0.730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(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0.530-1.006)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0.054 </w:t>
            </w:r>
          </w:p>
        </w:tc>
        <w:tc>
          <w:tcPr>
            <w:tcW w:w="23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80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Intraoperative management</w:t>
            </w: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75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Type of surgery</w:t>
            </w:r>
          </w:p>
        </w:tc>
        <w:tc>
          <w:tcPr>
            <w:tcW w:w="20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3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5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Laparoscopic</w:t>
            </w:r>
          </w:p>
        </w:tc>
        <w:tc>
          <w:tcPr>
            <w:tcW w:w="20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3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5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Laparotomy</w:t>
            </w:r>
          </w:p>
        </w:tc>
        <w:tc>
          <w:tcPr>
            <w:tcW w:w="20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1.059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(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0.916-1.224)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0.438 </w:t>
            </w:r>
          </w:p>
        </w:tc>
        <w:tc>
          <w:tcPr>
            <w:tcW w:w="23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75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Blood transfusion</w:t>
            </w:r>
          </w:p>
        </w:tc>
        <w:tc>
          <w:tcPr>
            <w:tcW w:w="20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3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5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No</w:t>
            </w:r>
          </w:p>
        </w:tc>
        <w:tc>
          <w:tcPr>
            <w:tcW w:w="20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3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5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Yes</w:t>
            </w:r>
          </w:p>
        </w:tc>
        <w:tc>
          <w:tcPr>
            <w:tcW w:w="20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0.989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(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0.802-1.218)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0.915 </w:t>
            </w:r>
          </w:p>
        </w:tc>
        <w:tc>
          <w:tcPr>
            <w:tcW w:w="23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80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Primary anastomosis</w:t>
            </w: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5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No</w:t>
            </w:r>
          </w:p>
        </w:tc>
        <w:tc>
          <w:tcPr>
            <w:tcW w:w="20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3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5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Yes</w:t>
            </w:r>
          </w:p>
        </w:tc>
        <w:tc>
          <w:tcPr>
            <w:tcW w:w="20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1.175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(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1.047-1.318)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0.006 </w:t>
            </w:r>
          </w:p>
        </w:tc>
        <w:tc>
          <w:tcPr>
            <w:tcW w:w="23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1.458</w:t>
            </w:r>
            <w:r>
              <w:rPr>
                <w:rStyle w:val="6"/>
                <w:rFonts w:hint="eastAsia" w:ascii="Times New Roman" w:hAnsi="Times New Roman" w:cs="Times New Roman"/>
                <w:sz w:val="21"/>
                <w:szCs w:val="21"/>
                <w:lang w:val="en-US" w:eastAsia="zh-CN" w:bidi="ar"/>
              </w:rPr>
              <w:t xml:space="preserve"> (</w:t>
            </w:r>
            <w:r>
              <w:rPr>
                <w:rStyle w:val="7"/>
                <w:rFonts w:hint="default" w:ascii="Times New Roman" w:hAnsi="Times New Roman" w:eastAsia="宋体" w:cs="Times New Roman"/>
                <w:sz w:val="21"/>
                <w:szCs w:val="21"/>
                <w:lang w:val="en-US" w:eastAsia="zh-CN" w:bidi="ar"/>
              </w:rPr>
              <w:t>1.094-1.944</w:t>
            </w:r>
            <w:r>
              <w:rPr>
                <w:rStyle w:val="6"/>
                <w:rFonts w:hint="eastAsia" w:ascii="Times New Roman" w:hAnsi="Times New Roman" w:cs="Times New Roman"/>
                <w:sz w:val="21"/>
                <w:szCs w:val="21"/>
                <w:lang w:val="en-US" w:eastAsia="zh-CN" w:bidi="ar"/>
              </w:rPr>
              <w:t>)</w:t>
            </w: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0.010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80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Perineum tamponade hemostatic</w:t>
            </w: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5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No</w:t>
            </w:r>
          </w:p>
        </w:tc>
        <w:tc>
          <w:tcPr>
            <w:tcW w:w="20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3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5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Yes</w:t>
            </w:r>
          </w:p>
        </w:tc>
        <w:tc>
          <w:tcPr>
            <w:tcW w:w="20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1.267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(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0.644-2.493)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0.494 </w:t>
            </w:r>
          </w:p>
        </w:tc>
        <w:tc>
          <w:tcPr>
            <w:tcW w:w="23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80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Postoperative complications</w:t>
            </w: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75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Obstruction</w:t>
            </w:r>
          </w:p>
        </w:tc>
        <w:tc>
          <w:tcPr>
            <w:tcW w:w="20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3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5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No</w:t>
            </w:r>
          </w:p>
        </w:tc>
        <w:tc>
          <w:tcPr>
            <w:tcW w:w="20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3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5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Yes</w:t>
            </w:r>
          </w:p>
        </w:tc>
        <w:tc>
          <w:tcPr>
            <w:tcW w:w="20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0.500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(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0.242-1.031)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0.061 </w:t>
            </w:r>
          </w:p>
        </w:tc>
        <w:tc>
          <w:tcPr>
            <w:tcW w:w="23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80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Anastomotic fistula</w:t>
            </w: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5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No</w:t>
            </w:r>
          </w:p>
        </w:tc>
        <w:tc>
          <w:tcPr>
            <w:tcW w:w="20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3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5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Yes</w:t>
            </w:r>
          </w:p>
        </w:tc>
        <w:tc>
          <w:tcPr>
            <w:tcW w:w="20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0.809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(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0.527-1.240)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0.330 </w:t>
            </w:r>
          </w:p>
        </w:tc>
        <w:tc>
          <w:tcPr>
            <w:tcW w:w="23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80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Operative area infection</w:t>
            </w: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5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No</w:t>
            </w:r>
          </w:p>
        </w:tc>
        <w:tc>
          <w:tcPr>
            <w:tcW w:w="20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3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5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Yes</w:t>
            </w:r>
          </w:p>
        </w:tc>
        <w:tc>
          <w:tcPr>
            <w:tcW w:w="20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0.778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(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0.585-1.034)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0.084 </w:t>
            </w:r>
          </w:p>
        </w:tc>
        <w:tc>
          <w:tcPr>
            <w:tcW w:w="23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80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Cardiovascular disease</w:t>
            </w: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5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No</w:t>
            </w:r>
          </w:p>
        </w:tc>
        <w:tc>
          <w:tcPr>
            <w:tcW w:w="20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3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5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Yes</w:t>
            </w:r>
          </w:p>
        </w:tc>
        <w:tc>
          <w:tcPr>
            <w:tcW w:w="20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0.714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(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0.227-2.251)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0.566 </w:t>
            </w:r>
          </w:p>
        </w:tc>
        <w:tc>
          <w:tcPr>
            <w:tcW w:w="23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754" w:type="dxa"/>
            <w:gridSpan w:val="2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Length of stay</w:t>
            </w: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(days)</w:t>
            </w:r>
          </w:p>
        </w:tc>
        <w:tc>
          <w:tcPr>
            <w:tcW w:w="2054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1.002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(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0.996-1.009)</w:t>
            </w:r>
          </w:p>
        </w:tc>
        <w:tc>
          <w:tcPr>
            <w:tcW w:w="900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0.441 </w:t>
            </w:r>
          </w:p>
        </w:tc>
        <w:tc>
          <w:tcPr>
            <w:tcW w:w="2334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98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50" w:hRule="atLeast"/>
        </w:trPr>
        <w:tc>
          <w:tcPr>
            <w:tcW w:w="862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Abbreviations: BMI, body mass index</w:t>
            </w: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(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calculated as weight in kilograms divided by height in meters squared); ASA, American Society of Anesthesiologists Physical Status Classification; COPD, chronic obstructive pulmonary disease; CEA, carcino-embryonic antigen; CA19-9; CA12-5, carbohydrate antigen.</w:t>
            </w:r>
          </w:p>
        </w:tc>
      </w:tr>
    </w:tbl>
    <w:p>
      <w:pPr>
        <w:rPr>
          <w:rFonts w:hint="default" w:ascii="Times New Roman" w:hAnsi="Times New Roman" w:cs="Times New Roman"/>
          <w:sz w:val="24"/>
          <w:szCs w:val="24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GE0NmEwMDAyMWNjMjE3NDllNzM3NGQ5ZTgxZThmYjMifQ=="/>
  </w:docVars>
  <w:rsids>
    <w:rsidRoot w:val="614C63C6"/>
    <w:rsid w:val="232E5A82"/>
    <w:rsid w:val="2CE92F53"/>
    <w:rsid w:val="36040D69"/>
    <w:rsid w:val="614C63C6"/>
    <w:rsid w:val="6FB64B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">
    <w:name w:val="font41"/>
    <w:basedOn w:val="3"/>
    <w:uiPriority w:val="0"/>
    <w:rPr>
      <w:rFonts w:hint="eastAsia" w:ascii="宋体" w:hAnsi="宋体" w:eastAsia="宋体" w:cs="宋体"/>
      <w:b/>
      <w:bCs/>
      <w:color w:val="000000"/>
      <w:sz w:val="21"/>
      <w:szCs w:val="21"/>
      <w:u w:val="none"/>
    </w:rPr>
  </w:style>
  <w:style w:type="character" w:customStyle="1" w:styleId="5">
    <w:name w:val="font11"/>
    <w:basedOn w:val="3"/>
    <w:uiPriority w:val="0"/>
    <w:rPr>
      <w:rFonts w:hint="default" w:ascii="Times New Roman" w:hAnsi="Times New Roman" w:cs="Times New Roman"/>
      <w:b/>
      <w:bCs/>
      <w:color w:val="000000"/>
      <w:sz w:val="21"/>
      <w:szCs w:val="21"/>
      <w:u w:val="none"/>
    </w:rPr>
  </w:style>
  <w:style w:type="character" w:customStyle="1" w:styleId="6">
    <w:name w:val="font21"/>
    <w:basedOn w:val="3"/>
    <w:uiPriority w:val="0"/>
    <w:rPr>
      <w:rFonts w:hint="eastAsia" w:ascii="宋体" w:hAnsi="宋体" w:eastAsia="宋体" w:cs="宋体"/>
      <w:color w:val="000000"/>
      <w:sz w:val="21"/>
      <w:szCs w:val="21"/>
      <w:u w:val="none"/>
    </w:rPr>
  </w:style>
  <w:style w:type="character" w:customStyle="1" w:styleId="7">
    <w:name w:val="font31"/>
    <w:basedOn w:val="3"/>
    <w:uiPriority w:val="0"/>
    <w:rPr>
      <w:rFonts w:hint="default" w:ascii="Times New Roman" w:hAnsi="Times New Roman" w:cs="Times New Roman"/>
      <w:color w:val="000000"/>
      <w:sz w:val="21"/>
      <w:szCs w:val="21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465</Words>
  <Characters>3065</Characters>
  <Lines>0</Lines>
  <Paragraphs>0</Paragraphs>
  <TotalTime>0</TotalTime>
  <ScaleCrop>false</ScaleCrop>
  <LinksUpToDate>false</LinksUpToDate>
  <CharactersWithSpaces>3309</CharactersWithSpaces>
  <Application>WPS Office_11.1.0.14036_F1E327BC-269C-435d-A152-05C5408002CA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2023-03-31T18:00:00Z</dcterms:created>
  <dc:creator>WPS_1602666151</dc:creator>
  <cp:lastModifiedBy>WPS_1602666151</cp:lastModifiedBy>
  <dcterms:modified xsi:type="dcterms:W3CDTF">2023-04-28T15:55:58Z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2052-11.1.0.14036</vt:lpwstr>
  </property>
  <property fmtid="{D5CDD505-2E9C-101B-9397-08002B2CF9AE}" pid="3" name="ICV">
    <vt:lpwstr>6B0BF579CCC24DA49B86FE1EC2D19310</vt:lpwstr>
  </property>
</Properties>
</file>