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A5EC2" w14:textId="5EF43A76" w:rsidR="0083236B" w:rsidRPr="00EF7D79" w:rsidRDefault="008D4ED2" w:rsidP="0083236B">
      <w:pPr>
        <w:rPr>
          <w:rFonts w:ascii="Arial" w:eastAsia="Times New Roman" w:hAnsi="Arial" w:cs="Arial"/>
          <w:b/>
          <w:bCs/>
          <w:sz w:val="24"/>
          <w:szCs w:val="24"/>
          <w:lang w:eastAsia="en-DK"/>
        </w:rPr>
      </w:pPr>
      <w:r w:rsidRPr="00EF7D79">
        <w:rPr>
          <w:rFonts w:ascii="Arial" w:eastAsia="Times New Roman" w:hAnsi="Arial" w:cs="Arial"/>
          <w:b/>
          <w:bCs/>
          <w:sz w:val="24"/>
          <w:szCs w:val="24"/>
          <w:lang w:val="en-US" w:eastAsia="en-DK"/>
        </w:rPr>
        <w:t xml:space="preserve">Judgements </w:t>
      </w:r>
      <w:r w:rsidR="00EF7D79">
        <w:rPr>
          <w:rFonts w:ascii="Arial" w:eastAsia="Times New Roman" w:hAnsi="Arial" w:cs="Arial"/>
          <w:b/>
          <w:bCs/>
          <w:sz w:val="24"/>
          <w:szCs w:val="24"/>
          <w:lang w:val="en-US" w:eastAsia="en-DK"/>
        </w:rPr>
        <w:t>for each</w:t>
      </w:r>
      <w:r w:rsidRPr="00EF7D79">
        <w:rPr>
          <w:rFonts w:ascii="Arial" w:eastAsia="Times New Roman" w:hAnsi="Arial" w:cs="Arial"/>
          <w:b/>
          <w:bCs/>
          <w:sz w:val="24"/>
          <w:szCs w:val="24"/>
          <w:lang w:val="en-US" w:eastAsia="en-DK"/>
        </w:rPr>
        <w:t xml:space="preserve"> risk of bias domain for included stud</w:t>
      </w:r>
      <w:r w:rsidR="00EF7D79">
        <w:rPr>
          <w:rFonts w:ascii="Arial" w:eastAsia="Times New Roman" w:hAnsi="Arial" w:cs="Arial"/>
          <w:b/>
          <w:bCs/>
          <w:sz w:val="24"/>
          <w:szCs w:val="24"/>
          <w:lang w:val="en-US" w:eastAsia="en-DK"/>
        </w:rPr>
        <w:t>ies</w:t>
      </w:r>
      <w:r w:rsidR="0083236B" w:rsidRPr="00EF7D79">
        <w:rPr>
          <w:rFonts w:ascii="Arial" w:eastAsia="Times New Roman" w:hAnsi="Arial" w:cs="Arial"/>
          <w:b/>
          <w:bCs/>
          <w:sz w:val="24"/>
          <w:szCs w:val="24"/>
          <w:lang w:eastAsia="en-DK"/>
        </w:rPr>
        <w:t xml:space="preserve"> </w:t>
      </w:r>
    </w:p>
    <w:p w14:paraId="1657645B" w14:textId="77777777" w:rsidR="008D4ED2" w:rsidRPr="00BB4B7D" w:rsidRDefault="008D4ED2" w:rsidP="008D4ED2">
      <w:pPr>
        <w:jc w:val="both"/>
        <w:rPr>
          <w:sz w:val="20"/>
          <w:szCs w:val="20"/>
          <w:lang w:val="en-US"/>
        </w:rPr>
      </w:pPr>
      <w:r w:rsidRPr="004A4C37">
        <w:rPr>
          <w:noProof/>
          <w:sz w:val="20"/>
          <w:szCs w:val="20"/>
          <w:lang w:val="ca-ES" w:eastAsia="ca-ES"/>
        </w:rPr>
        <w:drawing>
          <wp:inline distT="0" distB="0" distL="0" distR="0" wp14:anchorId="0C3AC9A8" wp14:editId="58A47740">
            <wp:extent cx="6274391" cy="7656576"/>
            <wp:effectExtent l="0" t="0" r="0" b="1905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865" cy="767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1C762" w14:textId="77777777" w:rsidR="008D4ED2" w:rsidRPr="00162861" w:rsidRDefault="008D4ED2" w:rsidP="008D4ED2">
      <w:pPr>
        <w:jc w:val="both"/>
        <w:rPr>
          <w:sz w:val="16"/>
          <w:szCs w:val="16"/>
        </w:rPr>
      </w:pPr>
      <w:r w:rsidRPr="00162861">
        <w:rPr>
          <w:sz w:val="16"/>
          <w:szCs w:val="16"/>
        </w:rPr>
        <w:t>TGTSG: The Gastrointestinal Tumour Study Group</w:t>
      </w:r>
    </w:p>
    <w:sectPr w:rsidR="008D4ED2" w:rsidRPr="00162861" w:rsidSect="00E36AD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00"/>
    <w:rsid w:val="00133704"/>
    <w:rsid w:val="002659DF"/>
    <w:rsid w:val="002C54C0"/>
    <w:rsid w:val="003C0B41"/>
    <w:rsid w:val="003D3227"/>
    <w:rsid w:val="004F3630"/>
    <w:rsid w:val="005074A3"/>
    <w:rsid w:val="005B72C7"/>
    <w:rsid w:val="00612DDB"/>
    <w:rsid w:val="0083236B"/>
    <w:rsid w:val="008B22E3"/>
    <w:rsid w:val="008D4ED2"/>
    <w:rsid w:val="009B060E"/>
    <w:rsid w:val="00A43015"/>
    <w:rsid w:val="00CB434A"/>
    <w:rsid w:val="00DB7AB0"/>
    <w:rsid w:val="00E36ADA"/>
    <w:rsid w:val="00EF7D79"/>
    <w:rsid w:val="00F6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61F32F"/>
  <w15:chartTrackingRefBased/>
  <w15:docId w15:val="{FBF7F7A0-B968-47BE-BD49-7051590F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D3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227"/>
    <w:pPr>
      <w:spacing w:after="0" w:line="240" w:lineRule="auto"/>
    </w:pPr>
    <w:rPr>
      <w:rFonts w:ascii="Arial" w:eastAsia="Arial" w:hAnsi="Arial" w:cs="Arial"/>
      <w:sz w:val="20"/>
      <w:szCs w:val="20"/>
      <w:lang w:val="en-GB" w:eastAsia="es-ES_trad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227"/>
    <w:rPr>
      <w:rFonts w:ascii="Arial" w:eastAsia="Arial" w:hAnsi="Arial" w:cs="Arial"/>
      <w:sz w:val="20"/>
      <w:szCs w:val="20"/>
      <w:lang w:val="en-GB" w:eastAsia="es-ES_tradnl"/>
    </w:rPr>
  </w:style>
  <w:style w:type="character" w:styleId="Hyperlink">
    <w:name w:val="Hyperlink"/>
    <w:basedOn w:val="DefaultParagraphFont"/>
    <w:uiPriority w:val="99"/>
    <w:semiHidden/>
    <w:unhideWhenUsed/>
    <w:rsid w:val="009B060E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9DF"/>
    <w:pPr>
      <w:spacing w:after="160"/>
    </w:pPr>
    <w:rPr>
      <w:rFonts w:asciiTheme="minorHAnsi" w:eastAsiaTheme="minorHAnsi" w:hAnsiTheme="minorHAnsi" w:cstheme="minorBidi"/>
      <w:b/>
      <w:bCs/>
      <w:lang w:val="en-DK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9DF"/>
    <w:rPr>
      <w:rFonts w:ascii="Arial" w:eastAsia="Arial" w:hAnsi="Arial" w:cs="Arial"/>
      <w:b/>
      <w:bCs/>
      <w:sz w:val="20"/>
      <w:szCs w:val="20"/>
      <w:lang w:val="en-GB" w:eastAsia="es-ES_tradnl"/>
    </w:rPr>
  </w:style>
  <w:style w:type="paragraph" w:styleId="Title">
    <w:name w:val="Title"/>
    <w:basedOn w:val="Normal"/>
    <w:next w:val="Normal"/>
    <w:link w:val="TitleChar"/>
    <w:uiPriority w:val="10"/>
    <w:qFormat/>
    <w:rsid w:val="002C54C0"/>
    <w:pPr>
      <w:keepNext/>
      <w:keepLines/>
      <w:spacing w:after="0" w:line="276" w:lineRule="auto"/>
      <w:jc w:val="both"/>
    </w:pPr>
    <w:rPr>
      <w:rFonts w:ascii="Arial" w:eastAsia="Arial" w:hAnsi="Arial" w:cs="Arial"/>
      <w:sz w:val="32"/>
      <w:lang w:val="en-GB" w:eastAsia="es-ES_tradnl"/>
    </w:rPr>
  </w:style>
  <w:style w:type="character" w:customStyle="1" w:styleId="TitleChar">
    <w:name w:val="Title Char"/>
    <w:basedOn w:val="DefaultParagraphFont"/>
    <w:link w:val="Title"/>
    <w:uiPriority w:val="10"/>
    <w:rsid w:val="002C54C0"/>
    <w:rPr>
      <w:rFonts w:ascii="Arial" w:eastAsia="Arial" w:hAnsi="Arial" w:cs="Arial"/>
      <w:sz w:val="32"/>
      <w:lang w:val="en-GB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5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2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1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2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9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4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2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4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0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9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2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4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Josefina Paz Salazar Núñez</dc:creator>
  <cp:keywords/>
  <dc:description/>
  <cp:lastModifiedBy>Josefina Paz Salazar Núñez</cp:lastModifiedBy>
  <cp:revision>16</cp:revision>
  <dcterms:created xsi:type="dcterms:W3CDTF">2022-11-02T15:08:00Z</dcterms:created>
  <dcterms:modified xsi:type="dcterms:W3CDTF">2023-05-02T08:45:00Z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2022-11-02T15:15:15Z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26853786-6d48-468d-800f-64058bf9de95</vt:lpwstr>
  </property>
  <property fmtid="{D5CDD505-2E9C-101B-9397-08002B2CF9AE}" pid="8" name="MSIP_Label_6a2630e2-1ac5-455e-8217-0156b1936a76_ContentBits">
    <vt:lpwstr>0</vt:lpwstr>
  </property>
</Properties>
</file>