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47" w:rsidRPr="009858B7" w:rsidRDefault="00CF3C47" w:rsidP="00CF3C47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B42854">
        <w:rPr>
          <w:rFonts w:ascii="Times New Roman" w:eastAsia="宋体" w:hAnsi="Times New Roman" w:cs="Times New Roman"/>
          <w:b/>
          <w:kern w:val="0"/>
          <w:sz w:val="24"/>
          <w:szCs w:val="24"/>
        </w:rPr>
        <w:t>Supplementary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Figures</w:t>
      </w:r>
    </w:p>
    <w:p w:rsidR="00CF3C47" w:rsidRDefault="003B3841" w:rsidP="00F34944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4580246" cy="2354432"/>
            <wp:effectExtent l="19050" t="0" r="0" b="0"/>
            <wp:docPr id="3" name="图片 1" descr="E:\后台存储\1-科研\2-论文\5-其他论文\进行中\GBP2论文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后台存储\1-科研\2-论文\5-其他论文\进行中\GBP2论文\Figure 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041" cy="235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C47" w:rsidRDefault="00CF3C47" w:rsidP="00F34944">
      <w:pPr>
        <w:widowControl/>
        <w:spacing w:line="360" w:lineRule="auto"/>
        <w:rPr>
          <w:rFonts w:ascii="Times New Roman" w:eastAsia="微软雅黑" w:hAnsi="Times New Roman" w:cs="Times New Roman"/>
          <w:kern w:val="0"/>
          <w:sz w:val="24"/>
          <w:szCs w:val="24"/>
        </w:rPr>
      </w:pPr>
      <w:r w:rsidRPr="00B918DC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Figure S1. </w:t>
      </w:r>
      <w:r w:rsidR="00F34944" w:rsidRPr="0006348D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 xml:space="preserve">Expression and prognostic value of GBP2 in </w:t>
      </w:r>
      <w:r w:rsidR="00F34944" w:rsidRPr="0006348D">
        <w:rPr>
          <w:rFonts w:ascii="Times New Roman" w:eastAsia="微软雅黑" w:hAnsi="Times New Roman" w:cs="Times New Roman"/>
          <w:b/>
          <w:kern w:val="0"/>
          <w:sz w:val="24"/>
          <w:szCs w:val="24"/>
        </w:rPr>
        <w:t>gastric</w:t>
      </w:r>
      <w:r w:rsid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 xml:space="preserve"> cancer (</w:t>
      </w:r>
      <w:r w:rsidR="00F34944" w:rsidRPr="00F34944">
        <w:rPr>
          <w:rFonts w:ascii="Times New Roman" w:eastAsia="微软雅黑" w:hAnsi="Times New Roman" w:cs="Times New Roman"/>
          <w:b/>
          <w:kern w:val="0"/>
          <w:sz w:val="24"/>
          <w:szCs w:val="24"/>
        </w:rPr>
        <w:t>extend</w:t>
      </w:r>
      <w:r w:rsid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>)</w:t>
      </w:r>
      <w:r w:rsidR="009F6AC6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 xml:space="preserve">. </w:t>
      </w:r>
      <w:r>
        <w:rPr>
          <w:rFonts w:ascii="Times New Roman" w:hAnsi="Times New Roman" w:hint="eastAsia"/>
          <w:bCs/>
          <w:kern w:val="0"/>
          <w:sz w:val="24"/>
          <w:szCs w:val="24"/>
        </w:rPr>
        <w:t>(A)</w:t>
      </w:r>
      <w:r w:rsidRPr="00335940">
        <w:rPr>
          <w:rFonts w:ascii="Times New Roman" w:hAnsi="Times New Roman" w:hint="eastAsia"/>
          <w:bCs/>
          <w:kern w:val="0"/>
          <w:sz w:val="24"/>
          <w:szCs w:val="24"/>
        </w:rPr>
        <w:t xml:space="preserve"> </w:t>
      </w:r>
      <w:r w:rsidR="00F34944">
        <w:rPr>
          <w:rFonts w:ascii="Times New Roman" w:eastAsia="宋体" w:hAnsi="Times New Roman" w:cs="Times New Roman" w:hint="eastAsia"/>
          <w:kern w:val="0"/>
          <w:sz w:val="24"/>
          <w:szCs w:val="24"/>
        </w:rPr>
        <w:t>Expression of GBP</w:t>
      </w:r>
      <w:r w:rsidR="00F34944" w:rsidRP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2 in tumor and </w:t>
      </w:r>
      <w:proofErr w:type="spellStart"/>
      <w:r w:rsidR="00F34944" w:rsidRP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para</w:t>
      </w:r>
      <w:proofErr w:type="spellEnd"/>
      <w:r w:rsidR="00F34944" w:rsidRP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-tumor tissues in the GEPIA database</w:t>
      </w:r>
      <w:r w:rsidRP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. (B) </w:t>
      </w:r>
      <w:r w:rsidR="00F34944" w:rsidRPr="00B67EE9">
        <w:rPr>
          <w:rFonts w:ascii="Times New Roman" w:eastAsia="微软雅黑" w:hAnsi="Times New Roman" w:cs="Times New Roman"/>
          <w:kern w:val="0"/>
          <w:sz w:val="24"/>
          <w:szCs w:val="24"/>
        </w:rPr>
        <w:t>Kaplan</w:t>
      </w:r>
      <w:r w:rsid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-</w:t>
      </w:r>
      <w:r w:rsidR="00F34944" w:rsidRPr="00B67EE9">
        <w:rPr>
          <w:rFonts w:ascii="Times New Roman" w:eastAsia="微软雅黑" w:hAnsi="Times New Roman" w:cs="Times New Roman"/>
          <w:kern w:val="0"/>
          <w:sz w:val="24"/>
          <w:szCs w:val="24"/>
        </w:rPr>
        <w:t>Meier analysis show</w:t>
      </w:r>
      <w:r w:rsid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ing </w:t>
      </w:r>
      <w:r w:rsidR="00F34944" w:rsidRPr="00B67EE9">
        <w:rPr>
          <w:rFonts w:ascii="Times New Roman" w:eastAsia="微软雅黑" w:hAnsi="Times New Roman" w:cs="Times New Roman"/>
          <w:kern w:val="0"/>
          <w:sz w:val="24"/>
          <w:szCs w:val="24"/>
        </w:rPr>
        <w:t>OS of patients with low </w:t>
      </w:r>
      <w:r w:rsid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or high </w:t>
      </w:r>
      <w:r w:rsidR="00F34944" w:rsidRPr="00B67EE9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GBP2</w:t>
      </w:r>
      <w:r w:rsid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 </w:t>
      </w:r>
      <w:r w:rsidR="00F34944" w:rsidRPr="00B67EE9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expression in </w:t>
      </w:r>
      <w:r w:rsid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gastric cancer in the </w:t>
      </w:r>
      <w:hyperlink r:id="rId7" w:tgtFrame="_blank" w:history="1">
        <w:r w:rsidR="00F34944" w:rsidRPr="00F34944">
          <w:rPr>
            <w:rFonts w:ascii="Times New Roman" w:eastAsia="微软雅黑" w:hAnsi="Times New Roman" w:cs="Times New Roman"/>
            <w:kern w:val="0"/>
            <w:sz w:val="24"/>
            <w:szCs w:val="24"/>
          </w:rPr>
          <w:t>Kaplan</w:t>
        </w:r>
        <w:r w:rsidR="00F34944" w:rsidRPr="00F34944">
          <w:rPr>
            <w:rFonts w:ascii="Times New Roman" w:eastAsia="微软雅黑" w:hAnsi="Times New Roman" w:cs="Times New Roman" w:hint="eastAsia"/>
            <w:kern w:val="0"/>
            <w:sz w:val="24"/>
            <w:szCs w:val="24"/>
          </w:rPr>
          <w:t>-</w:t>
        </w:r>
        <w:r w:rsidR="00F34944" w:rsidRPr="00F34944">
          <w:rPr>
            <w:rFonts w:ascii="Times New Roman" w:eastAsia="微软雅黑" w:hAnsi="Times New Roman" w:cs="Times New Roman"/>
            <w:kern w:val="0"/>
            <w:sz w:val="24"/>
            <w:szCs w:val="24"/>
          </w:rPr>
          <w:t>Meier plotter</w:t>
        </w:r>
      </w:hyperlink>
      <w:r w:rsidR="00F34944" w:rsidRP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 database</w:t>
      </w:r>
      <w:r w:rsidR="00F34944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.</w:t>
      </w:r>
    </w:p>
    <w:p w:rsidR="00040AC1" w:rsidRDefault="00040AC1">
      <w:pPr>
        <w:widowControl/>
        <w:jc w:val="left"/>
        <w:rPr>
          <w:rFonts w:ascii="Times New Roman" w:eastAsia="微软雅黑" w:hAnsi="Times New Roman" w:cs="Times New Roman"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kern w:val="0"/>
          <w:sz w:val="24"/>
          <w:szCs w:val="24"/>
        </w:rPr>
        <w:br w:type="page"/>
      </w:r>
    </w:p>
    <w:p w:rsidR="00CF3C47" w:rsidRDefault="00F05559" w:rsidP="00CF3C47">
      <w:pPr>
        <w:widowControl/>
        <w:jc w:val="center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lastRenderedPageBreak/>
        <w:drawing>
          <wp:inline distT="0" distB="0" distL="0" distR="0">
            <wp:extent cx="5468466" cy="1787857"/>
            <wp:effectExtent l="19050" t="0" r="0" b="0"/>
            <wp:docPr id="1" name="图片 1" descr="E:\后台存储\1-科研\2-论文\5-其他论文\进行中\GBP2论文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后台存储\1-科研\2-论文\5-其他论文\进行中\GBP2论文\Figure S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434" cy="179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944" w:rsidRDefault="00CF3C47" w:rsidP="00F34944">
      <w:pPr>
        <w:widowControl/>
        <w:spacing w:line="360" w:lineRule="auto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Figure S2.</w:t>
      </w:r>
      <w:r w:rsidRPr="00F34944"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r w:rsidR="00F34944" w:rsidRP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>C</w:t>
      </w:r>
      <w:r w:rsidR="00F34944" w:rsidRPr="00F34944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orrelations between </w:t>
      </w:r>
      <w:r w:rsidR="00F34944" w:rsidRP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>GBP2 and (A)</w:t>
      </w:r>
      <w:r w:rsidR="00F34944" w:rsidRPr="00F34944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 </w:t>
      </w:r>
      <w:r w:rsidR="00F34944" w:rsidRP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>B cells (B) CD4</w:t>
      </w:r>
      <w:r w:rsidR="00F34944" w:rsidRP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  <w:vertAlign w:val="superscript"/>
        </w:rPr>
        <w:t>+</w:t>
      </w:r>
      <w:r w:rsidR="00F34944" w:rsidRP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 xml:space="preserve"> T cells, as well as (C) </w:t>
      </w:r>
      <w:r w:rsidR="00F34944" w:rsidRPr="00F34944">
        <w:rPr>
          <w:rFonts w:ascii="Times New Roman" w:eastAsia="微软雅黑" w:hAnsi="Times New Roman" w:cs="Times New Roman"/>
          <w:b/>
          <w:kern w:val="0"/>
          <w:sz w:val="24"/>
          <w:szCs w:val="24"/>
        </w:rPr>
        <w:t>macrophages</w:t>
      </w:r>
      <w:r w:rsidR="00F34944" w:rsidRP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 xml:space="preserve"> </w:t>
      </w:r>
      <w:r w:rsidR="00F34944" w:rsidRPr="00F34944">
        <w:rPr>
          <w:rFonts w:ascii="Times New Roman" w:eastAsia="微软雅黑" w:hAnsi="Times New Roman" w:cs="Times New Roman"/>
          <w:b/>
          <w:kern w:val="0"/>
          <w:sz w:val="24"/>
          <w:szCs w:val="24"/>
        </w:rPr>
        <w:t>estimate</w:t>
      </w:r>
      <w:r w:rsidR="00F34944" w:rsidRPr="00F34944">
        <w:rPr>
          <w:rFonts w:ascii="Times New Roman" w:eastAsia="微软雅黑" w:hAnsi="Times New Roman" w:cs="Times New Roman" w:hint="eastAsia"/>
          <w:b/>
          <w:kern w:val="0"/>
          <w:sz w:val="24"/>
          <w:szCs w:val="24"/>
        </w:rPr>
        <w:t>d by the TIMER tool.</w:t>
      </w:r>
    </w:p>
    <w:p w:rsidR="00040AC1" w:rsidRDefault="00040AC1">
      <w:pPr>
        <w:widowControl/>
        <w:jc w:val="left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br w:type="page"/>
      </w:r>
    </w:p>
    <w:p w:rsidR="00F34944" w:rsidRDefault="00F34944" w:rsidP="00F34944">
      <w:pPr>
        <w:widowControl/>
        <w:spacing w:line="360" w:lineRule="auto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:rsidR="00F34944" w:rsidRDefault="006708D8" w:rsidP="006708D8">
      <w:pPr>
        <w:widowControl/>
        <w:spacing w:line="360" w:lineRule="auto"/>
        <w:jc w:val="center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b/>
          <w:noProof/>
          <w:kern w:val="0"/>
          <w:sz w:val="24"/>
          <w:szCs w:val="24"/>
        </w:rPr>
        <w:drawing>
          <wp:inline distT="0" distB="0" distL="0" distR="0">
            <wp:extent cx="3113463" cy="2774731"/>
            <wp:effectExtent l="19050" t="0" r="0" b="0"/>
            <wp:docPr id="2" name="图片 1" descr="C:\Users\ac\Desktop\Rplot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\Desktop\Rplot0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559" cy="2798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9E4" w:rsidRDefault="00F34944" w:rsidP="00F34944">
      <w:pPr>
        <w:widowControl/>
        <w:spacing w:line="360" w:lineRule="auto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Figure S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3</w:t>
      </w: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.</w:t>
      </w:r>
      <w:r w:rsidRPr="00F3494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C</w:t>
      </w:r>
      <w:r w:rsidRPr="00F34944">
        <w:rPr>
          <w:rFonts w:ascii="Times New Roman" w:eastAsia="宋体" w:hAnsi="Times New Roman" w:cs="Times New Roman"/>
          <w:b/>
          <w:kern w:val="0"/>
          <w:sz w:val="24"/>
          <w:szCs w:val="24"/>
        </w:rPr>
        <w:t>orrelations between</w:t>
      </w: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GBP2</w:t>
      </w:r>
      <w:r w:rsidRPr="00F3494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and </w:t>
      </w:r>
      <w:r w:rsidRPr="00F34944">
        <w:rPr>
          <w:rFonts w:ascii="Times New Roman" w:eastAsia="宋体" w:hAnsi="Times New Roman" w:cs="Times New Roman"/>
          <w:b/>
          <w:kern w:val="0"/>
          <w:sz w:val="24"/>
          <w:szCs w:val="24"/>
        </w:rPr>
        <w:t>DNA repair genes</w:t>
      </w: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expressions</w:t>
      </w:r>
      <w:r w:rsidRPr="00F3494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. </w:t>
      </w:r>
    </w:p>
    <w:p w:rsidR="004B39E4" w:rsidRDefault="004B39E4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br w:type="page"/>
      </w:r>
    </w:p>
    <w:p w:rsidR="009F6AC6" w:rsidRDefault="009F6AC6" w:rsidP="009F6AC6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lastRenderedPageBreak/>
        <w:drawing>
          <wp:inline distT="0" distB="0" distL="0" distR="0">
            <wp:extent cx="5371816" cy="2050137"/>
            <wp:effectExtent l="19050" t="0" r="284" b="0"/>
            <wp:docPr id="4" name="图片 1" descr="C:\Users\ac\Desktop\未标题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\Desktop\未标题-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727" cy="2050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AC6" w:rsidRPr="00500D0B" w:rsidRDefault="004B39E4" w:rsidP="009F6AC6">
      <w:pPr>
        <w:autoSpaceDE w:val="0"/>
        <w:autoSpaceDN w:val="0"/>
        <w:adjustRightInd w:val="0"/>
        <w:spacing w:line="360" w:lineRule="auto"/>
        <w:ind w:right="60"/>
        <w:rPr>
          <w:rFonts w:ascii="Times New Roman" w:eastAsia="微软雅黑" w:hAnsi="Times New Roman" w:cs="Times New Roman"/>
          <w:kern w:val="0"/>
          <w:sz w:val="24"/>
          <w:szCs w:val="24"/>
        </w:rPr>
      </w:pP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Figure S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4</w:t>
      </w:r>
      <w:r w:rsidRPr="00F3494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.</w:t>
      </w:r>
      <w:r w:rsidRPr="00F3494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  <w:proofErr w:type="gramStart"/>
      <w:r w:rsidR="009F6AC6" w:rsidRPr="009F6AC6">
        <w:rPr>
          <w:rFonts w:ascii="Times New Roman" w:eastAsia="宋体" w:hAnsi="Times New Roman" w:cs="Times New Roman"/>
          <w:b/>
          <w:kern w:val="0"/>
          <w:sz w:val="24"/>
          <w:szCs w:val="24"/>
        </w:rPr>
        <w:t>Kaplan</w:t>
      </w:r>
      <w:r w:rsidR="009F6AC6" w:rsidRPr="009F6AC6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-</w:t>
      </w:r>
      <w:r w:rsidR="009F6AC6" w:rsidRPr="009F6AC6">
        <w:rPr>
          <w:rFonts w:ascii="Times New Roman" w:eastAsia="宋体" w:hAnsi="Times New Roman" w:cs="Times New Roman"/>
          <w:b/>
          <w:kern w:val="0"/>
          <w:sz w:val="24"/>
          <w:szCs w:val="24"/>
        </w:rPr>
        <w:t>Meier analysis of patients with low </w:t>
      </w:r>
      <w:r w:rsidR="009F6AC6" w:rsidRPr="009F6AC6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or high GBP2 </w:t>
      </w:r>
      <w:r w:rsidR="009F6AC6" w:rsidRPr="009F6AC6">
        <w:rPr>
          <w:rFonts w:ascii="Times New Roman" w:eastAsia="宋体" w:hAnsi="Times New Roman" w:cs="Times New Roman"/>
          <w:b/>
          <w:kern w:val="0"/>
          <w:sz w:val="24"/>
          <w:szCs w:val="24"/>
        </w:rPr>
        <w:t>expression in the</w:t>
      </w:r>
      <w:r w:rsidR="009F6AC6" w:rsidRPr="009F6AC6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</w:t>
      </w:r>
      <w:r w:rsidR="009F6AC6" w:rsidRPr="009F6AC6">
        <w:rPr>
          <w:rFonts w:ascii="Times New Roman" w:eastAsia="宋体" w:hAnsi="Times New Roman" w:cs="Times New Roman"/>
          <w:b/>
          <w:kern w:val="0"/>
          <w:sz w:val="24"/>
          <w:szCs w:val="24"/>
        </w:rPr>
        <w:t>PRJEB23709</w:t>
      </w:r>
      <w:r w:rsidR="009F6AC6" w:rsidRPr="009F6AC6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cohort.</w:t>
      </w:r>
      <w:proofErr w:type="gramEnd"/>
      <w:r w:rsidR="009F6AC6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 (</w:t>
      </w:r>
      <w:r w:rsidR="009F6AC6">
        <w:rPr>
          <w:rFonts w:ascii="Times New Roman" w:hAnsi="Times New Roman" w:hint="eastAsia"/>
          <w:bCs/>
          <w:kern w:val="0"/>
          <w:sz w:val="24"/>
          <w:szCs w:val="24"/>
        </w:rPr>
        <w:t>A</w:t>
      </w:r>
      <w:r w:rsidR="009F6AC6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) </w:t>
      </w:r>
      <w:r w:rsidR="00C64C4B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O</w:t>
      </w:r>
      <w:r w:rsidR="00C64C4B" w:rsidRPr="00500D0B">
        <w:rPr>
          <w:rFonts w:ascii="Times New Roman" w:eastAsia="微软雅黑" w:hAnsi="Times New Roman" w:cs="Times New Roman"/>
          <w:kern w:val="0"/>
          <w:sz w:val="24"/>
          <w:szCs w:val="24"/>
        </w:rPr>
        <w:t>verall survival (OS)</w:t>
      </w:r>
      <w:r w:rsidR="009F6AC6">
        <w:rPr>
          <w:rFonts w:ascii="Times New Roman" w:eastAsia="微软雅黑" w:hAnsi="Times New Roman" w:cs="Times New Roman" w:hint="eastAsia"/>
          <w:kern w:val="0"/>
          <w:sz w:val="24"/>
          <w:szCs w:val="24"/>
        </w:rPr>
        <w:t xml:space="preserve">. (B) </w:t>
      </w:r>
      <w:r w:rsidR="00C64C4B" w:rsidRPr="00C64C4B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Progression-free survival </w:t>
      </w:r>
      <w:r w:rsidR="00C64C4B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(</w:t>
      </w:r>
      <w:r w:rsidR="009F6AC6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PFS</w:t>
      </w:r>
      <w:r w:rsidR="00C64C4B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)</w:t>
      </w:r>
      <w:r w:rsidR="009F6AC6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.</w:t>
      </w:r>
    </w:p>
    <w:p w:rsidR="004B39E4" w:rsidRDefault="004B39E4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br w:type="page"/>
      </w:r>
    </w:p>
    <w:p w:rsidR="005F01AD" w:rsidRDefault="005F01AD" w:rsidP="005F01AD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B42854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Tables</w:t>
      </w:r>
    </w:p>
    <w:p w:rsidR="00FE1506" w:rsidRPr="00B42854" w:rsidRDefault="00FE1506" w:rsidP="00FE15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285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F868FA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B4285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B428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9067DF">
        <w:rPr>
          <w:rFonts w:ascii="Times New Roman" w:hAnsi="Times New Roman" w:cs="Times New Roman"/>
          <w:b/>
          <w:bCs/>
          <w:sz w:val="24"/>
          <w:szCs w:val="24"/>
        </w:rPr>
        <w:t>ummary</w:t>
      </w:r>
      <w:r w:rsidRPr="00B42854">
        <w:rPr>
          <w:rFonts w:ascii="Times New Roman" w:hAnsi="Times New Roman" w:cs="Times New Roman"/>
          <w:b/>
          <w:bCs/>
          <w:sz w:val="24"/>
          <w:szCs w:val="24"/>
        </w:rPr>
        <w:t xml:space="preserve"> of abbreviations</w:t>
      </w:r>
      <w:r w:rsidRPr="00B4285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the TCGA dataset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W w:w="8472" w:type="dxa"/>
        <w:jc w:val="center"/>
        <w:tblLook w:val="04A0"/>
      </w:tblPr>
      <w:tblGrid>
        <w:gridCol w:w="2093"/>
        <w:gridCol w:w="6379"/>
      </w:tblGrid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Abbreviation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Full name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ACC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drenocortical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BLCA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b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ladder urothelial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b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reast invasive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CESC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ervical &amp; endocervical cancer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CHOL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holangio</w:t>
            </w:r>
            <w:proofErr w:type="spellEnd"/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olon adenocarcinoma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DLBC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ymphoid neoplasm diffuse large B-cell lymphoma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e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sophageal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GBM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lioblastoma multiforme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HNSC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h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ead and neck squamous cell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KICH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k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idney chromophobe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_Hlk68859680"/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KIRC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k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idney renal clear cell carcinoma</w:t>
            </w:r>
          </w:p>
        </w:tc>
      </w:tr>
      <w:bookmarkEnd w:id="0"/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KIRP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1" w:name="_Hlk68858485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k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idney renal papillary cell carcinoma</w:t>
            </w:r>
            <w:bookmarkEnd w:id="1"/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LAML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cute myeloid leukemia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LGG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b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rain lower grade glioma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LIHC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2" w:name="_Hlk68858523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iver hepatocellular carcinoma</w:t>
            </w:r>
            <w:bookmarkEnd w:id="2"/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ung adenocarcinoma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LUSC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ung squamous cell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MESO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esothelioma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OV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o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varian serous cystadenocarcinoma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ancreatic adenocarcinoma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PCPG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heochromocytoma and </w:t>
            </w:r>
            <w:r w:rsidRPr="00B4285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araganglioma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rostate adenocarcinoma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ectum adenocarcinoma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arcoma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SKCM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kin cutaneous melanoma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tomach adenocarcinoma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TGCT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esticular germ cell tumors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hyroid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THYM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hymoma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3" w:name="_Hlk68858558"/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UCEC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terine corpus endometrial carcinoma</w:t>
            </w:r>
          </w:p>
        </w:tc>
      </w:tr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4" w:name="_Hlk68859674"/>
            <w:bookmarkEnd w:id="3"/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UCS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terine carcinosarcoma</w:t>
            </w:r>
          </w:p>
        </w:tc>
      </w:tr>
      <w:bookmarkEnd w:id="4"/>
      <w:tr w:rsidR="00FE1506" w:rsidRPr="00B42854" w:rsidTr="004B39E4">
        <w:trPr>
          <w:trHeight w:val="285"/>
          <w:jc w:val="center"/>
        </w:trPr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UVM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veal melanoma</w:t>
            </w:r>
          </w:p>
        </w:tc>
      </w:tr>
    </w:tbl>
    <w:p w:rsidR="00F868FA" w:rsidRPr="00F868FA" w:rsidRDefault="00F868FA" w:rsidP="00F05559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sectPr w:rsidR="00F868FA" w:rsidRPr="00F868FA" w:rsidSect="004B39E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531" w:rsidRDefault="00376531" w:rsidP="005F01AD">
      <w:r>
        <w:separator/>
      </w:r>
    </w:p>
  </w:endnote>
  <w:endnote w:type="continuationSeparator" w:id="0">
    <w:p w:rsidR="00376531" w:rsidRDefault="00376531" w:rsidP="005F0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imRomLieber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531" w:rsidRDefault="00376531" w:rsidP="005F01AD">
      <w:r>
        <w:separator/>
      </w:r>
    </w:p>
  </w:footnote>
  <w:footnote w:type="continuationSeparator" w:id="0">
    <w:p w:rsidR="00376531" w:rsidRDefault="00376531" w:rsidP="005F01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yMDaxNLM0MjcwMjOyMDdR0lEKTi0uzszPAymwqAUAodtcVCwAAAA="/>
  </w:docVars>
  <w:rsids>
    <w:rsidRoot w:val="006D16F6"/>
    <w:rsid w:val="00035CBF"/>
    <w:rsid w:val="00040AC1"/>
    <w:rsid w:val="000A716E"/>
    <w:rsid w:val="001935AB"/>
    <w:rsid w:val="001A507D"/>
    <w:rsid w:val="001C53CD"/>
    <w:rsid w:val="002B59DE"/>
    <w:rsid w:val="003114EB"/>
    <w:rsid w:val="00376531"/>
    <w:rsid w:val="003858F5"/>
    <w:rsid w:val="003B3841"/>
    <w:rsid w:val="003B46D1"/>
    <w:rsid w:val="003E7BD8"/>
    <w:rsid w:val="00406029"/>
    <w:rsid w:val="00434EC7"/>
    <w:rsid w:val="004464D5"/>
    <w:rsid w:val="00496210"/>
    <w:rsid w:val="004A2B7E"/>
    <w:rsid w:val="004B39E4"/>
    <w:rsid w:val="004B5041"/>
    <w:rsid w:val="004C2ACA"/>
    <w:rsid w:val="004D2229"/>
    <w:rsid w:val="00513FA0"/>
    <w:rsid w:val="00530C45"/>
    <w:rsid w:val="005347B7"/>
    <w:rsid w:val="00547B9A"/>
    <w:rsid w:val="00595B5C"/>
    <w:rsid w:val="005F01AD"/>
    <w:rsid w:val="005F2CAE"/>
    <w:rsid w:val="00665A08"/>
    <w:rsid w:val="006708D8"/>
    <w:rsid w:val="006D16F6"/>
    <w:rsid w:val="007052B4"/>
    <w:rsid w:val="0079684F"/>
    <w:rsid w:val="008513AB"/>
    <w:rsid w:val="008E78DE"/>
    <w:rsid w:val="00960890"/>
    <w:rsid w:val="0098327E"/>
    <w:rsid w:val="009D0F22"/>
    <w:rsid w:val="009F6AC6"/>
    <w:rsid w:val="00A139AF"/>
    <w:rsid w:val="00A51187"/>
    <w:rsid w:val="00A860C6"/>
    <w:rsid w:val="00AE7150"/>
    <w:rsid w:val="00C64C4B"/>
    <w:rsid w:val="00CC2117"/>
    <w:rsid w:val="00CF3C47"/>
    <w:rsid w:val="00D655DA"/>
    <w:rsid w:val="00F05559"/>
    <w:rsid w:val="00F34944"/>
    <w:rsid w:val="00F62929"/>
    <w:rsid w:val="00F70E82"/>
    <w:rsid w:val="00F741F2"/>
    <w:rsid w:val="00F868FA"/>
    <w:rsid w:val="00FE1506"/>
    <w:rsid w:val="00FE1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0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01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0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01A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F01A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F01AD"/>
    <w:rPr>
      <w:sz w:val="18"/>
      <w:szCs w:val="18"/>
    </w:rPr>
  </w:style>
  <w:style w:type="paragraph" w:styleId="a6">
    <w:name w:val="List Paragraph"/>
    <w:basedOn w:val="a"/>
    <w:uiPriority w:val="34"/>
    <w:qFormat/>
    <w:rsid w:val="00F34944"/>
    <w:pPr>
      <w:ind w:firstLineChars="200" w:firstLine="420"/>
    </w:pPr>
  </w:style>
  <w:style w:type="character" w:customStyle="1" w:styleId="fontstyle01">
    <w:name w:val="fontstyle01"/>
    <w:basedOn w:val="a0"/>
    <w:rsid w:val="00F34944"/>
    <w:rPr>
      <w:rFonts w:ascii="AdvTimRomLiebert" w:hAnsi="AdvTimRomLieber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2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hyperlink" Target="http://www.baidu.com/link?url=XGP4liI_Ks1AswbAaZ9FaDFh7mPAYZRUK48sjdslQI83ixjzL50i904i0O9heb00Mdd8pnhw0-UZwVLY0lSnM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37</cp:revision>
  <dcterms:created xsi:type="dcterms:W3CDTF">2021-12-09T04:15:00Z</dcterms:created>
  <dcterms:modified xsi:type="dcterms:W3CDTF">2023-07-31T12:25:00Z</dcterms:modified>
</cp:coreProperties>
</file>