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45871" w14:textId="14C21E2C" w:rsidR="003E2996" w:rsidRPr="001D37C2" w:rsidRDefault="00C0622B" w:rsidP="003E2996">
      <w:pPr>
        <w:rPr>
          <w:rFonts w:cs="Times New Roman"/>
          <w:sz w:val="22"/>
        </w:rPr>
      </w:pPr>
      <w:r w:rsidRPr="00C0622B">
        <w:rPr>
          <w:rFonts w:cs="Times New Roman"/>
          <w:sz w:val="22"/>
        </w:rPr>
        <w:t xml:space="preserve">Supplementary </w:t>
      </w:r>
      <w:r>
        <w:rPr>
          <w:rFonts w:cs="Times New Roman"/>
          <w:sz w:val="22"/>
        </w:rPr>
        <w:t>T</w:t>
      </w:r>
      <w:r w:rsidR="003E2996" w:rsidRPr="001D37C2">
        <w:rPr>
          <w:rFonts w:cs="Times New Roman"/>
          <w:sz w:val="22"/>
        </w:rPr>
        <w:t xml:space="preserve">able </w:t>
      </w:r>
      <w:r w:rsidR="00D50043">
        <w:rPr>
          <w:rFonts w:cs="Times New Roman"/>
          <w:sz w:val="22"/>
        </w:rPr>
        <w:t>3</w:t>
      </w:r>
      <w:r w:rsidR="003E2996" w:rsidRPr="001D37C2">
        <w:rPr>
          <w:rFonts w:cs="Times New Roman"/>
          <w:sz w:val="22"/>
        </w:rPr>
        <w:t xml:space="preserve">. Baseline characteristics of </w:t>
      </w:r>
      <w:r w:rsidR="00FE6E66">
        <w:rPr>
          <w:rFonts w:cs="Times New Roman"/>
          <w:sz w:val="22"/>
        </w:rPr>
        <w:t xml:space="preserve">high- and low </w:t>
      </w:r>
      <w:r w:rsidR="00FE6E66" w:rsidRPr="00750704">
        <w:rPr>
          <w:rFonts w:eastAsia="等线" w:cs="Times New Roman"/>
          <w:color w:val="000000"/>
          <w:kern w:val="0"/>
          <w:sz w:val="22"/>
        </w:rPr>
        <w:t>risk score</w:t>
      </w:r>
      <w:r w:rsidR="00FE6E66">
        <w:rPr>
          <w:rFonts w:eastAsia="等线" w:cs="Times New Roman"/>
          <w:color w:val="000000"/>
          <w:kern w:val="0"/>
          <w:sz w:val="22"/>
        </w:rPr>
        <w:t xml:space="preserve"> groups</w:t>
      </w:r>
      <w:r w:rsidR="00084130">
        <w:rPr>
          <w:rFonts w:eastAsia="等线" w:cs="Times New Roman"/>
          <w:color w:val="000000"/>
          <w:kern w:val="0"/>
          <w:sz w:val="22"/>
        </w:rPr>
        <w:t xml:space="preserve"> </w:t>
      </w:r>
      <w:r w:rsidR="002D716C">
        <w:rPr>
          <w:rFonts w:cs="Times New Roman"/>
          <w:sz w:val="21"/>
          <w:szCs w:val="21"/>
        </w:rPr>
        <w:t xml:space="preserve">in </w:t>
      </w:r>
      <w:r w:rsidR="002D716C">
        <w:rPr>
          <w:rFonts w:cs="Times New Roman" w:hint="eastAsia"/>
          <w:sz w:val="21"/>
          <w:szCs w:val="21"/>
        </w:rPr>
        <w:t>the</w:t>
      </w:r>
      <w:r w:rsidR="002D716C">
        <w:rPr>
          <w:rFonts w:cs="Times New Roman"/>
          <w:sz w:val="21"/>
          <w:szCs w:val="21"/>
        </w:rPr>
        <w:t xml:space="preserve"> </w:t>
      </w:r>
      <w:r w:rsidR="002D716C" w:rsidRPr="00452612">
        <w:rPr>
          <w:sz w:val="21"/>
          <w:szCs w:val="21"/>
        </w:rPr>
        <w:t>validation cohort</w:t>
      </w:r>
      <w:r w:rsidR="002D716C">
        <w:rPr>
          <w:sz w:val="21"/>
          <w:szCs w:val="21"/>
        </w:rPr>
        <w:t xml:space="preserve"> of 117 LARC patients</w:t>
      </w:r>
      <w:r w:rsidR="000E0134">
        <w:rPr>
          <w:rFonts w:cs="Times New Roman"/>
          <w:sz w:val="22"/>
        </w:rPr>
        <w:t>.</w:t>
      </w:r>
      <w:r w:rsidR="000C5D3A">
        <w:rPr>
          <w:rFonts w:cs="Times New Roman"/>
          <w:sz w:val="22"/>
        </w:rPr>
        <w:t xml:space="preserve"> 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4880"/>
        <w:gridCol w:w="1600"/>
        <w:gridCol w:w="1600"/>
        <w:gridCol w:w="960"/>
      </w:tblGrid>
      <w:tr w:rsidR="00750704" w:rsidRPr="00750704" w14:paraId="46C689EB" w14:textId="77777777" w:rsidTr="00750704">
        <w:trPr>
          <w:trHeight w:val="276"/>
        </w:trPr>
        <w:tc>
          <w:tcPr>
            <w:tcW w:w="48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66793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Characteristics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292D" w14:textId="77777777" w:rsidR="00750704" w:rsidRPr="00750704" w:rsidRDefault="00750704" w:rsidP="00750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High risk score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74B9" w14:textId="77777777" w:rsidR="00750704" w:rsidRPr="00750704" w:rsidRDefault="00750704" w:rsidP="00750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Low risk score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29AB9" w14:textId="77777777" w:rsidR="00750704" w:rsidRPr="00750704" w:rsidRDefault="00750704" w:rsidP="00750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i/>
                <w:iCs/>
                <w:color w:val="000000"/>
                <w:kern w:val="0"/>
                <w:sz w:val="21"/>
                <w:szCs w:val="21"/>
              </w:rPr>
              <w:t>P</w:t>
            </w: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value</w:t>
            </w:r>
          </w:p>
        </w:tc>
      </w:tr>
      <w:tr w:rsidR="00750704" w:rsidRPr="00750704" w14:paraId="08FBCDE8" w14:textId="77777777" w:rsidTr="00750704">
        <w:trPr>
          <w:trHeight w:val="276"/>
        </w:trPr>
        <w:tc>
          <w:tcPr>
            <w:tcW w:w="48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A5C6A0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1C230" w14:textId="77777777" w:rsidR="00750704" w:rsidRPr="00750704" w:rsidRDefault="00750704" w:rsidP="00750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(N=57)</w:t>
            </w:r>
          </w:p>
        </w:tc>
        <w:tc>
          <w:tcPr>
            <w:tcW w:w="16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39203" w14:textId="77777777" w:rsidR="00750704" w:rsidRPr="00750704" w:rsidRDefault="00750704" w:rsidP="00750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(N=60)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45708E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569B7A2F" w14:textId="77777777" w:rsidTr="00750704">
        <w:trPr>
          <w:trHeight w:val="276"/>
        </w:trPr>
        <w:tc>
          <w:tcPr>
            <w:tcW w:w="4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FA59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Age, years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0398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C133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996B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</w:tr>
      <w:tr w:rsidR="00750704" w:rsidRPr="00750704" w14:paraId="20161069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B2E86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Mean ± SD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8F2A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55.1±11.1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18D9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56.8±11.3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0777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0.417</w:t>
            </w:r>
          </w:p>
        </w:tc>
      </w:tr>
      <w:tr w:rsidR="00750704" w:rsidRPr="00750704" w14:paraId="30B79FB0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5E1F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Sex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73CD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3D36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343B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0.706</w:t>
            </w:r>
          </w:p>
        </w:tc>
      </w:tr>
      <w:tr w:rsidR="00750704" w:rsidRPr="00750704" w14:paraId="540AE2CE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FE21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EDA3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6227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4723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0F124A68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D18D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 Male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EA76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97B59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CDF0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4168F004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1F91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E8D3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B6C0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C442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0.244</w:t>
            </w:r>
          </w:p>
        </w:tc>
      </w:tr>
      <w:tr w:rsidR="00750704" w:rsidRPr="00750704" w14:paraId="0ED773A2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CB3B3" w14:textId="264EF7CF" w:rsidR="00750704" w:rsidRPr="00750704" w:rsidRDefault="00325F10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0012F1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1-2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C998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B7E4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8057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55D87B2C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BC226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23C3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E8B2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F46A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00347DCD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19B4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Distance from the anal verge, cm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FC9C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CE01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D455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0.462</w:t>
            </w:r>
          </w:p>
        </w:tc>
      </w:tr>
      <w:tr w:rsidR="00750704" w:rsidRPr="00750704" w14:paraId="09A3445D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C86F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Mean ± SD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358D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6.8±2.9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2164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6.4±2.4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B186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48596976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5FCD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Pre-NCRT CEA (ng/ml)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2845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AF04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9FF06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0.122</w:t>
            </w:r>
          </w:p>
        </w:tc>
      </w:tr>
      <w:tr w:rsidR="00750704" w:rsidRPr="00750704" w14:paraId="6194C696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BD5E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 ≤5 ng/ml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8F66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0424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8284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6B828D6A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5105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 &gt;5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EF33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752F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C5701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7DB05DD6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035D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Pre-NCRT CA19-9 (U/ml)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5B0F8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FE0C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F809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0.844</w:t>
            </w:r>
          </w:p>
        </w:tc>
      </w:tr>
      <w:tr w:rsidR="00750704" w:rsidRPr="00750704" w14:paraId="05D5D5E0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E296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≤37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7A77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2FAC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D0D9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04EC8BFE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98F6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&gt;37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041D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91FF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A5BA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673D307E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4454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Interval time between NCRT and surgery, weeks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EEB5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6554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349D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0.661</w:t>
            </w:r>
          </w:p>
        </w:tc>
      </w:tr>
      <w:tr w:rsidR="00750704" w:rsidRPr="00750704" w14:paraId="334221E7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3A3A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Mean ± SD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7E7D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8.8±2.0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5CD2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8.6±1.9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D536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03FCDBF4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77FC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ypTMN stage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A297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3C7E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8C1B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&lt;0.001</w:t>
            </w:r>
          </w:p>
        </w:tc>
      </w:tr>
      <w:tr w:rsidR="00750704" w:rsidRPr="00750704" w14:paraId="359DBFB7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C196" w14:textId="68BD9CD5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 </w:t>
            </w:r>
            <w:r w:rsidR="00EE3DD7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y</w:t>
            </w: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pCR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55D4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AB03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F7BD0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4A2B133B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B18F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 ypStage 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B23D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883C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1082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5847F7E6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ADA0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ypStage II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C23E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ACC0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0EA1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3EEF8F45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E2259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ypStage III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8A79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50B24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2CFB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4C2E6149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2E19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TRG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3B5D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472A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CAB6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&lt;0.001</w:t>
            </w:r>
          </w:p>
        </w:tc>
      </w:tr>
      <w:tr w:rsidR="00750704" w:rsidRPr="00750704" w14:paraId="47363D9D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1E10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0-1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1EE8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94FB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2DD5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57583F62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85FB" w14:textId="6BAF1705" w:rsidR="00750704" w:rsidRPr="00750704" w:rsidRDefault="00325F10" w:rsidP="00325F10">
            <w:pPr>
              <w:widowControl/>
              <w:ind w:right="440" w:firstLineChars="100" w:firstLine="210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0012F1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2-3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AEC5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AB6F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A26F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48CD8838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823E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Pathological type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7717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67CDB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ACAE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0.014</w:t>
            </w:r>
          </w:p>
        </w:tc>
      </w:tr>
      <w:tr w:rsidR="00750704" w:rsidRPr="00750704" w14:paraId="76AE7B1E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B399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adenocarcinoma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B398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C534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46D0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150FAAEE" w14:textId="77777777" w:rsidTr="00750704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1AC6" w14:textId="77777777" w:rsidR="00750704" w:rsidRPr="00750704" w:rsidRDefault="00750704" w:rsidP="00325F10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MAC or SRCC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CE8F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195E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07B0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750704" w:rsidRPr="00750704" w14:paraId="25E91A84" w14:textId="77777777" w:rsidTr="00325F10">
        <w:trPr>
          <w:trHeight w:val="276"/>
        </w:trPr>
        <w:tc>
          <w:tcPr>
            <w:tcW w:w="4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2496" w14:textId="77777777" w:rsidR="00750704" w:rsidRPr="00750704" w:rsidRDefault="00750704" w:rsidP="0075070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NAR score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43D8" w14:textId="77777777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47589" w14:textId="77777777" w:rsidR="00750704" w:rsidRPr="00750704" w:rsidRDefault="00750704" w:rsidP="00325F10">
            <w:pPr>
              <w:widowControl/>
              <w:jc w:val="center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C7DC" w14:textId="78F4C0DC" w:rsidR="00750704" w:rsidRPr="00750704" w:rsidRDefault="000012F1" w:rsidP="00325F10">
            <w:pPr>
              <w:widowControl/>
              <w:jc w:val="center"/>
              <w:rPr>
                <w:rFonts w:eastAsiaTheme="minorEastAsia" w:cs="Times New Roman"/>
                <w:kern w:val="0"/>
                <w:sz w:val="21"/>
                <w:szCs w:val="21"/>
              </w:rPr>
            </w:pPr>
            <w:r w:rsidRPr="000012F1">
              <w:rPr>
                <w:rFonts w:eastAsiaTheme="minorEastAsia" w:cs="Times New Roman"/>
                <w:kern w:val="0"/>
                <w:sz w:val="21"/>
                <w:szCs w:val="21"/>
              </w:rPr>
              <w:t>&lt;0.001</w:t>
            </w:r>
          </w:p>
        </w:tc>
      </w:tr>
      <w:tr w:rsidR="00750704" w:rsidRPr="00750704" w14:paraId="291F5C3B" w14:textId="77777777" w:rsidTr="00325F10">
        <w:trPr>
          <w:trHeight w:val="276"/>
        </w:trPr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AFA63" w14:textId="77777777" w:rsidR="00750704" w:rsidRPr="00750704" w:rsidRDefault="00750704" w:rsidP="00284D48">
            <w:pPr>
              <w:widowControl/>
              <w:ind w:firstLineChars="100" w:firstLine="21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750704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Median (range)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4B043" w14:textId="0BDEEFAC" w:rsidR="00750704" w:rsidRPr="00750704" w:rsidRDefault="000012F1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5.0 (0-50.4)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ABD67" w14:textId="4B6E97D4" w:rsidR="00750704" w:rsidRPr="00750704" w:rsidRDefault="00844FDF" w:rsidP="00325F10">
            <w:pPr>
              <w:widowControl/>
              <w:jc w:val="center"/>
              <w:rPr>
                <w:rFonts w:eastAsiaTheme="minorEastAsia" w:cs="Times New Roman"/>
                <w:kern w:val="0"/>
                <w:sz w:val="21"/>
                <w:szCs w:val="21"/>
              </w:rPr>
            </w:pPr>
            <w:r>
              <w:rPr>
                <w:rFonts w:eastAsiaTheme="minorEastAsia" w:cs="Times New Roman" w:hint="eastAsia"/>
                <w:kern w:val="0"/>
                <w:sz w:val="21"/>
                <w:szCs w:val="21"/>
              </w:rPr>
              <w:t>7</w:t>
            </w:r>
            <w:r>
              <w:rPr>
                <w:rFonts w:eastAsiaTheme="minorEastAsia" w:cs="Times New Roman"/>
                <w:kern w:val="0"/>
                <w:sz w:val="21"/>
                <w:szCs w:val="21"/>
              </w:rPr>
              <w:t xml:space="preserve">.5 </w:t>
            </w:r>
            <w:r>
              <w:rPr>
                <w:rFonts w:eastAsiaTheme="minorEastAsia" w:cs="Times New Roman" w:hint="eastAsia"/>
                <w:kern w:val="0"/>
                <w:sz w:val="21"/>
                <w:szCs w:val="21"/>
              </w:rPr>
              <w:t>(</w:t>
            </w:r>
            <w:r>
              <w:rPr>
                <w:rFonts w:eastAsiaTheme="minorEastAsia" w:cs="Times New Roman"/>
                <w:kern w:val="0"/>
                <w:sz w:val="21"/>
                <w:szCs w:val="21"/>
              </w:rPr>
              <w:t>0-50.4)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0E1B2" w14:textId="5993E0C8" w:rsidR="00750704" w:rsidRPr="00750704" w:rsidRDefault="00750704" w:rsidP="00325F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</w:tr>
    </w:tbl>
    <w:p w14:paraId="2884FA48" w14:textId="6E7CCC6B" w:rsidR="00CD1241" w:rsidRPr="0083249C" w:rsidRDefault="00CD1241" w:rsidP="00CD1241">
      <w:pPr>
        <w:rPr>
          <w:sz w:val="21"/>
          <w:szCs w:val="21"/>
        </w:rPr>
      </w:pPr>
      <w:r w:rsidRPr="00C60854">
        <w:rPr>
          <w:sz w:val="21"/>
          <w:szCs w:val="21"/>
        </w:rPr>
        <w:t>NCRT: neoadjuvant chemoradiotherapy</w:t>
      </w:r>
      <w:r>
        <w:rPr>
          <w:sz w:val="21"/>
          <w:szCs w:val="21"/>
        </w:rPr>
        <w:t>;</w:t>
      </w:r>
      <w:r w:rsidRPr="0083249C">
        <w:rPr>
          <w:sz w:val="21"/>
          <w:szCs w:val="21"/>
        </w:rPr>
        <w:t xml:space="preserve"> </w:t>
      </w:r>
      <w:r w:rsidR="00BA6629" w:rsidRPr="00EA70C6">
        <w:rPr>
          <w:sz w:val="21"/>
          <w:szCs w:val="21"/>
        </w:rPr>
        <w:t xml:space="preserve">ASA: American </w:t>
      </w:r>
      <w:r w:rsidR="00BA6629" w:rsidRPr="00EA70C6">
        <w:rPr>
          <w:rFonts w:hint="eastAsia"/>
          <w:sz w:val="21"/>
          <w:szCs w:val="21"/>
        </w:rPr>
        <w:t>s</w:t>
      </w:r>
      <w:r w:rsidR="00BA6629" w:rsidRPr="00EA70C6">
        <w:rPr>
          <w:sz w:val="21"/>
          <w:szCs w:val="21"/>
        </w:rPr>
        <w:t xml:space="preserve">ociety of anesthesiologists; </w:t>
      </w:r>
      <w:r w:rsidRPr="00EA70C6">
        <w:rPr>
          <w:sz w:val="21"/>
          <w:szCs w:val="21"/>
        </w:rPr>
        <w:t>CEA: carcinoembryonic antigen; CA19-9: carbohydrate antigen 19-9;</w:t>
      </w:r>
      <w:r w:rsidRPr="0083249C">
        <w:rPr>
          <w:sz w:val="21"/>
          <w:szCs w:val="21"/>
        </w:rPr>
        <w:t xml:space="preserve"> </w:t>
      </w:r>
      <w:r w:rsidR="00BA6629" w:rsidRPr="00EA70C6">
        <w:rPr>
          <w:sz w:val="21"/>
          <w:szCs w:val="21"/>
        </w:rPr>
        <w:t xml:space="preserve">TNM: tumor-node-metastasis; </w:t>
      </w:r>
      <w:r w:rsidRPr="00EA70C6">
        <w:rPr>
          <w:sz w:val="21"/>
          <w:szCs w:val="21"/>
        </w:rPr>
        <w:t>TRG: tumor regression grading;</w:t>
      </w:r>
      <w:r w:rsidRPr="0083249C">
        <w:rPr>
          <w:sz w:val="21"/>
          <w:szCs w:val="21"/>
        </w:rPr>
        <w:t xml:space="preserve"> </w:t>
      </w:r>
      <w:r w:rsidR="00BA6629" w:rsidRPr="00EA70C6">
        <w:rPr>
          <w:sz w:val="21"/>
          <w:szCs w:val="21"/>
        </w:rPr>
        <w:t>MAC: mucinous adenocarcinoma; SRCC: signet ring cell carcinoma</w:t>
      </w:r>
      <w:r w:rsidR="00BA6629">
        <w:rPr>
          <w:sz w:val="21"/>
          <w:szCs w:val="21"/>
        </w:rPr>
        <w:t xml:space="preserve">; </w:t>
      </w:r>
      <w:r w:rsidRPr="0083249C">
        <w:rPr>
          <w:sz w:val="21"/>
          <w:szCs w:val="21"/>
        </w:rPr>
        <w:t>NAR</w:t>
      </w:r>
      <w:r w:rsidR="000D023D">
        <w:rPr>
          <w:sz w:val="21"/>
          <w:szCs w:val="21"/>
        </w:rPr>
        <w:t xml:space="preserve"> </w:t>
      </w:r>
      <w:r w:rsidRPr="0083249C">
        <w:rPr>
          <w:sz w:val="21"/>
          <w:szCs w:val="21"/>
        </w:rPr>
        <w:t>score</w:t>
      </w:r>
      <w:r w:rsidRPr="0083249C">
        <w:rPr>
          <w:rFonts w:hint="eastAsia"/>
          <w:sz w:val="21"/>
          <w:szCs w:val="21"/>
        </w:rPr>
        <w:t>:</w:t>
      </w:r>
      <w:r w:rsidRPr="0083249C">
        <w:rPr>
          <w:sz w:val="21"/>
          <w:szCs w:val="21"/>
        </w:rPr>
        <w:t xml:space="preserve"> neoadjuvant rectal</w:t>
      </w:r>
      <w:r>
        <w:rPr>
          <w:sz w:val="21"/>
          <w:szCs w:val="21"/>
        </w:rPr>
        <w:t>-</w:t>
      </w:r>
      <w:r w:rsidRPr="0083249C">
        <w:rPr>
          <w:sz w:val="21"/>
          <w:szCs w:val="21"/>
        </w:rPr>
        <w:t>score</w:t>
      </w:r>
      <w:r>
        <w:rPr>
          <w:sz w:val="21"/>
          <w:szCs w:val="21"/>
        </w:rPr>
        <w:t>.</w:t>
      </w:r>
    </w:p>
    <w:p w14:paraId="0149405B" w14:textId="77777777" w:rsidR="00E636D3" w:rsidRPr="00CD1241" w:rsidRDefault="00E636D3"/>
    <w:sectPr w:rsidR="00E636D3" w:rsidRPr="00CD12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wNzcyMDQ3NrA0tDRR0lEKTi0uzszPAykwNKwFACgqGnItAAAA"/>
  </w:docVars>
  <w:rsids>
    <w:rsidRoot w:val="003E2996"/>
    <w:rsid w:val="000012F1"/>
    <w:rsid w:val="00024014"/>
    <w:rsid w:val="00084130"/>
    <w:rsid w:val="000C5D3A"/>
    <w:rsid w:val="000D023D"/>
    <w:rsid w:val="000E0134"/>
    <w:rsid w:val="000F776D"/>
    <w:rsid w:val="00161773"/>
    <w:rsid w:val="001830CA"/>
    <w:rsid w:val="001C0334"/>
    <w:rsid w:val="00240138"/>
    <w:rsid w:val="00284D48"/>
    <w:rsid w:val="002B24FB"/>
    <w:rsid w:val="002D716C"/>
    <w:rsid w:val="00325F10"/>
    <w:rsid w:val="003E2996"/>
    <w:rsid w:val="00413609"/>
    <w:rsid w:val="00437112"/>
    <w:rsid w:val="0047677E"/>
    <w:rsid w:val="00516575"/>
    <w:rsid w:val="005743FB"/>
    <w:rsid w:val="005E3BF9"/>
    <w:rsid w:val="006E47AB"/>
    <w:rsid w:val="00750704"/>
    <w:rsid w:val="007530B8"/>
    <w:rsid w:val="00777AE4"/>
    <w:rsid w:val="00792900"/>
    <w:rsid w:val="007A71CF"/>
    <w:rsid w:val="007C5FF1"/>
    <w:rsid w:val="00844FDF"/>
    <w:rsid w:val="008B0CB5"/>
    <w:rsid w:val="00916231"/>
    <w:rsid w:val="00927B74"/>
    <w:rsid w:val="00961E42"/>
    <w:rsid w:val="009A013A"/>
    <w:rsid w:val="009E19F5"/>
    <w:rsid w:val="00A42C3A"/>
    <w:rsid w:val="00AB3C6E"/>
    <w:rsid w:val="00AB4934"/>
    <w:rsid w:val="00AE4329"/>
    <w:rsid w:val="00B03D68"/>
    <w:rsid w:val="00BA5785"/>
    <w:rsid w:val="00BA6629"/>
    <w:rsid w:val="00BA7578"/>
    <w:rsid w:val="00BF53CB"/>
    <w:rsid w:val="00BF7607"/>
    <w:rsid w:val="00C0622B"/>
    <w:rsid w:val="00C30B0E"/>
    <w:rsid w:val="00C61195"/>
    <w:rsid w:val="00C9052A"/>
    <w:rsid w:val="00CD1241"/>
    <w:rsid w:val="00D0391A"/>
    <w:rsid w:val="00D50043"/>
    <w:rsid w:val="00D64963"/>
    <w:rsid w:val="00D7163D"/>
    <w:rsid w:val="00DB707A"/>
    <w:rsid w:val="00E0323F"/>
    <w:rsid w:val="00E418FE"/>
    <w:rsid w:val="00E43DFA"/>
    <w:rsid w:val="00E636D3"/>
    <w:rsid w:val="00EE3DD7"/>
    <w:rsid w:val="00EF17C8"/>
    <w:rsid w:val="00F5090B"/>
    <w:rsid w:val="00FC332A"/>
    <w:rsid w:val="00FE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E2D3"/>
  <w15:chartTrackingRefBased/>
  <w15:docId w15:val="{9E39B565-45F6-47BA-9669-250DB2A0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9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 华君</dc:creator>
  <cp:keywords/>
  <dc:description/>
  <cp:lastModifiedBy>华君 蔡</cp:lastModifiedBy>
  <cp:revision>62</cp:revision>
  <dcterms:created xsi:type="dcterms:W3CDTF">2021-07-21T15:35:00Z</dcterms:created>
  <dcterms:modified xsi:type="dcterms:W3CDTF">2023-07-16T14:56:00Z</dcterms:modified>
</cp:coreProperties>
</file>