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DC4DAE" w14:textId="456F4331" w:rsidR="00243120" w:rsidRDefault="00A0218E">
      <w:r>
        <w:rPr>
          <w:noProof/>
        </w:rPr>
        <w:drawing>
          <wp:inline distT="0" distB="0" distL="0" distR="0" wp14:anchorId="58718E55" wp14:editId="413EC8A2">
            <wp:extent cx="5274310" cy="3531235"/>
            <wp:effectExtent l="0" t="0" r="2540" b="0"/>
            <wp:docPr id="146099883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0998830" name="图片 146099883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31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0078BE" w14:textId="77777777" w:rsidR="00A0218E" w:rsidRPr="00A0218E" w:rsidRDefault="00A0218E" w:rsidP="00A0218E">
      <w:pPr>
        <w:spacing w:line="480" w:lineRule="auto"/>
        <w:rPr>
          <w:rFonts w:ascii="Times New Roman" w:eastAsia="等线" w:hAnsi="Times New Roman" w:cs="Times New Roman"/>
          <w:bCs/>
          <w:sz w:val="20"/>
          <w:szCs w:val="20"/>
          <w:lang w:bidi="ar"/>
        </w:rPr>
      </w:pPr>
      <w:r w:rsidRPr="00A0218E">
        <w:rPr>
          <w:rFonts w:ascii="Times New Roman" w:eastAsia="等线" w:hAnsi="Times New Roman" w:cs="Times New Roman"/>
          <w:b/>
          <w:sz w:val="20"/>
          <w:szCs w:val="20"/>
          <w:lang w:bidi="ar"/>
        </w:rPr>
        <w:t xml:space="preserve">Fig. </w:t>
      </w:r>
      <w:proofErr w:type="spellStart"/>
      <w:r w:rsidRPr="00A0218E">
        <w:rPr>
          <w:rFonts w:ascii="Times New Roman" w:eastAsia="等线" w:hAnsi="Times New Roman" w:cs="Times New Roman"/>
          <w:b/>
          <w:sz w:val="20"/>
          <w:szCs w:val="20"/>
          <w:lang w:bidi="ar"/>
        </w:rPr>
        <w:t>S1</w:t>
      </w:r>
      <w:proofErr w:type="spellEnd"/>
      <w:r w:rsidRPr="00A0218E">
        <w:rPr>
          <w:rFonts w:ascii="Times New Roman" w:eastAsia="等线" w:hAnsi="Times New Roman" w:cs="Times New Roman"/>
          <w:b/>
          <w:sz w:val="20"/>
          <w:szCs w:val="20"/>
          <w:lang w:bidi="ar"/>
        </w:rPr>
        <w:t>.</w:t>
      </w:r>
      <w:r w:rsidRPr="00A0218E">
        <w:rPr>
          <w:rFonts w:ascii="Times New Roman" w:eastAsia="等线" w:hAnsi="Times New Roman" w:cs="Times New Roman"/>
          <w:bCs/>
          <w:sz w:val="20"/>
          <w:szCs w:val="20"/>
          <w:lang w:bidi="ar"/>
        </w:rPr>
        <w:t xml:space="preserve"> Relationship between mRNA expression levels of </w:t>
      </w:r>
      <w:proofErr w:type="spellStart"/>
      <w:r w:rsidRPr="00A0218E">
        <w:rPr>
          <w:rFonts w:ascii="Times New Roman" w:eastAsia="等线" w:hAnsi="Times New Roman" w:cs="Times New Roman"/>
          <w:bCs/>
          <w:sz w:val="20"/>
          <w:szCs w:val="20"/>
          <w:lang w:bidi="ar"/>
        </w:rPr>
        <w:t>RNASET2</w:t>
      </w:r>
      <w:proofErr w:type="spellEnd"/>
      <w:r w:rsidRPr="00A0218E">
        <w:rPr>
          <w:rFonts w:ascii="Times New Roman" w:eastAsia="等线" w:hAnsi="Times New Roman" w:cs="Times New Roman"/>
          <w:bCs/>
          <w:sz w:val="20"/>
          <w:szCs w:val="20"/>
          <w:lang w:bidi="ar"/>
        </w:rPr>
        <w:t xml:space="preserve"> and clinicopathological features. mRNA expression of </w:t>
      </w:r>
      <w:proofErr w:type="spellStart"/>
      <w:r w:rsidRPr="00A0218E">
        <w:rPr>
          <w:rFonts w:ascii="Times New Roman" w:eastAsia="等线" w:hAnsi="Times New Roman" w:cs="Times New Roman"/>
          <w:bCs/>
          <w:sz w:val="20"/>
          <w:szCs w:val="20"/>
          <w:lang w:bidi="ar"/>
        </w:rPr>
        <w:t>RNASET2</w:t>
      </w:r>
      <w:proofErr w:type="spellEnd"/>
      <w:r w:rsidRPr="00A0218E">
        <w:rPr>
          <w:rFonts w:ascii="Times New Roman" w:eastAsia="等线" w:hAnsi="Times New Roman" w:cs="Times New Roman"/>
          <w:bCs/>
          <w:sz w:val="20"/>
          <w:szCs w:val="20"/>
          <w:lang w:bidi="ar"/>
        </w:rPr>
        <w:t xml:space="preserve"> did not correlate significantly with (A) patient age and (C) lymph node metastasis, whereas high expression was observed in patients with (B) </w:t>
      </w:r>
      <w:proofErr w:type="spellStart"/>
      <w:r w:rsidRPr="00A0218E">
        <w:rPr>
          <w:rFonts w:ascii="Times New Roman" w:eastAsia="等线" w:hAnsi="Times New Roman" w:cs="Times New Roman"/>
          <w:bCs/>
          <w:sz w:val="20"/>
          <w:szCs w:val="20"/>
          <w:lang w:bidi="ar"/>
        </w:rPr>
        <w:t>T3-T4</w:t>
      </w:r>
      <w:proofErr w:type="spellEnd"/>
      <w:r w:rsidRPr="00A0218E">
        <w:rPr>
          <w:rFonts w:ascii="Times New Roman" w:eastAsia="等线" w:hAnsi="Times New Roman" w:cs="Times New Roman"/>
          <w:bCs/>
          <w:sz w:val="20"/>
          <w:szCs w:val="20"/>
          <w:lang w:bidi="ar"/>
        </w:rPr>
        <w:t xml:space="preserve"> stage, (D) distant metastases, (E) high pathological stage, and (F) high histological grade. **, p &lt; 0.01, ***, p &lt; 0.001. </w:t>
      </w:r>
      <w:proofErr w:type="spellStart"/>
      <w:r w:rsidRPr="00A0218E">
        <w:rPr>
          <w:rFonts w:ascii="Times New Roman" w:eastAsia="等线" w:hAnsi="Times New Roman" w:cs="Times New Roman"/>
          <w:bCs/>
          <w:sz w:val="20"/>
          <w:szCs w:val="20"/>
          <w:lang w:bidi="ar"/>
        </w:rPr>
        <w:t>RNASET2</w:t>
      </w:r>
      <w:proofErr w:type="spellEnd"/>
      <w:r w:rsidRPr="00A0218E">
        <w:rPr>
          <w:rFonts w:ascii="Times New Roman" w:eastAsia="等线" w:hAnsi="Times New Roman" w:cs="Times New Roman"/>
          <w:bCs/>
          <w:sz w:val="20"/>
          <w:szCs w:val="20"/>
          <w:lang w:bidi="ar"/>
        </w:rPr>
        <w:t xml:space="preserve">, Ribonuclease </w:t>
      </w:r>
      <w:proofErr w:type="spellStart"/>
      <w:r w:rsidRPr="00A0218E">
        <w:rPr>
          <w:rFonts w:ascii="Times New Roman" w:eastAsia="等线" w:hAnsi="Times New Roman" w:cs="Times New Roman"/>
          <w:bCs/>
          <w:sz w:val="20"/>
          <w:szCs w:val="20"/>
          <w:lang w:bidi="ar"/>
        </w:rPr>
        <w:t>T2</w:t>
      </w:r>
      <w:proofErr w:type="spellEnd"/>
      <w:r w:rsidRPr="00A0218E">
        <w:rPr>
          <w:rFonts w:ascii="Times New Roman" w:eastAsia="等线" w:hAnsi="Times New Roman" w:cs="Times New Roman"/>
          <w:bCs/>
          <w:sz w:val="20"/>
          <w:szCs w:val="20"/>
          <w:lang w:bidi="ar"/>
        </w:rPr>
        <w:t xml:space="preserve">. </w:t>
      </w:r>
      <w:proofErr w:type="spellStart"/>
      <w:r w:rsidRPr="00A0218E">
        <w:rPr>
          <w:rFonts w:ascii="Times New Roman" w:eastAsia="等线" w:hAnsi="Times New Roman" w:cs="Times New Roman"/>
          <w:bCs/>
          <w:sz w:val="20"/>
          <w:szCs w:val="20"/>
          <w:lang w:bidi="ar"/>
        </w:rPr>
        <w:t>ccRCC</w:t>
      </w:r>
      <w:proofErr w:type="spellEnd"/>
      <w:r w:rsidRPr="00A0218E">
        <w:rPr>
          <w:rFonts w:ascii="Times New Roman" w:eastAsia="等线" w:hAnsi="Times New Roman" w:cs="Times New Roman"/>
          <w:bCs/>
          <w:sz w:val="20"/>
          <w:szCs w:val="20"/>
          <w:lang w:bidi="ar"/>
        </w:rPr>
        <w:t>, clear cell renal cell carcinoma.</w:t>
      </w:r>
    </w:p>
    <w:p w14:paraId="49FC20E3" w14:textId="77777777" w:rsidR="00A0218E" w:rsidRPr="00A0218E" w:rsidRDefault="00A0218E"/>
    <w:p w14:paraId="0BC1FB56" w14:textId="77777777" w:rsidR="00A0218E" w:rsidRDefault="00A0218E"/>
    <w:p w14:paraId="78FB56FE" w14:textId="77777777" w:rsidR="00A0218E" w:rsidRDefault="00A0218E"/>
    <w:p w14:paraId="44C9C81F" w14:textId="77777777" w:rsidR="00A0218E" w:rsidRDefault="00A0218E"/>
    <w:p w14:paraId="3D393829" w14:textId="77777777" w:rsidR="00A0218E" w:rsidRDefault="00A0218E"/>
    <w:p w14:paraId="59676EB8" w14:textId="77777777" w:rsidR="00A0218E" w:rsidRDefault="00A0218E"/>
    <w:p w14:paraId="1C885FE0" w14:textId="77777777" w:rsidR="00A0218E" w:rsidRDefault="00A0218E"/>
    <w:p w14:paraId="4EF94B7D" w14:textId="77777777" w:rsidR="00A0218E" w:rsidRDefault="00A0218E"/>
    <w:p w14:paraId="28C2AD2F" w14:textId="2E3FC072" w:rsidR="00A0218E" w:rsidRDefault="00A0218E">
      <w:r>
        <w:rPr>
          <w:rFonts w:hint="eastAsia"/>
          <w:noProof/>
        </w:rPr>
        <w:lastRenderedPageBreak/>
        <w:drawing>
          <wp:inline distT="0" distB="0" distL="0" distR="0" wp14:anchorId="5EC6A835" wp14:editId="3186FCD0">
            <wp:extent cx="4776788" cy="2900363"/>
            <wp:effectExtent l="0" t="0" r="5080" b="0"/>
            <wp:docPr id="117165814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1658148" name="图片 1171658148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6788" cy="2900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4E7B12" w14:textId="4C7CBC00" w:rsidR="00A0218E" w:rsidRPr="00C31CB4" w:rsidRDefault="00A0218E" w:rsidP="00A0218E">
      <w:pPr>
        <w:spacing w:line="480" w:lineRule="auto"/>
        <w:rPr>
          <w:rFonts w:ascii="Times New Roman" w:eastAsia="等线" w:hAnsi="Times New Roman" w:cs="Times New Roman"/>
          <w:bCs/>
          <w:sz w:val="20"/>
          <w:szCs w:val="20"/>
          <w:lang w:bidi="ar"/>
        </w:rPr>
      </w:pPr>
      <w:r w:rsidRPr="00672C95">
        <w:rPr>
          <w:rFonts w:ascii="Times New Roman" w:eastAsia="等线" w:hAnsi="Times New Roman" w:cs="Times New Roman"/>
          <w:b/>
          <w:sz w:val="20"/>
          <w:szCs w:val="20"/>
          <w:lang w:bidi="ar"/>
        </w:rPr>
        <w:t xml:space="preserve">Fig. </w:t>
      </w:r>
      <w:proofErr w:type="spellStart"/>
      <w:r w:rsidRPr="00672C95">
        <w:rPr>
          <w:rFonts w:ascii="Times New Roman" w:eastAsia="等线" w:hAnsi="Times New Roman" w:cs="Times New Roman"/>
          <w:b/>
          <w:sz w:val="20"/>
          <w:szCs w:val="20"/>
          <w:lang w:bidi="ar"/>
        </w:rPr>
        <w:t>S2</w:t>
      </w:r>
      <w:proofErr w:type="spellEnd"/>
      <w:r w:rsidRPr="00672C95">
        <w:rPr>
          <w:rFonts w:ascii="Times New Roman" w:eastAsia="等线" w:hAnsi="Times New Roman" w:cs="Times New Roman"/>
          <w:b/>
          <w:sz w:val="20"/>
          <w:szCs w:val="20"/>
          <w:lang w:bidi="ar"/>
        </w:rPr>
        <w:t>.</w:t>
      </w:r>
      <w:r>
        <w:rPr>
          <w:rFonts w:ascii="Times New Roman" w:eastAsia="等线" w:hAnsi="Times New Roman" w:cs="Times New Roman"/>
          <w:bCs/>
          <w:sz w:val="20"/>
          <w:szCs w:val="20"/>
          <w:lang w:bidi="ar"/>
        </w:rPr>
        <w:t xml:space="preserve"> </w:t>
      </w:r>
      <w:r w:rsidRPr="00672C95">
        <w:rPr>
          <w:rFonts w:ascii="Times New Roman" w:eastAsia="等线" w:hAnsi="Times New Roman" w:cs="Times New Roman"/>
          <w:bCs/>
          <w:sz w:val="20"/>
          <w:szCs w:val="20"/>
          <w:lang w:bidi="ar"/>
        </w:rPr>
        <w:t>The VEGF signaling pathway</w:t>
      </w:r>
      <w:r w:rsidR="00235476">
        <w:rPr>
          <w:rFonts w:ascii="Times New Roman" w:eastAsia="等线" w:hAnsi="Times New Roman" w:cs="Times New Roman"/>
          <w:bCs/>
          <w:sz w:val="20"/>
          <w:szCs w:val="20"/>
          <w:lang w:bidi="ar"/>
        </w:rPr>
        <w:t xml:space="preserve"> </w:t>
      </w:r>
      <w:r w:rsidR="00235476">
        <w:rPr>
          <w:rFonts w:ascii="Times New Roman" w:eastAsia="等线" w:hAnsi="Times New Roman" w:cs="Times New Roman" w:hint="eastAsia"/>
          <w:bCs/>
          <w:sz w:val="20"/>
          <w:szCs w:val="20"/>
          <w:lang w:bidi="ar"/>
        </w:rPr>
        <w:t>(</w:t>
      </w:r>
      <w:proofErr w:type="spellStart"/>
      <w:r w:rsidR="00235476" w:rsidRPr="00235476">
        <w:rPr>
          <w:rFonts w:ascii="Times New Roman" w:eastAsia="等线" w:hAnsi="Times New Roman" w:cs="Times New Roman"/>
          <w:bCs/>
          <w:sz w:val="20"/>
          <w:szCs w:val="20"/>
          <w:lang w:bidi="ar"/>
        </w:rPr>
        <w:t>www.kegg.jp</w:t>
      </w:r>
      <w:proofErr w:type="spellEnd"/>
      <w:r w:rsidR="00235476" w:rsidRPr="00235476">
        <w:rPr>
          <w:rFonts w:ascii="Times New Roman" w:eastAsia="等线" w:hAnsi="Times New Roman" w:cs="Times New Roman"/>
          <w:bCs/>
          <w:sz w:val="20"/>
          <w:szCs w:val="20"/>
          <w:lang w:bidi="ar"/>
        </w:rPr>
        <w:t>/</w:t>
      </w:r>
      <w:proofErr w:type="spellStart"/>
      <w:r w:rsidR="00235476" w:rsidRPr="00235476">
        <w:rPr>
          <w:rFonts w:ascii="Times New Roman" w:eastAsia="等线" w:hAnsi="Times New Roman" w:cs="Times New Roman"/>
          <w:bCs/>
          <w:sz w:val="20"/>
          <w:szCs w:val="20"/>
          <w:lang w:bidi="ar"/>
        </w:rPr>
        <w:t>kegg</w:t>
      </w:r>
      <w:proofErr w:type="spellEnd"/>
      <w:r w:rsidR="00235476" w:rsidRPr="00235476">
        <w:rPr>
          <w:rFonts w:ascii="Times New Roman" w:eastAsia="等线" w:hAnsi="Times New Roman" w:cs="Times New Roman"/>
          <w:bCs/>
          <w:sz w:val="20"/>
          <w:szCs w:val="20"/>
          <w:lang w:bidi="ar"/>
        </w:rPr>
        <w:t>/</w:t>
      </w:r>
      <w:proofErr w:type="spellStart"/>
      <w:r w:rsidR="00235476" w:rsidRPr="00235476">
        <w:rPr>
          <w:rFonts w:ascii="Times New Roman" w:eastAsia="等线" w:hAnsi="Times New Roman" w:cs="Times New Roman"/>
          <w:bCs/>
          <w:sz w:val="20"/>
          <w:szCs w:val="20"/>
          <w:lang w:bidi="ar"/>
        </w:rPr>
        <w:t>kegg1.html</w:t>
      </w:r>
      <w:proofErr w:type="spellEnd"/>
      <w:r w:rsidR="00235476">
        <w:rPr>
          <w:rFonts w:ascii="Times New Roman" w:eastAsia="等线" w:hAnsi="Times New Roman" w:cs="Times New Roman"/>
          <w:bCs/>
          <w:sz w:val="20"/>
          <w:szCs w:val="20"/>
          <w:lang w:bidi="ar"/>
        </w:rPr>
        <w:t>)</w:t>
      </w:r>
      <w:r w:rsidR="00660347">
        <w:rPr>
          <w:rFonts w:ascii="Times New Roman" w:eastAsia="等线" w:hAnsi="Times New Roman" w:cs="Times New Roman"/>
          <w:bCs/>
          <w:sz w:val="20"/>
          <w:szCs w:val="20"/>
          <w:lang w:bidi="ar"/>
        </w:rPr>
        <w:t>.</w:t>
      </w:r>
    </w:p>
    <w:p w14:paraId="50D27B80" w14:textId="77777777" w:rsidR="00A0218E" w:rsidRPr="00235476" w:rsidRDefault="00A0218E"/>
    <w:sectPr w:rsidR="00A0218E" w:rsidRPr="0023547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0E0497" w14:textId="77777777" w:rsidR="00CE3E9A" w:rsidRDefault="00CE3E9A" w:rsidP="00A0218E">
      <w:r>
        <w:separator/>
      </w:r>
    </w:p>
  </w:endnote>
  <w:endnote w:type="continuationSeparator" w:id="0">
    <w:p w14:paraId="7F8DEA2D" w14:textId="77777777" w:rsidR="00CE3E9A" w:rsidRDefault="00CE3E9A" w:rsidP="00A021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44DDD7" w14:textId="77777777" w:rsidR="00CE3E9A" w:rsidRDefault="00CE3E9A" w:rsidP="00A0218E">
      <w:r>
        <w:separator/>
      </w:r>
    </w:p>
  </w:footnote>
  <w:footnote w:type="continuationSeparator" w:id="0">
    <w:p w14:paraId="323691BB" w14:textId="77777777" w:rsidR="00CE3E9A" w:rsidRDefault="00CE3E9A" w:rsidP="00A021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27B"/>
    <w:rsid w:val="00235476"/>
    <w:rsid w:val="00243120"/>
    <w:rsid w:val="00660347"/>
    <w:rsid w:val="009C327B"/>
    <w:rsid w:val="00A0218E"/>
    <w:rsid w:val="00CE3E9A"/>
    <w:rsid w:val="00DD7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125505"/>
  <w15:chartTrackingRefBased/>
  <w15:docId w15:val="{67FC82B3-9C0E-462E-A3AC-D1771DC0E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18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0218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021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0218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80</Words>
  <Characters>462</Characters>
  <Application>Microsoft Office Word</Application>
  <DocSecurity>0</DocSecurity>
  <Lines>3</Lines>
  <Paragraphs>1</Paragraphs>
  <ScaleCrop>false</ScaleCrop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贻富 刘</dc:creator>
  <cp:keywords/>
  <dc:description/>
  <cp:lastModifiedBy>贻富 刘</cp:lastModifiedBy>
  <cp:revision>4</cp:revision>
  <dcterms:created xsi:type="dcterms:W3CDTF">2023-07-25T05:54:00Z</dcterms:created>
  <dcterms:modified xsi:type="dcterms:W3CDTF">2023-07-25T06:11:00Z</dcterms:modified>
</cp:coreProperties>
</file>