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80E0D" w14:textId="062E9410" w:rsidR="00750A9C" w:rsidRPr="009800D5" w:rsidRDefault="00750A9C" w:rsidP="00750A9C">
      <w:pPr>
        <w:pStyle w:val="1"/>
        <w:rPr>
          <w:sz w:val="32"/>
          <w:szCs w:val="48"/>
        </w:rPr>
      </w:pPr>
      <w:r w:rsidRPr="009800D5">
        <w:rPr>
          <w:sz w:val="32"/>
          <w:szCs w:val="48"/>
        </w:rPr>
        <w:t xml:space="preserve">Supplementary </w:t>
      </w:r>
      <w:r w:rsidR="00A25E19" w:rsidRPr="009800D5">
        <w:rPr>
          <w:sz w:val="32"/>
          <w:szCs w:val="48"/>
        </w:rPr>
        <w:t>material</w:t>
      </w:r>
      <w:r w:rsidR="00A25E19" w:rsidRPr="009800D5">
        <w:rPr>
          <w:rFonts w:hint="eastAsia"/>
          <w:sz w:val="32"/>
          <w:szCs w:val="48"/>
        </w:rPr>
        <w:t>s</w:t>
      </w:r>
    </w:p>
    <w:p w14:paraId="3A02E640" w14:textId="35BD8C0E" w:rsidR="00A25E19" w:rsidRDefault="00A25E19" w:rsidP="00A25E19">
      <w:pPr>
        <w:spacing w:before="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B0604F2" wp14:editId="5F60F043">
            <wp:extent cx="5269877" cy="2270760"/>
            <wp:effectExtent l="0" t="0" r="6985" b="0"/>
            <wp:docPr id="4184823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0" t="16567" r="4445" b="3615"/>
                    <a:stretch/>
                  </pic:blipFill>
                  <pic:spPr bwMode="auto">
                    <a:xfrm>
                      <a:off x="0" y="0"/>
                      <a:ext cx="5277829" cy="2274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DFF358" w14:textId="4C06C00F" w:rsidR="00750A9C" w:rsidRDefault="00750A9C" w:rsidP="00750A9C">
      <w:pPr>
        <w:spacing w:before="0"/>
      </w:pPr>
      <w:r w:rsidRPr="00E04851">
        <w:rPr>
          <w:b/>
          <w:bCs/>
        </w:rPr>
        <w:t xml:space="preserve">Figure </w:t>
      </w:r>
      <w:r>
        <w:rPr>
          <w:b/>
          <w:bCs/>
        </w:rPr>
        <w:t>S</w:t>
      </w:r>
      <w:proofErr w:type="gramStart"/>
      <w:r>
        <w:rPr>
          <w:b/>
          <w:bCs/>
        </w:rPr>
        <w:t xml:space="preserve">1  </w:t>
      </w:r>
      <w:r w:rsidRPr="00E04851">
        <w:t>The</w:t>
      </w:r>
      <w:proofErr w:type="gramEnd"/>
      <w:r w:rsidRPr="00E04851">
        <w:t xml:space="preserve"> mRNA expression of </w:t>
      </w:r>
      <w:r w:rsidRPr="00E04851">
        <w:rPr>
          <w:i/>
          <w:iCs/>
        </w:rPr>
        <w:t>S100P</w:t>
      </w:r>
      <w:r w:rsidRPr="00E04851">
        <w:t xml:space="preserve"> between tumor and adjacent tissues was assessed from TCGA and </w:t>
      </w:r>
      <w:proofErr w:type="spellStart"/>
      <w:r w:rsidRPr="00E04851">
        <w:t>GTEx</w:t>
      </w:r>
      <w:proofErr w:type="spellEnd"/>
      <w:r w:rsidRPr="00E04851">
        <w:t xml:space="preserve"> databases</w:t>
      </w:r>
      <w:r w:rsidRPr="002607DA">
        <w:t>.</w:t>
      </w:r>
    </w:p>
    <w:p w14:paraId="5FA256B0" w14:textId="132F7D4A" w:rsidR="00A25E19" w:rsidRDefault="00A25E19" w:rsidP="00A25E19">
      <w:pPr>
        <w:spacing w:before="0"/>
        <w:jc w:val="center"/>
      </w:pPr>
      <w:r>
        <w:rPr>
          <w:noProof/>
        </w:rPr>
        <w:drawing>
          <wp:inline distT="0" distB="0" distL="0" distR="0" wp14:anchorId="79CBF259" wp14:editId="29D1152B">
            <wp:extent cx="4178909" cy="3482340"/>
            <wp:effectExtent l="0" t="0" r="0" b="3810"/>
            <wp:docPr id="6877793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946" cy="348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76318" w14:textId="77777777" w:rsidR="00750A9C" w:rsidRDefault="00750A9C" w:rsidP="00750A9C">
      <w:r w:rsidRPr="00E04851">
        <w:rPr>
          <w:b/>
          <w:bCs/>
        </w:rPr>
        <w:t xml:space="preserve">Figure </w:t>
      </w:r>
      <w:r>
        <w:rPr>
          <w:b/>
          <w:bCs/>
        </w:rPr>
        <w:t>S</w:t>
      </w:r>
      <w:proofErr w:type="gramStart"/>
      <w:r>
        <w:rPr>
          <w:b/>
          <w:bCs/>
        </w:rPr>
        <w:t xml:space="preserve">2 </w:t>
      </w:r>
      <w:r w:rsidRPr="00986154">
        <w:t xml:space="preserve"> </w:t>
      </w:r>
      <w:r w:rsidRPr="00106F42">
        <w:rPr>
          <w:i/>
          <w:iCs/>
        </w:rPr>
        <w:t>S</w:t>
      </w:r>
      <w:proofErr w:type="gramEnd"/>
      <w:r w:rsidRPr="00106F42">
        <w:rPr>
          <w:i/>
          <w:iCs/>
        </w:rPr>
        <w:t>100P</w:t>
      </w:r>
      <w:r w:rsidRPr="00794C47">
        <w:t xml:space="preserve"> expression in different</w:t>
      </w:r>
      <w:r>
        <w:t xml:space="preserve"> </w:t>
      </w:r>
      <w:r w:rsidRPr="00106F42">
        <w:t>clinicopathological</w:t>
      </w:r>
      <w:r>
        <w:t xml:space="preserve"> stages</w:t>
      </w:r>
      <w:r w:rsidRPr="00794C47">
        <w:t xml:space="preserve"> of pancreatic cancer samples from the TCGA</w:t>
      </w:r>
      <w:r>
        <w:t>-PAAD</w:t>
      </w:r>
      <w:r>
        <w:rPr>
          <w:rFonts w:hint="eastAsia"/>
        </w:rPr>
        <w:t>.</w:t>
      </w:r>
    </w:p>
    <w:p w14:paraId="29049287" w14:textId="5D2901F9" w:rsidR="00A25E19" w:rsidRDefault="00A25E19" w:rsidP="00A25E19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256A1827" wp14:editId="0233CCAD">
            <wp:extent cx="5447570" cy="2999384"/>
            <wp:effectExtent l="0" t="0" r="1270" b="0"/>
            <wp:docPr id="14831407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328" cy="301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D18BF" w14:textId="19918EA3" w:rsidR="00A25E19" w:rsidRDefault="00750A9C" w:rsidP="00750A9C">
      <w:r w:rsidRPr="00E04851">
        <w:rPr>
          <w:b/>
          <w:bCs/>
        </w:rPr>
        <w:t xml:space="preserve">Figure </w:t>
      </w:r>
      <w:r>
        <w:rPr>
          <w:b/>
          <w:bCs/>
        </w:rPr>
        <w:t>S</w:t>
      </w:r>
      <w:proofErr w:type="gramStart"/>
      <w:r>
        <w:rPr>
          <w:b/>
          <w:bCs/>
        </w:rPr>
        <w:t>3</w:t>
      </w:r>
      <w:r>
        <w:t xml:space="preserve"> </w:t>
      </w:r>
      <w:r w:rsidRPr="00986154">
        <w:t xml:space="preserve"> </w:t>
      </w:r>
      <w:r w:rsidRPr="00F706EF">
        <w:t>Analysis</w:t>
      </w:r>
      <w:proofErr w:type="gramEnd"/>
      <w:r w:rsidRPr="00F706EF">
        <w:t xml:space="preserve"> of immune subtypes was assessed using </w:t>
      </w:r>
      <w:r>
        <w:t xml:space="preserve">the </w:t>
      </w:r>
      <w:r w:rsidRPr="00F706EF">
        <w:t>E-MTAB-6134 dataset</w:t>
      </w:r>
      <w:r>
        <w:t>.</w:t>
      </w:r>
    </w:p>
    <w:p w14:paraId="53FF4A91" w14:textId="400A71DF" w:rsidR="00A25E19" w:rsidRDefault="00A25E19" w:rsidP="00A25E19">
      <w:pPr>
        <w:jc w:val="center"/>
      </w:pPr>
      <w:r>
        <w:rPr>
          <w:rFonts w:hint="eastAsia"/>
          <w:noProof/>
        </w:rPr>
        <w:drawing>
          <wp:inline distT="0" distB="0" distL="0" distR="0" wp14:anchorId="146593F6" wp14:editId="0D4E8D5B">
            <wp:extent cx="4084320" cy="3127720"/>
            <wp:effectExtent l="0" t="0" r="0" b="0"/>
            <wp:docPr id="194933500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132" cy="313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9BFBA" w14:textId="77777777" w:rsidR="00750A9C" w:rsidRPr="004A6331" w:rsidRDefault="00750A9C" w:rsidP="00750A9C">
      <w:r w:rsidRPr="001979C8">
        <w:rPr>
          <w:b/>
          <w:bCs/>
        </w:rPr>
        <w:t>Figure S</w:t>
      </w:r>
      <w:proofErr w:type="gramStart"/>
      <w:r w:rsidRPr="001979C8">
        <w:rPr>
          <w:b/>
          <w:bCs/>
        </w:rPr>
        <w:t>4</w:t>
      </w:r>
      <w:r>
        <w:rPr>
          <w:b/>
          <w:bCs/>
        </w:rPr>
        <w:t xml:space="preserve"> </w:t>
      </w:r>
      <w:r w:rsidRPr="001979C8">
        <w:t xml:space="preserve"> The</w:t>
      </w:r>
      <w:proofErr w:type="gramEnd"/>
      <w:r w:rsidRPr="001979C8">
        <w:t xml:space="preserve"> protein expression of S100P in 137 primary pancreatic cancer</w:t>
      </w:r>
      <w:r>
        <w:t>s</w:t>
      </w:r>
      <w:r w:rsidRPr="001979C8">
        <w:t xml:space="preserve"> and 74 adjacent tissues using </w:t>
      </w:r>
      <w:r>
        <w:t xml:space="preserve">the </w:t>
      </w:r>
      <w:r w:rsidRPr="001979C8">
        <w:t>UALCAN dataset.</w:t>
      </w:r>
    </w:p>
    <w:p w14:paraId="7E3E0C06" w14:textId="77777777" w:rsidR="0030212B" w:rsidRPr="00750A9C" w:rsidRDefault="0030212B"/>
    <w:sectPr w:rsidR="0030212B" w:rsidRPr="00750A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2M7I0MrY0NjY3tTBR0lEKTi0uzszPAykwqQUAkBiqGSwAAAA="/>
  </w:docVars>
  <w:rsids>
    <w:rsidRoot w:val="00750A9C"/>
    <w:rsid w:val="00055DE4"/>
    <w:rsid w:val="000B159C"/>
    <w:rsid w:val="001423AB"/>
    <w:rsid w:val="001C26DE"/>
    <w:rsid w:val="0024497C"/>
    <w:rsid w:val="002601A5"/>
    <w:rsid w:val="002B4278"/>
    <w:rsid w:val="0030212B"/>
    <w:rsid w:val="00750A9C"/>
    <w:rsid w:val="009800D5"/>
    <w:rsid w:val="00A25E19"/>
    <w:rsid w:val="00D13301"/>
    <w:rsid w:val="00D83D9D"/>
    <w:rsid w:val="00DE17D0"/>
    <w:rsid w:val="00EC4479"/>
    <w:rsid w:val="00EE3257"/>
    <w:rsid w:val="00FE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9A7E73"/>
  <w14:defaultImageDpi w14:val="32767"/>
  <w15:chartTrackingRefBased/>
  <w15:docId w15:val="{D62DFF61-772D-4C0E-8BD1-7EBAAB12D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A9C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50A9C"/>
    <w:pPr>
      <w:keepNext/>
      <w:keepLines/>
      <w:spacing w:before="240"/>
      <w:outlineLvl w:val="0"/>
    </w:pPr>
    <w:rPr>
      <w:rFonts w:eastAsiaTheme="majorEastAsia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50A9C"/>
    <w:rPr>
      <w:rFonts w:ascii="Times New Roman" w:eastAsiaTheme="majorEastAsia" w:hAnsi="Times New Roman"/>
      <w:b/>
      <w:bCs/>
      <w:kern w:val="44"/>
      <w:sz w:val="28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Tiandong Li</dc:creator>
  <cp:keywords/>
  <dc:description/>
  <cp:lastModifiedBy>Tiandong Li</cp:lastModifiedBy>
  <cp:revision>5</cp:revision>
  <dcterms:created xsi:type="dcterms:W3CDTF">2023-09-28T08:22:00Z</dcterms:created>
  <dcterms:modified xsi:type="dcterms:W3CDTF">2023-09-28T08:38:00Z</dcterms:modified>
</cp:coreProperties>
</file>