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D459" w14:textId="77777777" w:rsidR="00E80062" w:rsidRPr="00B83AAE" w:rsidRDefault="00E80062" w:rsidP="00E52325">
      <w:pPr>
        <w:jc w:val="center"/>
        <w:rPr>
          <w:rFonts w:eastAsia="標楷體" w:cstheme="minorHAnsi"/>
          <w:sz w:val="24"/>
          <w:szCs w:val="24"/>
        </w:rPr>
      </w:pPr>
      <w:r w:rsidRPr="00B83AAE">
        <w:rPr>
          <w:rFonts w:eastAsia="標楷體" w:cstheme="minorHAnsi"/>
          <w:b/>
          <w:sz w:val="24"/>
          <w:szCs w:val="24"/>
        </w:rPr>
        <w:t>Supplementary</w:t>
      </w:r>
      <w:bookmarkStart w:id="0" w:name="IDX288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389"/>
      </w:tblGrid>
      <w:tr w:rsidR="00E80062" w:rsidRPr="00B83AAE" w14:paraId="25D84C35" w14:textId="77777777" w:rsidTr="00E52325"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7103391D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ALC</w:t>
            </w: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</w:tcPr>
          <w:p w14:paraId="23B3051F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NLR</w:t>
            </w:r>
          </w:p>
        </w:tc>
      </w:tr>
      <w:tr w:rsidR="00E80062" w:rsidRPr="00B83AAE" w14:paraId="35BF4A9C" w14:textId="77777777" w:rsidTr="00E52325">
        <w:tc>
          <w:tcPr>
            <w:tcW w:w="4389" w:type="dxa"/>
            <w:tcBorders>
              <w:top w:val="single" w:sz="4" w:space="0" w:color="auto"/>
            </w:tcBorders>
          </w:tcPr>
          <w:p w14:paraId="75F04DD7" w14:textId="77777777" w:rsidR="00E80062" w:rsidRPr="00B83AAE" w:rsidRDefault="00E80062" w:rsidP="00E523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1m vs baseline</w:t>
            </w:r>
          </w:p>
          <w:p w14:paraId="1EE720FA" w14:textId="77777777" w:rsidR="00E80062" w:rsidRPr="00B83AAE" w:rsidRDefault="00E80062" w:rsidP="00E52325">
            <w:pPr>
              <w:snapToGrid w:val="0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3838A52C" wp14:editId="785B3138">
                  <wp:extent cx="2455334" cy="1841500"/>
                  <wp:effectExtent l="0" t="0" r="2540" b="6350"/>
                  <wp:docPr id="101" name="Picture 101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15" cy="1847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23E8D1A4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D. 1m vs baseline</w:t>
            </w: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66809C7C" wp14:editId="5967A614">
                  <wp:extent cx="2444750" cy="1833563"/>
                  <wp:effectExtent l="0" t="0" r="0" b="0"/>
                  <wp:docPr id="93" name="Picture 93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238" cy="183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62" w:rsidRPr="00B83AAE" w14:paraId="133CAA46" w14:textId="77777777" w:rsidTr="00E52325">
        <w:tc>
          <w:tcPr>
            <w:tcW w:w="4389" w:type="dxa"/>
          </w:tcPr>
          <w:p w14:paraId="069E07D6" w14:textId="77777777" w:rsidR="00E80062" w:rsidRPr="00B83AAE" w:rsidRDefault="00E80062" w:rsidP="00E52325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3m vs baseline</w:t>
            </w:r>
          </w:p>
          <w:p w14:paraId="779F42F4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74EE6749" wp14:editId="5BCCC327">
                  <wp:extent cx="2483555" cy="1862667"/>
                  <wp:effectExtent l="0" t="0" r="0" b="4445"/>
                  <wp:docPr id="99" name="Picture 99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086" cy="187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14:paraId="33D87CE8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E. 3m vs baseline</w:t>
            </w: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28FFAD9D" wp14:editId="67D11984">
                  <wp:extent cx="2455333" cy="1841500"/>
                  <wp:effectExtent l="0" t="0" r="2540" b="6350"/>
                  <wp:docPr id="96" name="Picture 96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279" cy="18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62" w:rsidRPr="00B83AAE" w14:paraId="05EF59C0" w14:textId="77777777" w:rsidTr="00E52325">
        <w:tc>
          <w:tcPr>
            <w:tcW w:w="4389" w:type="dxa"/>
            <w:tcBorders>
              <w:bottom w:val="single" w:sz="4" w:space="0" w:color="auto"/>
            </w:tcBorders>
          </w:tcPr>
          <w:p w14:paraId="195CF8AD" w14:textId="77777777" w:rsidR="00E80062" w:rsidRPr="00B83AAE" w:rsidRDefault="00E80062" w:rsidP="00E523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6m vs baseline</w:t>
            </w:r>
          </w:p>
          <w:p w14:paraId="1EBCD5FF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613D3927" wp14:editId="13BA295A">
                  <wp:extent cx="2504886" cy="1878665"/>
                  <wp:effectExtent l="0" t="0" r="0" b="7620"/>
                  <wp:docPr id="98" name="Picture 98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236" cy="1898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4D6A669C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>F. 6m vs baseline</w:t>
            </w: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4D3EE8CF" wp14:editId="6FF48C60">
                  <wp:extent cx="2493660" cy="1870246"/>
                  <wp:effectExtent l="0" t="0" r="1905" b="0"/>
                  <wp:docPr id="97" name="Picture 97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162" cy="1900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52BD84" w14:textId="77777777" w:rsidR="00BD54E8" w:rsidRPr="002B14BC" w:rsidRDefault="00BD54E8" w:rsidP="00BD54E8">
      <w:pPr>
        <w:rPr>
          <w:rFonts w:cstheme="minorHAnsi"/>
          <w:sz w:val="24"/>
          <w:szCs w:val="24"/>
        </w:rPr>
      </w:pPr>
      <w:r w:rsidRPr="00B83AAE">
        <w:rPr>
          <w:rFonts w:cstheme="minorHAnsi"/>
          <w:sz w:val="24"/>
          <w:szCs w:val="24"/>
        </w:rPr>
        <w:t>A</w:t>
      </w:r>
      <w:r w:rsidRPr="002B14BC">
        <w:rPr>
          <w:rFonts w:cstheme="minorHAnsi"/>
          <w:sz w:val="24"/>
          <w:szCs w:val="24"/>
        </w:rPr>
        <w:t xml:space="preserve">LC= absolute lymphocyte count; NLR=neutrophil to lymphocyte ratio </w:t>
      </w:r>
    </w:p>
    <w:p w14:paraId="633D5594" w14:textId="77777777" w:rsidR="00E80062" w:rsidRPr="00B83AAE" w:rsidRDefault="00E80062" w:rsidP="00E52325">
      <w:pPr>
        <w:rPr>
          <w:rFonts w:eastAsia="標楷體" w:cstheme="minorHAnsi"/>
          <w:b/>
          <w:sz w:val="24"/>
          <w:szCs w:val="24"/>
        </w:rPr>
      </w:pPr>
      <w:r w:rsidRPr="002B14BC">
        <w:rPr>
          <w:rFonts w:eastAsia="標楷體" w:cstheme="minorHAnsi"/>
          <w:b/>
          <w:sz w:val="24"/>
          <w:szCs w:val="24"/>
        </w:rPr>
        <w:t>Supplementary Figure. 1. Overall survival (OS) among patients with increased or decreased trends of ALC, NLR (0: decreas</w:t>
      </w:r>
      <w:r w:rsidR="00DE1938" w:rsidRPr="002B14BC">
        <w:rPr>
          <w:rFonts w:eastAsia="標楷體" w:cstheme="minorHAnsi"/>
          <w:b/>
          <w:sz w:val="24"/>
          <w:szCs w:val="24"/>
        </w:rPr>
        <w:t>ing</w:t>
      </w:r>
      <w:r w:rsidRPr="002B14BC">
        <w:rPr>
          <w:rFonts w:eastAsia="標楷體" w:cstheme="minorHAnsi"/>
          <w:b/>
          <w:sz w:val="24"/>
          <w:szCs w:val="24"/>
        </w:rPr>
        <w:t xml:space="preserve">, 1: </w:t>
      </w:r>
      <w:r w:rsidR="00DE1938" w:rsidRPr="002B14BC">
        <w:rPr>
          <w:rFonts w:eastAsia="標楷體" w:cstheme="minorHAnsi"/>
          <w:b/>
          <w:sz w:val="24"/>
          <w:szCs w:val="24"/>
        </w:rPr>
        <w:t>non-decreasing</w:t>
      </w:r>
      <w:r w:rsidRPr="002B14BC">
        <w:rPr>
          <w:rFonts w:eastAsia="標楷體" w:cstheme="minorHAnsi"/>
          <w:b/>
          <w:sz w:val="24"/>
          <w:szCs w:val="24"/>
        </w:rPr>
        <w:t>)</w:t>
      </w:r>
    </w:p>
    <w:p w14:paraId="43090CCC" w14:textId="77777777" w:rsidR="005B7FE4" w:rsidRPr="00B83AAE" w:rsidRDefault="005B7FE4">
      <w:pPr>
        <w:spacing w:after="0" w:line="240" w:lineRule="auto"/>
        <w:rPr>
          <w:rFonts w:eastAsia="標楷體" w:cstheme="minorHAnsi"/>
          <w:b/>
          <w:sz w:val="24"/>
          <w:szCs w:val="24"/>
        </w:rPr>
      </w:pPr>
      <w:r w:rsidRPr="00B83AAE">
        <w:rPr>
          <w:rFonts w:eastAsia="標楷體" w:cstheme="minorHAnsi"/>
          <w:b/>
          <w:sz w:val="24"/>
          <w:szCs w:val="24"/>
        </w:rPr>
        <w:br w:type="page"/>
      </w:r>
    </w:p>
    <w:p w14:paraId="4D3CB584" w14:textId="77777777" w:rsidR="00BD54E8" w:rsidRPr="00B83AAE" w:rsidRDefault="00BD54E8" w:rsidP="00E52325">
      <w:pPr>
        <w:rPr>
          <w:rFonts w:eastAsia="標楷體" w:cstheme="minorHAnsi"/>
          <w:b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47"/>
      </w:tblGrid>
      <w:tr w:rsidR="00E80062" w:rsidRPr="00B83AAE" w14:paraId="5A86E977" w14:textId="77777777" w:rsidTr="00E52325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D0C66C4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color w:val="000000"/>
                <w:sz w:val="24"/>
                <w:szCs w:val="24"/>
              </w:rPr>
            </w:pPr>
            <w:bookmarkStart w:id="1" w:name="IDX36"/>
            <w:bookmarkStart w:id="2" w:name="IDX90"/>
            <w:bookmarkEnd w:id="1"/>
            <w:bookmarkEnd w:id="2"/>
            <w:r w:rsidRPr="00B83AAE">
              <w:rPr>
                <w:rFonts w:eastAsia="標楷體" w:cstheme="minorHAnsi"/>
                <w:b/>
                <w:color w:val="000000"/>
                <w:sz w:val="24"/>
                <w:szCs w:val="24"/>
              </w:rPr>
              <w:t>PFS</w:t>
            </w: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4FCF3090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b/>
                <w:sz w:val="24"/>
                <w:szCs w:val="24"/>
              </w:rPr>
              <w:t>OS</w:t>
            </w:r>
          </w:p>
        </w:tc>
      </w:tr>
      <w:tr w:rsidR="00E80062" w:rsidRPr="00B83AAE" w14:paraId="512FB9FB" w14:textId="77777777" w:rsidTr="00E52325">
        <w:trPr>
          <w:trHeight w:val="3516"/>
        </w:trPr>
        <w:tc>
          <w:tcPr>
            <w:tcW w:w="4531" w:type="dxa"/>
            <w:tcBorders>
              <w:top w:val="single" w:sz="4" w:space="0" w:color="auto"/>
            </w:tcBorders>
          </w:tcPr>
          <w:p w14:paraId="04B75C51" w14:textId="77777777" w:rsidR="00E80062" w:rsidRPr="00B83AAE" w:rsidRDefault="00E80062" w:rsidP="00E5232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1m vs baseline</w:t>
            </w:r>
          </w:p>
          <w:p w14:paraId="095D39FD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2C4BC1BD" wp14:editId="1381A71C">
                  <wp:extent cx="2605267" cy="1953138"/>
                  <wp:effectExtent l="0" t="0" r="5080" b="9525"/>
                  <wp:docPr id="104" name="Picture 104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194" cy="1989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588658FA" w14:textId="77777777" w:rsidR="00E80062" w:rsidRPr="00B83AAE" w:rsidRDefault="00E80062" w:rsidP="00E523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1m vs baseline</w:t>
            </w:r>
          </w:p>
          <w:p w14:paraId="35106642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46B4B1C8" wp14:editId="3645169F">
                  <wp:extent cx="2595549" cy="1945850"/>
                  <wp:effectExtent l="0" t="0" r="0" b="0"/>
                  <wp:docPr id="117" name="Picture 117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78" cy="198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62" w:rsidRPr="00B83AAE" w14:paraId="6A4AAD93" w14:textId="77777777" w:rsidTr="00E52325">
        <w:trPr>
          <w:trHeight w:val="283"/>
        </w:trPr>
        <w:tc>
          <w:tcPr>
            <w:tcW w:w="4531" w:type="dxa"/>
          </w:tcPr>
          <w:p w14:paraId="2EFEC161" w14:textId="77777777" w:rsidR="00E80062" w:rsidRPr="00B83AAE" w:rsidRDefault="00E80062" w:rsidP="00E5232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3m vs baseline</w:t>
            </w:r>
          </w:p>
          <w:p w14:paraId="7E4D6EFD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4DA86558" wp14:editId="5044BDCE">
                  <wp:extent cx="2612182" cy="1958318"/>
                  <wp:effectExtent l="0" t="0" r="0" b="4445"/>
                  <wp:docPr id="105" name="Picture 105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208" cy="1993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7BA7EE6C" w14:textId="77777777" w:rsidR="00E80062" w:rsidRPr="00B83AAE" w:rsidRDefault="00E80062" w:rsidP="00E523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3m vs baseline</w:t>
            </w:r>
          </w:p>
          <w:p w14:paraId="747291A7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783263B2" wp14:editId="74F00036">
                  <wp:extent cx="2587778" cy="1940026"/>
                  <wp:effectExtent l="0" t="0" r="3175" b="3175"/>
                  <wp:docPr id="116" name="Picture 116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136" cy="196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62" w:rsidRPr="00B83AAE" w14:paraId="464121AF" w14:textId="77777777" w:rsidTr="00E52325">
        <w:trPr>
          <w:trHeight w:val="3430"/>
        </w:trPr>
        <w:tc>
          <w:tcPr>
            <w:tcW w:w="4531" w:type="dxa"/>
          </w:tcPr>
          <w:p w14:paraId="4DF1CE9F" w14:textId="77777777" w:rsidR="00E80062" w:rsidRPr="00B83AAE" w:rsidRDefault="00E80062" w:rsidP="00E5232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eastAsia="標楷體" w:cstheme="minorHAnsi"/>
                <w:noProof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</w:rPr>
              <w:t>6m vs baseline</w:t>
            </w:r>
          </w:p>
          <w:p w14:paraId="50908B05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4A0021D4" wp14:editId="021EA154">
                  <wp:extent cx="2649947" cy="1986631"/>
                  <wp:effectExtent l="0" t="0" r="0" b="0"/>
                  <wp:docPr id="106" name="Picture 106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324" cy="201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54320FD0" w14:textId="77777777" w:rsidR="00E80062" w:rsidRPr="00B83AAE" w:rsidRDefault="00E80062" w:rsidP="00E5232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標楷體" w:cstheme="minorHAnsi"/>
                <w:noProof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</w:rPr>
              <w:t>6m vs baseline</w:t>
            </w:r>
          </w:p>
          <w:p w14:paraId="1F9585F7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6C1FC8CA" wp14:editId="1A66CCD9">
                  <wp:extent cx="2649474" cy="1986280"/>
                  <wp:effectExtent l="0" t="0" r="0" b="0"/>
                  <wp:docPr id="115" name="Picture 115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313" cy="202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B5FEF4" w14:textId="77777777" w:rsidR="00FF0475" w:rsidRPr="00B83AAE" w:rsidRDefault="00DA52B6" w:rsidP="00FF0475">
      <w:pPr>
        <w:rPr>
          <w:rFonts w:cstheme="minorHAnsi"/>
          <w:sz w:val="24"/>
          <w:szCs w:val="24"/>
        </w:rPr>
      </w:pPr>
      <w:r w:rsidRPr="00B83AAE">
        <w:rPr>
          <w:rFonts w:eastAsia="標楷體" w:cstheme="minorHAnsi"/>
          <w:noProof/>
          <w:color w:val="000000"/>
          <w:sz w:val="24"/>
          <w:szCs w:val="24"/>
        </w:rPr>
        <w:t>H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D</w:t>
      </w:r>
      <w:r w:rsidR="00CA5D73" w:rsidRPr="002B14BC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Initially high then decreas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; HI</w:t>
      </w:r>
      <w:r w:rsidR="00CA5D73" w:rsidRPr="002B14BC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Initially high then increas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; LD</w:t>
      </w:r>
      <w:r w:rsidR="00CA5D73" w:rsidRPr="002B14BC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Initially low then decreas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; LI</w:t>
      </w:r>
      <w:r w:rsidR="00CA5D73" w:rsidRPr="002B14BC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Initially low then increas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="00FF0475" w:rsidRPr="002B14BC">
        <w:rPr>
          <w:rFonts w:eastAsia="標楷體" w:cstheme="minorHAnsi"/>
          <w:noProof/>
          <w:color w:val="000000"/>
          <w:sz w:val="24"/>
          <w:szCs w:val="24"/>
        </w:rPr>
        <w:t>;</w:t>
      </w:r>
      <w:r w:rsidR="00FF0475" w:rsidRPr="002B14BC">
        <w:rPr>
          <w:rFonts w:cstheme="minorHAnsi"/>
          <w:sz w:val="24"/>
          <w:szCs w:val="24"/>
        </w:rPr>
        <w:t xml:space="preserve"> PFS=Progression-free-survival; OS= Overall survival</w:t>
      </w:r>
      <w:r w:rsidR="00CA5D73" w:rsidRPr="002B14BC">
        <w:rPr>
          <w:rFonts w:cstheme="minorHAnsi"/>
          <w:sz w:val="24"/>
          <w:szCs w:val="24"/>
        </w:rPr>
        <w:t>; ALC=absolute lymphocyte count</w:t>
      </w:r>
    </w:p>
    <w:p w14:paraId="2002C251" w14:textId="77777777" w:rsidR="005B7FE4" w:rsidRPr="00B83AAE" w:rsidRDefault="00E80062" w:rsidP="00E52325">
      <w:pPr>
        <w:spacing w:after="0" w:line="240" w:lineRule="auto"/>
        <w:rPr>
          <w:rFonts w:eastAsia="標楷體" w:cstheme="minorHAnsi"/>
          <w:b/>
          <w:sz w:val="24"/>
          <w:szCs w:val="24"/>
        </w:rPr>
      </w:pPr>
      <w:r w:rsidRPr="00B83AAE">
        <w:rPr>
          <w:rFonts w:eastAsia="標楷體" w:cstheme="minorHAnsi"/>
          <w:b/>
          <w:color w:val="000000"/>
          <w:sz w:val="24"/>
          <w:szCs w:val="24"/>
          <w:lang w:eastAsia="zh-TW"/>
        </w:rPr>
        <w:t xml:space="preserve">Supplementary </w:t>
      </w:r>
      <w:r w:rsidRPr="00B83AAE">
        <w:rPr>
          <w:rFonts w:eastAsia="標楷體" w:cstheme="minorHAnsi"/>
          <w:b/>
          <w:sz w:val="24"/>
          <w:szCs w:val="24"/>
        </w:rPr>
        <w:t>Figure 2. Comparing PFS and OS among different groups of patients stratified by ALC trends according to the baseline level.</w:t>
      </w:r>
    </w:p>
    <w:p w14:paraId="24E55194" w14:textId="77777777" w:rsidR="005B7FE4" w:rsidRPr="00B83AAE" w:rsidRDefault="005B7FE4">
      <w:pPr>
        <w:spacing w:after="0" w:line="240" w:lineRule="auto"/>
        <w:rPr>
          <w:rFonts w:eastAsia="標楷體" w:cstheme="minorHAnsi"/>
          <w:b/>
          <w:sz w:val="24"/>
          <w:szCs w:val="24"/>
        </w:rPr>
      </w:pPr>
      <w:r w:rsidRPr="00B83AAE">
        <w:rPr>
          <w:rFonts w:eastAsia="標楷體" w:cstheme="minorHAnsi"/>
          <w:b/>
          <w:sz w:val="24"/>
          <w:szCs w:val="24"/>
        </w:rPr>
        <w:br w:type="page"/>
      </w:r>
    </w:p>
    <w:p w14:paraId="0C775E6E" w14:textId="77777777" w:rsidR="00E80062" w:rsidRPr="00B83AAE" w:rsidRDefault="00E80062" w:rsidP="00E52325">
      <w:pPr>
        <w:spacing w:after="0" w:line="240" w:lineRule="auto"/>
        <w:rPr>
          <w:rFonts w:eastAsia="標楷體" w:cstheme="minorHAnsi"/>
          <w:b/>
          <w:sz w:val="24"/>
          <w:szCs w:val="24"/>
        </w:rPr>
      </w:pPr>
    </w:p>
    <w:p w14:paraId="5A6E5642" w14:textId="77777777" w:rsidR="00E80062" w:rsidRPr="00B83AAE" w:rsidRDefault="00E80062" w:rsidP="00E52325">
      <w:pPr>
        <w:spacing w:after="0" w:line="240" w:lineRule="auto"/>
        <w:jc w:val="center"/>
        <w:rPr>
          <w:rFonts w:eastAsia="標楷體" w:cstheme="minorHAnsi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485"/>
      </w:tblGrid>
      <w:tr w:rsidR="00E80062" w:rsidRPr="00B83AAE" w14:paraId="1CABD905" w14:textId="77777777" w:rsidTr="00E52325"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019F0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b/>
                <w:color w:val="000000"/>
                <w:sz w:val="24"/>
                <w:szCs w:val="24"/>
              </w:rPr>
            </w:pPr>
            <w:bookmarkStart w:id="3" w:name="IDX108"/>
            <w:bookmarkStart w:id="4" w:name="IDX234"/>
            <w:bookmarkStart w:id="5" w:name="IDX270"/>
            <w:bookmarkEnd w:id="3"/>
            <w:bookmarkEnd w:id="4"/>
            <w:bookmarkEnd w:id="5"/>
            <w:r w:rsidRPr="00B83AAE">
              <w:rPr>
                <w:rFonts w:eastAsia="標楷體" w:cstheme="minorHAnsi"/>
                <w:b/>
                <w:color w:val="000000"/>
                <w:sz w:val="24"/>
                <w:szCs w:val="24"/>
              </w:rPr>
              <w:br w:type="page"/>
              <w:t>PFS</w:t>
            </w:r>
          </w:p>
        </w:tc>
        <w:tc>
          <w:tcPr>
            <w:tcW w:w="4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FDE9B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b/>
                <w:sz w:val="24"/>
                <w:szCs w:val="24"/>
              </w:rPr>
            </w:pPr>
            <w:r w:rsidRPr="00B83AAE">
              <w:rPr>
                <w:rFonts w:eastAsia="標楷體" w:cstheme="minorHAnsi"/>
                <w:b/>
                <w:sz w:val="24"/>
                <w:szCs w:val="24"/>
              </w:rPr>
              <w:t>OS</w:t>
            </w:r>
          </w:p>
        </w:tc>
      </w:tr>
      <w:tr w:rsidR="00E80062" w:rsidRPr="00B83AAE" w14:paraId="015F0BC7" w14:textId="77777777" w:rsidTr="00E52325"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07B16046" w14:textId="77777777" w:rsidR="00E80062" w:rsidRPr="00B83AAE" w:rsidRDefault="00E80062" w:rsidP="00E5232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1m vs baseline</w:t>
            </w:r>
          </w:p>
        </w:tc>
        <w:tc>
          <w:tcPr>
            <w:tcW w:w="4364" w:type="dxa"/>
            <w:tcBorders>
              <w:top w:val="single" w:sz="4" w:space="0" w:color="auto"/>
            </w:tcBorders>
            <w:shd w:val="clear" w:color="auto" w:fill="auto"/>
          </w:tcPr>
          <w:p w14:paraId="3AC70D89" w14:textId="77777777" w:rsidR="00E80062" w:rsidRPr="00B83AAE" w:rsidRDefault="00E80062" w:rsidP="00E5232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1m vs baseline</w:t>
            </w:r>
          </w:p>
        </w:tc>
      </w:tr>
      <w:tr w:rsidR="00E80062" w:rsidRPr="00B83AAE" w14:paraId="5B60A3F6" w14:textId="77777777" w:rsidTr="00E52325">
        <w:tc>
          <w:tcPr>
            <w:tcW w:w="4414" w:type="dxa"/>
            <w:shd w:val="clear" w:color="auto" w:fill="auto"/>
          </w:tcPr>
          <w:p w14:paraId="36537DF3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74CD54C1" wp14:editId="04396B99">
                  <wp:extent cx="2735138" cy="2050499"/>
                  <wp:effectExtent l="0" t="0" r="8255" b="6985"/>
                  <wp:docPr id="118" name="Picture 118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861" cy="206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shd w:val="clear" w:color="auto" w:fill="auto"/>
          </w:tcPr>
          <w:p w14:paraId="3C13B702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29E18D3F" wp14:editId="4CF47A5C">
                  <wp:extent cx="2711284" cy="2032616"/>
                  <wp:effectExtent l="0" t="0" r="0" b="6350"/>
                  <wp:docPr id="121" name="Picture 121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714" cy="204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62" w:rsidRPr="00B83AAE" w14:paraId="7D56B1EB" w14:textId="77777777" w:rsidTr="00E52325">
        <w:tc>
          <w:tcPr>
            <w:tcW w:w="4414" w:type="dxa"/>
            <w:shd w:val="clear" w:color="auto" w:fill="auto"/>
          </w:tcPr>
          <w:p w14:paraId="257F0536" w14:textId="77777777" w:rsidR="00E80062" w:rsidRPr="00B83AAE" w:rsidRDefault="00E80062" w:rsidP="00E5232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3m vs baseline</w:t>
            </w:r>
          </w:p>
        </w:tc>
        <w:tc>
          <w:tcPr>
            <w:tcW w:w="4364" w:type="dxa"/>
            <w:shd w:val="clear" w:color="auto" w:fill="auto"/>
          </w:tcPr>
          <w:p w14:paraId="14F7B13A" w14:textId="77777777" w:rsidR="00E80062" w:rsidRPr="00B83AAE" w:rsidRDefault="00E80062" w:rsidP="00E5232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3m vs baseline</w:t>
            </w:r>
          </w:p>
        </w:tc>
      </w:tr>
      <w:tr w:rsidR="00E80062" w:rsidRPr="00B83AAE" w14:paraId="7A788438" w14:textId="77777777" w:rsidTr="00E52325">
        <w:tc>
          <w:tcPr>
            <w:tcW w:w="4414" w:type="dxa"/>
            <w:shd w:val="clear" w:color="auto" w:fill="auto"/>
          </w:tcPr>
          <w:p w14:paraId="01F478E4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5A06F868" wp14:editId="78CD3ED2">
                  <wp:extent cx="2607917" cy="1955123"/>
                  <wp:effectExtent l="0" t="0" r="2540" b="7620"/>
                  <wp:docPr id="119" name="Picture 119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943" cy="197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shd w:val="clear" w:color="auto" w:fill="auto"/>
          </w:tcPr>
          <w:p w14:paraId="1ACE6154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0BE7F4E4" wp14:editId="676A6C65">
                  <wp:extent cx="2607917" cy="1955123"/>
                  <wp:effectExtent l="0" t="0" r="2540" b="7620"/>
                  <wp:docPr id="122" name="Picture 122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990" cy="1964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62" w:rsidRPr="00B83AAE" w14:paraId="53C1B391" w14:textId="77777777" w:rsidTr="00E52325">
        <w:tc>
          <w:tcPr>
            <w:tcW w:w="4414" w:type="dxa"/>
            <w:shd w:val="clear" w:color="auto" w:fill="auto"/>
          </w:tcPr>
          <w:p w14:paraId="7C754BBB" w14:textId="77777777" w:rsidR="00E80062" w:rsidRPr="00B83AAE" w:rsidRDefault="00E80062" w:rsidP="00E5232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6m vs baseline</w:t>
            </w:r>
          </w:p>
        </w:tc>
        <w:tc>
          <w:tcPr>
            <w:tcW w:w="4364" w:type="dxa"/>
            <w:shd w:val="clear" w:color="auto" w:fill="auto"/>
          </w:tcPr>
          <w:p w14:paraId="3AE73AA6" w14:textId="77777777" w:rsidR="00E80062" w:rsidRPr="00B83AAE" w:rsidRDefault="00E80062" w:rsidP="00E5232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t>6m vs baseline</w:t>
            </w:r>
          </w:p>
        </w:tc>
      </w:tr>
      <w:tr w:rsidR="00E80062" w:rsidRPr="00B83AAE" w14:paraId="252B5DD1" w14:textId="77777777" w:rsidTr="00E52325">
        <w:tc>
          <w:tcPr>
            <w:tcW w:w="4414" w:type="dxa"/>
            <w:shd w:val="clear" w:color="auto" w:fill="auto"/>
          </w:tcPr>
          <w:p w14:paraId="4912A388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14F3D4E6" wp14:editId="693B321A">
                  <wp:extent cx="2686878" cy="2014319"/>
                  <wp:effectExtent l="0" t="0" r="0" b="5080"/>
                  <wp:docPr id="120" name="Picture 120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03" cy="20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shd w:val="clear" w:color="auto" w:fill="auto"/>
          </w:tcPr>
          <w:p w14:paraId="6B187AC9" w14:textId="77777777" w:rsidR="00E80062" w:rsidRPr="00B83AAE" w:rsidRDefault="00E80062" w:rsidP="00E52325">
            <w:pPr>
              <w:rPr>
                <w:rFonts w:eastAsia="標楷體" w:cstheme="minorHAnsi"/>
                <w:color w:val="000000"/>
                <w:sz w:val="24"/>
                <w:szCs w:val="24"/>
              </w:rPr>
            </w:pP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1EFDF247" wp14:editId="0F4457AD">
                  <wp:extent cx="2703333" cy="2026655"/>
                  <wp:effectExtent l="0" t="0" r="1905" b="0"/>
                  <wp:docPr id="123" name="Picture 123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729" cy="2046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BAEAE1" w14:textId="77777777" w:rsidR="005B7FE4" w:rsidRPr="002B14BC" w:rsidRDefault="00FF0475" w:rsidP="005B7FE4">
      <w:pPr>
        <w:rPr>
          <w:rFonts w:cstheme="minorHAnsi"/>
          <w:sz w:val="24"/>
          <w:szCs w:val="24"/>
        </w:rPr>
      </w:pPr>
      <w:r w:rsidRPr="00B83AAE">
        <w:rPr>
          <w:rFonts w:eastAsia="標楷體" w:cstheme="minorHAnsi"/>
          <w:noProof/>
          <w:color w:val="000000"/>
          <w:sz w:val="24"/>
          <w:szCs w:val="24"/>
        </w:rPr>
        <w:t>HD</w:t>
      </w:r>
      <w:r w:rsidR="00CA5D73" w:rsidRPr="00B83AAE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B83AAE">
        <w:rPr>
          <w:rFonts w:eastAsia="標楷體" w:cstheme="minorHAnsi"/>
          <w:noProof/>
          <w:color w:val="000000"/>
          <w:sz w:val="24"/>
          <w:szCs w:val="24"/>
        </w:rPr>
        <w:t xml:space="preserve"> Initially high then 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decreas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; HI</w:t>
      </w:r>
      <w:r w:rsidR="00CA5D73" w:rsidRPr="002B14BC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Initially high then increas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; LD</w:t>
      </w:r>
      <w:r w:rsidR="00CA5D73" w:rsidRPr="002B14BC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Initially low then decreas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; LI</w:t>
      </w:r>
      <w:r w:rsidR="00CA5D73" w:rsidRPr="002B14BC">
        <w:rPr>
          <w:rFonts w:eastAsia="標楷體" w:cstheme="minorHAnsi"/>
          <w:noProof/>
          <w:color w:val="000000"/>
          <w:sz w:val="24"/>
          <w:szCs w:val="24"/>
        </w:rPr>
        <w:t>=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Initially low then</w:t>
      </w:r>
      <w:r w:rsidRPr="002B14BC">
        <w:rPr>
          <w:rFonts w:eastAsia="標楷體" w:cstheme="minorHAnsi"/>
          <w:b/>
          <w:noProof/>
          <w:color w:val="000000"/>
          <w:sz w:val="24"/>
          <w:szCs w:val="24"/>
        </w:rPr>
        <w:t xml:space="preserve"> 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increas</w:t>
      </w:r>
      <w:r w:rsidR="00DE1938" w:rsidRPr="002B14BC">
        <w:rPr>
          <w:rFonts w:eastAsia="標楷體" w:cstheme="minorHAnsi"/>
          <w:noProof/>
          <w:color w:val="000000"/>
          <w:sz w:val="24"/>
          <w:szCs w:val="24"/>
        </w:rPr>
        <w:t>ing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>;</w:t>
      </w:r>
      <w:r w:rsidRPr="002B14BC">
        <w:rPr>
          <w:rFonts w:cstheme="minorHAnsi"/>
          <w:sz w:val="24"/>
          <w:szCs w:val="24"/>
        </w:rPr>
        <w:t xml:space="preserve"> PFS=Progression-free-survival; OS= Overall survival</w:t>
      </w:r>
      <w:r w:rsidR="00CA5D73" w:rsidRPr="002B14BC">
        <w:rPr>
          <w:rFonts w:cstheme="minorHAnsi"/>
          <w:sz w:val="24"/>
          <w:szCs w:val="24"/>
        </w:rPr>
        <w:t xml:space="preserve">; NLR=neutrophil to lymphocyte ratio </w:t>
      </w:r>
    </w:p>
    <w:p w14:paraId="1CD165F3" w14:textId="77777777" w:rsidR="00E80062" w:rsidRPr="00B83AAE" w:rsidRDefault="00E80062" w:rsidP="005B7FE4">
      <w:pPr>
        <w:rPr>
          <w:rFonts w:cstheme="minorHAnsi"/>
          <w:sz w:val="24"/>
          <w:szCs w:val="24"/>
        </w:rPr>
      </w:pPr>
      <w:r w:rsidRPr="002B14BC">
        <w:rPr>
          <w:rFonts w:eastAsia="標楷體" w:cstheme="minorHAnsi"/>
          <w:b/>
          <w:color w:val="000000"/>
          <w:sz w:val="24"/>
          <w:szCs w:val="24"/>
        </w:rPr>
        <w:t>Supplementary Figure 3</w:t>
      </w:r>
      <w:r w:rsidRPr="002B14BC">
        <w:rPr>
          <w:rFonts w:eastAsia="標楷體" w:cstheme="minorHAnsi"/>
          <w:b/>
          <w:sz w:val="24"/>
          <w:szCs w:val="24"/>
        </w:rPr>
        <w:t>. Comparing PFS and OS among</w:t>
      </w:r>
      <w:r w:rsidRPr="00B83AAE">
        <w:rPr>
          <w:rFonts w:eastAsia="標楷體" w:cstheme="minorHAnsi"/>
          <w:b/>
          <w:sz w:val="24"/>
          <w:szCs w:val="24"/>
        </w:rPr>
        <w:t xml:space="preserve"> different groups of patients stratified by NLR baseline and trends.</w:t>
      </w:r>
    </w:p>
    <w:p w14:paraId="2840D533" w14:textId="77777777" w:rsidR="0013605D" w:rsidRPr="00B83AAE" w:rsidRDefault="00E80062" w:rsidP="00E52325">
      <w:pPr>
        <w:rPr>
          <w:rFonts w:eastAsia="標楷體" w:cstheme="minorHAnsi"/>
          <w:color w:val="000000"/>
          <w:sz w:val="24"/>
          <w:szCs w:val="24"/>
        </w:rPr>
      </w:pPr>
      <w:r w:rsidRPr="00B83AAE">
        <w:rPr>
          <w:rFonts w:eastAsia="標楷體" w:cstheme="minorHAnsi"/>
          <w:b/>
          <w:color w:val="000000"/>
          <w:sz w:val="24"/>
          <w:szCs w:val="24"/>
        </w:rPr>
        <w:br/>
      </w:r>
    </w:p>
    <w:p w14:paraId="5A3FC8A9" w14:textId="77777777" w:rsidR="0013605D" w:rsidRPr="00B83AAE" w:rsidRDefault="0013605D" w:rsidP="00E52325">
      <w:pPr>
        <w:spacing w:after="0" w:line="240" w:lineRule="auto"/>
        <w:rPr>
          <w:rFonts w:eastAsia="標楷體" w:cstheme="minorHAnsi"/>
          <w:color w:val="000000"/>
          <w:sz w:val="24"/>
          <w:szCs w:val="24"/>
        </w:rPr>
      </w:pPr>
    </w:p>
    <w:tbl>
      <w:tblPr>
        <w:tblStyle w:val="a3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4451"/>
      </w:tblGrid>
      <w:tr w:rsidR="00E80062" w:rsidRPr="00B83AAE" w14:paraId="1B151B00" w14:textId="77777777" w:rsidTr="00CA5D73">
        <w:trPr>
          <w:trHeight w:val="132"/>
        </w:trPr>
        <w:tc>
          <w:tcPr>
            <w:tcW w:w="4475" w:type="dxa"/>
            <w:tcBorders>
              <w:top w:val="single" w:sz="4" w:space="0" w:color="auto"/>
              <w:bottom w:val="single" w:sz="4" w:space="0" w:color="auto"/>
            </w:tcBorders>
          </w:tcPr>
          <w:p w14:paraId="5C01F201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B83AAE">
              <w:rPr>
                <w:rFonts w:eastAsia="標楷體" w:cstheme="minorHAnsi"/>
                <w:color w:val="000000"/>
                <w:sz w:val="24"/>
                <w:szCs w:val="24"/>
              </w:rPr>
              <w:br w:type="page"/>
            </w:r>
            <w:r w:rsidRPr="00B83AAE">
              <w:rPr>
                <w:rFonts w:eastAsia="標楷體" w:cstheme="minorHAnsi"/>
                <w:sz w:val="24"/>
                <w:szCs w:val="24"/>
                <w:lang w:eastAsia="zh-TW"/>
              </w:rPr>
              <w:t>ALC</w:t>
            </w:r>
          </w:p>
        </w:tc>
        <w:tc>
          <w:tcPr>
            <w:tcW w:w="4451" w:type="dxa"/>
            <w:tcBorders>
              <w:top w:val="single" w:sz="4" w:space="0" w:color="auto"/>
              <w:bottom w:val="single" w:sz="4" w:space="0" w:color="auto"/>
            </w:tcBorders>
          </w:tcPr>
          <w:p w14:paraId="51ADFECF" w14:textId="77777777" w:rsidR="00E80062" w:rsidRPr="00B83AAE" w:rsidRDefault="00E80062" w:rsidP="00E52325">
            <w:pPr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B83AAE">
              <w:rPr>
                <w:rFonts w:eastAsia="標楷體" w:cstheme="minorHAnsi"/>
                <w:sz w:val="24"/>
                <w:szCs w:val="24"/>
                <w:lang w:eastAsia="zh-TW"/>
              </w:rPr>
              <w:t>NLR</w:t>
            </w:r>
          </w:p>
        </w:tc>
      </w:tr>
      <w:tr w:rsidR="00E80062" w:rsidRPr="00B83AAE" w14:paraId="27D2C9A0" w14:textId="77777777" w:rsidTr="00CA5D73">
        <w:tc>
          <w:tcPr>
            <w:tcW w:w="4475" w:type="dxa"/>
            <w:tcBorders>
              <w:top w:val="single" w:sz="4" w:space="0" w:color="auto"/>
            </w:tcBorders>
          </w:tcPr>
          <w:p w14:paraId="13B993A3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 xml:space="preserve">At 3 month-test </w:t>
            </w: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4BE43F12" wp14:editId="0E546A5C">
                  <wp:extent cx="2671233" cy="2004051"/>
                  <wp:effectExtent l="0" t="0" r="0" b="0"/>
                  <wp:docPr id="9" name="Picture 5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424" cy="2013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tcBorders>
              <w:top w:val="single" w:sz="4" w:space="0" w:color="auto"/>
            </w:tcBorders>
          </w:tcPr>
          <w:p w14:paraId="51619660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B83AAE">
              <w:rPr>
                <w:rFonts w:eastAsia="標楷體" w:cstheme="minorHAnsi"/>
                <w:sz w:val="24"/>
                <w:szCs w:val="24"/>
                <w:lang w:eastAsia="zh-TW"/>
              </w:rPr>
              <w:t xml:space="preserve">At 3 month-test </w:t>
            </w: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57811693" wp14:editId="0E4BE65D">
                  <wp:extent cx="2682782" cy="2012716"/>
                  <wp:effectExtent l="0" t="0" r="3810" b="6985"/>
                  <wp:docPr id="11" name="Picture 4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504" cy="205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62" w:rsidRPr="00B83AAE" w14:paraId="48513186" w14:textId="77777777" w:rsidTr="00CA5D73">
        <w:tc>
          <w:tcPr>
            <w:tcW w:w="4475" w:type="dxa"/>
          </w:tcPr>
          <w:p w14:paraId="5C8DD66A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</w:rPr>
            </w:pPr>
            <w:r w:rsidRPr="00B83AAE">
              <w:rPr>
                <w:rFonts w:eastAsia="標楷體" w:cstheme="minorHAnsi"/>
                <w:sz w:val="24"/>
                <w:szCs w:val="24"/>
              </w:rPr>
              <w:t xml:space="preserve">At 6-month-test </w:t>
            </w: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10D132EA" wp14:editId="449AE62B">
                  <wp:extent cx="2686212" cy="2015289"/>
                  <wp:effectExtent l="0" t="0" r="0" b="4445"/>
                  <wp:docPr id="10" name="Picture 8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627" cy="20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</w:tcPr>
          <w:p w14:paraId="486791CD" w14:textId="77777777" w:rsidR="00E80062" w:rsidRPr="00B83AAE" w:rsidRDefault="00E80062" w:rsidP="00E52325">
            <w:pPr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B83AAE">
              <w:rPr>
                <w:rFonts w:eastAsia="標楷體" w:cstheme="minorHAnsi"/>
                <w:sz w:val="24"/>
                <w:szCs w:val="24"/>
                <w:lang w:eastAsia="zh-TW"/>
              </w:rPr>
              <w:t>At 6-momnth t</w:t>
            </w:r>
            <w:r w:rsidR="00CE64C0" w:rsidRPr="00B83AAE">
              <w:rPr>
                <w:rFonts w:eastAsia="標楷體" w:cstheme="minorHAnsi"/>
                <w:sz w:val="24"/>
                <w:szCs w:val="24"/>
                <w:lang w:eastAsia="zh-TW"/>
              </w:rPr>
              <w:t>e</w:t>
            </w:r>
            <w:r w:rsidRPr="00B83AAE">
              <w:rPr>
                <w:rFonts w:eastAsia="標楷體" w:cstheme="minorHAnsi"/>
                <w:sz w:val="24"/>
                <w:szCs w:val="24"/>
                <w:lang w:eastAsia="zh-TW"/>
              </w:rPr>
              <w:t>st</w:t>
            </w:r>
            <w:r w:rsidR="00CE64C0" w:rsidRPr="00B83AAE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Pr="00B83AAE">
              <w:rPr>
                <w:rFonts w:eastAsia="標楷體" w:cstheme="minorHAnsi"/>
                <w:noProof/>
                <w:color w:val="000000"/>
                <w:sz w:val="24"/>
                <w:szCs w:val="24"/>
                <w:lang w:eastAsia="zh-TW"/>
              </w:rPr>
              <w:drawing>
                <wp:inline distT="0" distB="0" distL="0" distR="0" wp14:anchorId="057CCB14" wp14:editId="1F876E5F">
                  <wp:extent cx="2689688" cy="2017897"/>
                  <wp:effectExtent l="0" t="0" r="0" b="1905"/>
                  <wp:docPr id="12" name="Picture 7" descr="Product-Limit Survival Curves with Number of Subjects at R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roduct-Limit Survival Curves with Number of Subjects at R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88" cy="206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E5C987" w14:textId="77777777" w:rsidR="00CA5D73" w:rsidRPr="002B14BC" w:rsidRDefault="00CA5D73" w:rsidP="00E52325">
      <w:pPr>
        <w:rPr>
          <w:rFonts w:cstheme="minorHAnsi"/>
          <w:sz w:val="24"/>
          <w:szCs w:val="24"/>
        </w:rPr>
      </w:pPr>
      <w:r w:rsidRPr="00B83AAE">
        <w:rPr>
          <w:rFonts w:cstheme="minorHAnsi"/>
          <w:sz w:val="24"/>
          <w:szCs w:val="24"/>
        </w:rPr>
        <w:t>AL</w:t>
      </w:r>
      <w:r w:rsidRPr="002B14BC">
        <w:rPr>
          <w:rFonts w:cstheme="minorHAnsi"/>
          <w:sz w:val="24"/>
          <w:szCs w:val="24"/>
        </w:rPr>
        <w:t>C= absolute lymphocyte count; NLR=neutrophil to lymphocyte ratio; OS= Overall survival;</w:t>
      </w:r>
    </w:p>
    <w:p w14:paraId="237136CE" w14:textId="77777777" w:rsidR="005B7FE4" w:rsidRPr="002B14BC" w:rsidRDefault="005B7FE4" w:rsidP="005B7FE4">
      <w:pPr>
        <w:rPr>
          <w:rFonts w:eastAsia="標楷體" w:cstheme="minorHAnsi"/>
          <w:noProof/>
          <w:color w:val="000000"/>
          <w:sz w:val="24"/>
          <w:szCs w:val="24"/>
        </w:rPr>
      </w:pPr>
      <w:r w:rsidRPr="002B14BC">
        <w:rPr>
          <w:rFonts w:eastAsia="標楷體" w:cstheme="minorHAnsi"/>
          <w:noProof/>
          <w:color w:val="000000"/>
          <w:sz w:val="24"/>
          <w:szCs w:val="24"/>
        </w:rPr>
        <w:t>ALCgr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>3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=0 Oneri1=0 refers patients with low ALC 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 xml:space="preserve">and off </w:t>
      </w:r>
      <w:proofErr w:type="spellStart"/>
      <w:r w:rsidR="00B83AAE"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="00B83AAE" w:rsidRPr="002B14BC">
        <w:rPr>
          <w:rFonts w:eastAsia="標楷體" w:cstheme="minorHAnsi"/>
          <w:sz w:val="24"/>
          <w:szCs w:val="24"/>
        </w:rPr>
        <w:t xml:space="preserve"> treatment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 xml:space="preserve"> 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at 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>3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month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 xml:space="preserve">; ALCgr3=0 Oneri1=1 refers patients with low ALC and on </w:t>
      </w:r>
      <w:proofErr w:type="spellStart"/>
      <w:r w:rsidR="00B83AAE"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="00B83AAE" w:rsidRPr="002B14BC">
        <w:rPr>
          <w:rFonts w:eastAsia="標楷體" w:cstheme="minorHAnsi"/>
          <w:sz w:val="24"/>
          <w:szCs w:val="24"/>
        </w:rPr>
        <w:t xml:space="preserve"> treatment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 xml:space="preserve"> at 3 month; ALCgr3=1 Oneri1=0 refers patients with high ALC and off </w:t>
      </w:r>
      <w:proofErr w:type="spellStart"/>
      <w:r w:rsidR="00B83AAE"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="00B83AAE" w:rsidRPr="002B14BC">
        <w:rPr>
          <w:rFonts w:eastAsia="標楷體" w:cstheme="minorHAnsi"/>
          <w:sz w:val="24"/>
          <w:szCs w:val="24"/>
        </w:rPr>
        <w:t xml:space="preserve"> treatment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 xml:space="preserve"> at 3 month; ALCgr3=1 Oneri1=1 refers patients with high ALC and on </w:t>
      </w:r>
      <w:proofErr w:type="spellStart"/>
      <w:r w:rsidR="00B83AAE"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="00B83AAE" w:rsidRPr="002B14BC">
        <w:rPr>
          <w:rFonts w:eastAsia="標楷體" w:cstheme="minorHAnsi"/>
          <w:sz w:val="24"/>
          <w:szCs w:val="24"/>
        </w:rPr>
        <w:t xml:space="preserve"> treatment</w:t>
      </w:r>
      <w:r w:rsidR="00B83AAE" w:rsidRPr="002B14BC">
        <w:rPr>
          <w:rFonts w:eastAsia="標楷體" w:cstheme="minorHAnsi"/>
          <w:noProof/>
          <w:color w:val="000000"/>
          <w:sz w:val="24"/>
          <w:szCs w:val="24"/>
        </w:rPr>
        <w:t xml:space="preserve"> at 3 month</w:t>
      </w:r>
    </w:p>
    <w:p w14:paraId="495052EE" w14:textId="77777777" w:rsidR="00B83AAE" w:rsidRPr="00B83AAE" w:rsidRDefault="00B83AAE" w:rsidP="005B7FE4">
      <w:pPr>
        <w:rPr>
          <w:rFonts w:eastAsia="標楷體" w:cstheme="minorHAnsi"/>
          <w:noProof/>
          <w:color w:val="000000"/>
          <w:sz w:val="24"/>
          <w:szCs w:val="24"/>
        </w:rPr>
      </w:pP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ALCgr6=0 Oneri1=0 refers patients with low ALC and off </w:t>
      </w:r>
      <w:proofErr w:type="spellStart"/>
      <w:r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Pr="002B14BC">
        <w:rPr>
          <w:rFonts w:eastAsia="標楷體" w:cstheme="minorHAnsi"/>
          <w:sz w:val="24"/>
          <w:szCs w:val="24"/>
        </w:rPr>
        <w:t xml:space="preserve"> treatment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at 6 month; ALCgr6=0 Oneri1=1 refers patients with low ALC and on </w:t>
      </w:r>
      <w:proofErr w:type="spellStart"/>
      <w:r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Pr="002B14BC">
        <w:rPr>
          <w:rFonts w:eastAsia="標楷體" w:cstheme="minorHAnsi"/>
          <w:sz w:val="24"/>
          <w:szCs w:val="24"/>
        </w:rPr>
        <w:t xml:space="preserve"> treatment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at 6 month; ALCgr6=1 Oneri1=0 refers patients with high ALC and off </w:t>
      </w:r>
      <w:proofErr w:type="spellStart"/>
      <w:r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Pr="002B14BC">
        <w:rPr>
          <w:rFonts w:eastAsia="標楷體" w:cstheme="minorHAnsi"/>
          <w:sz w:val="24"/>
          <w:szCs w:val="24"/>
        </w:rPr>
        <w:t xml:space="preserve"> treatment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at 6 month; ALCgr6=1 Oneri1=1 refers patients with high ALC and on </w:t>
      </w:r>
      <w:proofErr w:type="spellStart"/>
      <w:r w:rsidRPr="002B14BC">
        <w:rPr>
          <w:rFonts w:eastAsia="標楷體" w:cstheme="minorHAnsi"/>
          <w:sz w:val="24"/>
          <w:szCs w:val="24"/>
        </w:rPr>
        <w:t>eribulin</w:t>
      </w:r>
      <w:proofErr w:type="spellEnd"/>
      <w:r w:rsidRPr="002B14BC">
        <w:rPr>
          <w:rFonts w:eastAsia="標楷體" w:cstheme="minorHAnsi"/>
          <w:sz w:val="24"/>
          <w:szCs w:val="24"/>
        </w:rPr>
        <w:t xml:space="preserve"> treatment</w:t>
      </w:r>
      <w:r w:rsidRPr="002B14BC">
        <w:rPr>
          <w:rFonts w:eastAsia="標楷體" w:cstheme="minorHAnsi"/>
          <w:noProof/>
          <w:color w:val="000000"/>
          <w:sz w:val="24"/>
          <w:szCs w:val="24"/>
        </w:rPr>
        <w:t xml:space="preserve"> at 6 month</w:t>
      </w:r>
    </w:p>
    <w:p w14:paraId="298A42FD" w14:textId="77777777" w:rsidR="005B477B" w:rsidRPr="00B83AAE" w:rsidRDefault="00E80062" w:rsidP="00E52325">
      <w:pPr>
        <w:rPr>
          <w:rFonts w:eastAsia="標楷體" w:cstheme="minorHAnsi"/>
          <w:b/>
          <w:sz w:val="24"/>
          <w:szCs w:val="24"/>
        </w:rPr>
      </w:pPr>
      <w:r w:rsidRPr="00B83AAE">
        <w:rPr>
          <w:rFonts w:eastAsia="標楷體" w:cstheme="minorHAnsi"/>
          <w:b/>
          <w:sz w:val="24"/>
          <w:szCs w:val="24"/>
          <w:lang w:eastAsia="zh-TW"/>
        </w:rPr>
        <w:t xml:space="preserve">Supplementary Figure 4: </w:t>
      </w:r>
      <w:r w:rsidRPr="00B83AAE">
        <w:rPr>
          <w:rFonts w:eastAsia="標楷體" w:cstheme="minorHAnsi"/>
          <w:b/>
          <w:sz w:val="24"/>
          <w:szCs w:val="24"/>
        </w:rPr>
        <w:t xml:space="preserve">Analysis on the association of high(1)/low(0) NLR/ALC with OS stratified by on(1)/off(0) treatment with </w:t>
      </w:r>
      <w:proofErr w:type="spellStart"/>
      <w:r w:rsidRPr="00B83AAE">
        <w:rPr>
          <w:rFonts w:eastAsia="標楷體" w:cstheme="minorHAnsi"/>
          <w:b/>
          <w:sz w:val="24"/>
          <w:szCs w:val="24"/>
        </w:rPr>
        <w:t>eribulin</w:t>
      </w:r>
      <w:proofErr w:type="spellEnd"/>
    </w:p>
    <w:sectPr w:rsidR="005B477B" w:rsidRPr="00B83AAE" w:rsidSect="00626553">
      <w:pgSz w:w="11907" w:h="16839" w:code="9"/>
      <w:pgMar w:top="1134" w:right="1134" w:bottom="1134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7797" w14:textId="77777777" w:rsidR="00626553" w:rsidRDefault="00626553" w:rsidP="00DF6C83">
      <w:pPr>
        <w:spacing w:after="0" w:line="240" w:lineRule="auto"/>
      </w:pPr>
      <w:r>
        <w:separator/>
      </w:r>
    </w:p>
  </w:endnote>
  <w:endnote w:type="continuationSeparator" w:id="0">
    <w:p w14:paraId="6B20EA54" w14:textId="77777777" w:rsidR="00626553" w:rsidRDefault="00626553" w:rsidP="00DF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6ACB" w14:textId="77777777" w:rsidR="00626553" w:rsidRDefault="00626553" w:rsidP="00DF6C83">
      <w:pPr>
        <w:spacing w:after="0" w:line="240" w:lineRule="auto"/>
      </w:pPr>
      <w:r>
        <w:separator/>
      </w:r>
    </w:p>
  </w:footnote>
  <w:footnote w:type="continuationSeparator" w:id="0">
    <w:p w14:paraId="7F7370F4" w14:textId="77777777" w:rsidR="00626553" w:rsidRDefault="00626553" w:rsidP="00DF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7BB9"/>
    <w:multiLevelType w:val="hybridMultilevel"/>
    <w:tmpl w:val="8A4ADE72"/>
    <w:lvl w:ilvl="0" w:tplc="662062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892DA4"/>
    <w:multiLevelType w:val="hybridMultilevel"/>
    <w:tmpl w:val="F5C2BD02"/>
    <w:lvl w:ilvl="0" w:tplc="365AAA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270A2C"/>
    <w:multiLevelType w:val="hybridMultilevel"/>
    <w:tmpl w:val="C9DC8F54"/>
    <w:lvl w:ilvl="0" w:tplc="415E109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4475826">
    <w:abstractNumId w:val="2"/>
  </w:num>
  <w:num w:numId="2" w16cid:durableId="916473840">
    <w:abstractNumId w:val="0"/>
  </w:num>
  <w:num w:numId="3" w16cid:durableId="1874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62"/>
    <w:rsid w:val="00083823"/>
    <w:rsid w:val="000F76F4"/>
    <w:rsid w:val="0013605D"/>
    <w:rsid w:val="002B14BC"/>
    <w:rsid w:val="003757D9"/>
    <w:rsid w:val="004D32A8"/>
    <w:rsid w:val="005B477B"/>
    <w:rsid w:val="005B7FE4"/>
    <w:rsid w:val="006139FB"/>
    <w:rsid w:val="00626553"/>
    <w:rsid w:val="00627484"/>
    <w:rsid w:val="007202C9"/>
    <w:rsid w:val="00857CF1"/>
    <w:rsid w:val="008F3313"/>
    <w:rsid w:val="009A41E2"/>
    <w:rsid w:val="00AB4776"/>
    <w:rsid w:val="00B83AAE"/>
    <w:rsid w:val="00BD54E8"/>
    <w:rsid w:val="00C54A74"/>
    <w:rsid w:val="00C6481F"/>
    <w:rsid w:val="00CA5D73"/>
    <w:rsid w:val="00CE64C0"/>
    <w:rsid w:val="00DA52B6"/>
    <w:rsid w:val="00DE1938"/>
    <w:rsid w:val="00DF6C83"/>
    <w:rsid w:val="00E52325"/>
    <w:rsid w:val="00E80062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1458B"/>
  <w15:chartTrackingRefBased/>
  <w15:docId w15:val="{84260570-721E-4A3F-9F14-F32766FF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062"/>
    <w:pPr>
      <w:spacing w:after="160" w:line="259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062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0062"/>
    <w:pPr>
      <w:ind w:left="720"/>
      <w:contextualSpacing/>
    </w:pPr>
    <w:rPr>
      <w:rFonts w:eastAsia="新細明體"/>
    </w:rPr>
  </w:style>
  <w:style w:type="paragraph" w:styleId="a5">
    <w:name w:val="header"/>
    <w:basedOn w:val="a"/>
    <w:link w:val="a6"/>
    <w:uiPriority w:val="99"/>
    <w:unhideWhenUsed/>
    <w:rsid w:val="00DF6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6C83"/>
    <w:rPr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DF6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6C83"/>
    <w:rPr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B47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B4776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至豪 黃</cp:lastModifiedBy>
  <cp:revision>5</cp:revision>
  <cp:lastPrinted>2023-09-26T19:04:00Z</cp:lastPrinted>
  <dcterms:created xsi:type="dcterms:W3CDTF">2024-01-03T13:20:00Z</dcterms:created>
  <dcterms:modified xsi:type="dcterms:W3CDTF">2024-01-12T04:54:00Z</dcterms:modified>
</cp:coreProperties>
</file>