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5736C" w14:textId="77777777" w:rsidR="00D22CC8" w:rsidRPr="00882203" w:rsidRDefault="00D22CC8" w:rsidP="00D22CC8">
      <w:pPr>
        <w:spacing w:beforeLines="50" w:before="156" w:afterLines="50" w:after="156" w:line="480" w:lineRule="auto"/>
        <w:rPr>
          <w:rFonts w:ascii="Times New Roman" w:hAnsi="Times New Roman" w:cs="Times New Roman"/>
          <w:b/>
          <w:bCs/>
        </w:rPr>
      </w:pPr>
      <w:r w:rsidRPr="00882203">
        <w:rPr>
          <w:rFonts w:ascii="Times New Roman" w:hAnsi="Times New Roman" w:cs="Times New Roman"/>
          <w:b/>
          <w:bCs/>
          <w:szCs w:val="21"/>
        </w:rPr>
        <w:t>Supplement</w:t>
      </w:r>
      <w:r w:rsidRPr="00882203">
        <w:rPr>
          <w:rFonts w:ascii="Times New Roman" w:hAnsi="Times New Roman" w:cs="Times New Roman"/>
          <w:b/>
          <w:bCs/>
          <w:sz w:val="24"/>
          <w:szCs w:val="24"/>
        </w:rPr>
        <w:t xml:space="preserve"> Table 1.</w:t>
      </w:r>
      <w:r w:rsidRPr="00882203">
        <w:rPr>
          <w:rFonts w:ascii="Times New Roman" w:hAnsi="Times New Roman" w:cs="Times New Roman"/>
          <w:sz w:val="24"/>
          <w:szCs w:val="24"/>
        </w:rPr>
        <w:t xml:space="preserve"> Demographic and clinical characteristics of patients in the </w:t>
      </w:r>
      <w:r w:rsidRPr="00882203">
        <w:rPr>
          <w:rFonts w:ascii="Times New Roman" w:hAnsi="Times New Roman" w:cs="Times New Roman"/>
          <w:szCs w:val="21"/>
        </w:rPr>
        <w:t>validation</w:t>
      </w:r>
      <w:r w:rsidRPr="00882203">
        <w:rPr>
          <w:rFonts w:ascii="Times New Roman" w:hAnsi="Times New Roman" w:cs="Times New Roman"/>
          <w:sz w:val="24"/>
          <w:szCs w:val="24"/>
        </w:rPr>
        <w:t xml:space="preserve"> cohort.</w:t>
      </w:r>
    </w:p>
    <w:tbl>
      <w:tblPr>
        <w:tblStyle w:val="TableGrid"/>
        <w:tblW w:w="1062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6"/>
        <w:gridCol w:w="1701"/>
        <w:gridCol w:w="1701"/>
        <w:gridCol w:w="1701"/>
        <w:gridCol w:w="1701"/>
        <w:gridCol w:w="832"/>
      </w:tblGrid>
      <w:tr w:rsidR="00D22CC8" w:rsidRPr="00882203" w14:paraId="79F50EAB" w14:textId="77777777" w:rsidTr="00A66B90">
        <w:trPr>
          <w:jc w:val="center"/>
        </w:trPr>
        <w:tc>
          <w:tcPr>
            <w:tcW w:w="2986" w:type="dxa"/>
            <w:vAlign w:val="bottom"/>
          </w:tcPr>
          <w:p w14:paraId="1AC9D95E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1701" w:type="dxa"/>
          </w:tcPr>
          <w:p w14:paraId="4CA4AA8A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All</w:t>
            </w:r>
          </w:p>
          <w:p w14:paraId="642F3D3B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(n = 266, 100%)</w:t>
            </w:r>
          </w:p>
        </w:tc>
        <w:tc>
          <w:tcPr>
            <w:tcW w:w="1701" w:type="dxa"/>
          </w:tcPr>
          <w:p w14:paraId="034CFD1E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Low CTC</w:t>
            </w:r>
          </w:p>
          <w:p w14:paraId="3B9724F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(n = 103, 38.7%)</w:t>
            </w:r>
          </w:p>
        </w:tc>
        <w:tc>
          <w:tcPr>
            <w:tcW w:w="1701" w:type="dxa"/>
          </w:tcPr>
          <w:p w14:paraId="3071F2F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Intermediate CTC</w:t>
            </w:r>
          </w:p>
          <w:p w14:paraId="1E83F44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(n = 125, 47.0%)</w:t>
            </w:r>
          </w:p>
        </w:tc>
        <w:tc>
          <w:tcPr>
            <w:tcW w:w="1701" w:type="dxa"/>
          </w:tcPr>
          <w:p w14:paraId="473E56BA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High CTC</w:t>
            </w:r>
          </w:p>
          <w:p w14:paraId="3D91F3B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(n = 38, 14.3%)</w:t>
            </w:r>
          </w:p>
        </w:tc>
        <w:tc>
          <w:tcPr>
            <w:tcW w:w="832" w:type="dxa"/>
            <w:vAlign w:val="bottom"/>
          </w:tcPr>
          <w:p w14:paraId="23406F28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</w:p>
        </w:tc>
      </w:tr>
      <w:tr w:rsidR="00D22CC8" w:rsidRPr="00882203" w14:paraId="65E19A8E" w14:textId="77777777" w:rsidTr="00A66B90">
        <w:trPr>
          <w:jc w:val="center"/>
        </w:trPr>
        <w:tc>
          <w:tcPr>
            <w:tcW w:w="2986" w:type="dxa"/>
          </w:tcPr>
          <w:p w14:paraId="4940BEB7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Age, years*</w:t>
            </w:r>
          </w:p>
        </w:tc>
        <w:tc>
          <w:tcPr>
            <w:tcW w:w="1701" w:type="dxa"/>
          </w:tcPr>
          <w:p w14:paraId="53E1516A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54.1 ± 10.1</w:t>
            </w:r>
          </w:p>
        </w:tc>
        <w:tc>
          <w:tcPr>
            <w:tcW w:w="1701" w:type="dxa"/>
          </w:tcPr>
          <w:p w14:paraId="05FD2EA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53.5 ± 9.5</w:t>
            </w:r>
          </w:p>
        </w:tc>
        <w:tc>
          <w:tcPr>
            <w:tcW w:w="1701" w:type="dxa"/>
          </w:tcPr>
          <w:p w14:paraId="5CF423D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54.3 ± 10.0</w:t>
            </w:r>
          </w:p>
        </w:tc>
        <w:tc>
          <w:tcPr>
            <w:tcW w:w="1701" w:type="dxa"/>
          </w:tcPr>
          <w:p w14:paraId="1D0F16FE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55.1 ± 11.6</w:t>
            </w:r>
          </w:p>
        </w:tc>
        <w:tc>
          <w:tcPr>
            <w:tcW w:w="832" w:type="dxa"/>
          </w:tcPr>
          <w:p w14:paraId="66F1D0B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0.668</w:t>
            </w:r>
          </w:p>
        </w:tc>
      </w:tr>
      <w:tr w:rsidR="00D22CC8" w:rsidRPr="00882203" w14:paraId="4F2F7604" w14:textId="77777777" w:rsidTr="00A66B90">
        <w:trPr>
          <w:jc w:val="center"/>
        </w:trPr>
        <w:tc>
          <w:tcPr>
            <w:tcW w:w="2986" w:type="dxa"/>
          </w:tcPr>
          <w:p w14:paraId="1AF326C2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Gender, Male</w:t>
            </w:r>
          </w:p>
        </w:tc>
        <w:tc>
          <w:tcPr>
            <w:tcW w:w="1701" w:type="dxa"/>
          </w:tcPr>
          <w:p w14:paraId="7D22ACE6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170 (63.9)</w:t>
            </w:r>
          </w:p>
        </w:tc>
        <w:tc>
          <w:tcPr>
            <w:tcW w:w="1701" w:type="dxa"/>
          </w:tcPr>
          <w:p w14:paraId="364FFE3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69 (66.9)</w:t>
            </w:r>
          </w:p>
        </w:tc>
        <w:tc>
          <w:tcPr>
            <w:tcW w:w="1701" w:type="dxa"/>
          </w:tcPr>
          <w:p w14:paraId="35D9991E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76 (60.8)</w:t>
            </w:r>
          </w:p>
        </w:tc>
        <w:tc>
          <w:tcPr>
            <w:tcW w:w="1701" w:type="dxa"/>
          </w:tcPr>
          <w:p w14:paraId="77D3F2C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25 (65.7)</w:t>
            </w:r>
          </w:p>
        </w:tc>
        <w:tc>
          <w:tcPr>
            <w:tcW w:w="832" w:type="dxa"/>
          </w:tcPr>
          <w:p w14:paraId="1914D4AB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0.605</w:t>
            </w:r>
          </w:p>
        </w:tc>
      </w:tr>
      <w:tr w:rsidR="00D22CC8" w:rsidRPr="00882203" w14:paraId="30675DC2" w14:textId="77777777" w:rsidTr="00A66B90">
        <w:trPr>
          <w:jc w:val="center"/>
        </w:trPr>
        <w:tc>
          <w:tcPr>
            <w:tcW w:w="2986" w:type="dxa"/>
          </w:tcPr>
          <w:p w14:paraId="6ACF65BF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HBV (+)</w:t>
            </w:r>
          </w:p>
        </w:tc>
        <w:tc>
          <w:tcPr>
            <w:tcW w:w="1701" w:type="dxa"/>
          </w:tcPr>
          <w:p w14:paraId="317F389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125 (46.9)</w:t>
            </w:r>
          </w:p>
        </w:tc>
        <w:tc>
          <w:tcPr>
            <w:tcW w:w="1701" w:type="dxa"/>
          </w:tcPr>
          <w:p w14:paraId="78ABABF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50 (48.5)</w:t>
            </w:r>
          </w:p>
        </w:tc>
        <w:tc>
          <w:tcPr>
            <w:tcW w:w="1701" w:type="dxa"/>
          </w:tcPr>
          <w:p w14:paraId="6CF1D14A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57 (45.6)</w:t>
            </w:r>
          </w:p>
        </w:tc>
        <w:tc>
          <w:tcPr>
            <w:tcW w:w="1701" w:type="dxa"/>
          </w:tcPr>
          <w:p w14:paraId="13F6EFB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18 (47.4)</w:t>
            </w:r>
          </w:p>
        </w:tc>
        <w:tc>
          <w:tcPr>
            <w:tcW w:w="832" w:type="dxa"/>
          </w:tcPr>
          <w:p w14:paraId="0356B4EB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0.905</w:t>
            </w:r>
          </w:p>
        </w:tc>
      </w:tr>
      <w:tr w:rsidR="00D22CC8" w:rsidRPr="00882203" w14:paraId="3A70E7C7" w14:textId="77777777" w:rsidTr="00A66B90">
        <w:trPr>
          <w:jc w:val="center"/>
        </w:trPr>
        <w:tc>
          <w:tcPr>
            <w:tcW w:w="2986" w:type="dxa"/>
          </w:tcPr>
          <w:p w14:paraId="0884B2C6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ASA score ≥  2</w:t>
            </w:r>
          </w:p>
        </w:tc>
        <w:tc>
          <w:tcPr>
            <w:tcW w:w="1701" w:type="dxa"/>
          </w:tcPr>
          <w:p w14:paraId="65CAFA7E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56 (21.0)</w:t>
            </w:r>
          </w:p>
        </w:tc>
        <w:tc>
          <w:tcPr>
            <w:tcW w:w="1701" w:type="dxa"/>
          </w:tcPr>
          <w:p w14:paraId="36F8A63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25 (24.2)</w:t>
            </w:r>
          </w:p>
        </w:tc>
        <w:tc>
          <w:tcPr>
            <w:tcW w:w="1701" w:type="dxa"/>
          </w:tcPr>
          <w:p w14:paraId="7C0C674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23 (18.4)</w:t>
            </w:r>
          </w:p>
        </w:tc>
        <w:tc>
          <w:tcPr>
            <w:tcW w:w="1701" w:type="dxa"/>
          </w:tcPr>
          <w:p w14:paraId="02E3524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8 (21.0)</w:t>
            </w:r>
          </w:p>
        </w:tc>
        <w:tc>
          <w:tcPr>
            <w:tcW w:w="832" w:type="dxa"/>
          </w:tcPr>
          <w:p w14:paraId="65D86A3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0.557</w:t>
            </w:r>
          </w:p>
        </w:tc>
      </w:tr>
      <w:tr w:rsidR="00D22CC8" w:rsidRPr="00882203" w14:paraId="7CA21136" w14:textId="77777777" w:rsidTr="00A66B90">
        <w:trPr>
          <w:jc w:val="center"/>
        </w:trPr>
        <w:tc>
          <w:tcPr>
            <w:tcW w:w="2986" w:type="dxa"/>
          </w:tcPr>
          <w:p w14:paraId="18789590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Cirrhosis</w:t>
            </w:r>
          </w:p>
        </w:tc>
        <w:tc>
          <w:tcPr>
            <w:tcW w:w="1701" w:type="dxa"/>
          </w:tcPr>
          <w:p w14:paraId="650E67B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81 (30.4)</w:t>
            </w:r>
          </w:p>
        </w:tc>
        <w:tc>
          <w:tcPr>
            <w:tcW w:w="1701" w:type="dxa"/>
          </w:tcPr>
          <w:p w14:paraId="74AEA0D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36 (34.9)</w:t>
            </w:r>
          </w:p>
        </w:tc>
        <w:tc>
          <w:tcPr>
            <w:tcW w:w="1701" w:type="dxa"/>
          </w:tcPr>
          <w:p w14:paraId="6A5E2B0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33 (26.4)</w:t>
            </w:r>
          </w:p>
        </w:tc>
        <w:tc>
          <w:tcPr>
            <w:tcW w:w="1701" w:type="dxa"/>
          </w:tcPr>
          <w:p w14:paraId="39A4B4C8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12 (31.5)</w:t>
            </w:r>
          </w:p>
        </w:tc>
        <w:tc>
          <w:tcPr>
            <w:tcW w:w="832" w:type="dxa"/>
          </w:tcPr>
          <w:p w14:paraId="7EB83A50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0.372</w:t>
            </w:r>
          </w:p>
        </w:tc>
      </w:tr>
      <w:tr w:rsidR="00D22CC8" w:rsidRPr="00882203" w14:paraId="05A4D46B" w14:textId="77777777" w:rsidTr="00A66B90">
        <w:trPr>
          <w:jc w:val="center"/>
        </w:trPr>
        <w:tc>
          <w:tcPr>
            <w:tcW w:w="2986" w:type="dxa"/>
          </w:tcPr>
          <w:p w14:paraId="707B3216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Child-Pugh grade B</w:t>
            </w:r>
          </w:p>
        </w:tc>
        <w:tc>
          <w:tcPr>
            <w:tcW w:w="1701" w:type="dxa"/>
          </w:tcPr>
          <w:p w14:paraId="413D5E5E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18 (6.7)</w:t>
            </w:r>
          </w:p>
        </w:tc>
        <w:tc>
          <w:tcPr>
            <w:tcW w:w="1701" w:type="dxa"/>
          </w:tcPr>
          <w:p w14:paraId="6A5A170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6 (5.8)</w:t>
            </w:r>
          </w:p>
        </w:tc>
        <w:tc>
          <w:tcPr>
            <w:tcW w:w="1701" w:type="dxa"/>
          </w:tcPr>
          <w:p w14:paraId="1D329AC6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9 (7.2)</w:t>
            </w:r>
          </w:p>
        </w:tc>
        <w:tc>
          <w:tcPr>
            <w:tcW w:w="1701" w:type="dxa"/>
          </w:tcPr>
          <w:p w14:paraId="396863F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3 (7.8)</w:t>
            </w:r>
          </w:p>
        </w:tc>
        <w:tc>
          <w:tcPr>
            <w:tcW w:w="832" w:type="dxa"/>
          </w:tcPr>
          <w:p w14:paraId="74D0B46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0.879</w:t>
            </w:r>
          </w:p>
        </w:tc>
      </w:tr>
      <w:tr w:rsidR="00D22CC8" w:rsidRPr="00882203" w14:paraId="706E5E2A" w14:textId="77777777" w:rsidTr="00A66B90">
        <w:trPr>
          <w:jc w:val="center"/>
        </w:trPr>
        <w:tc>
          <w:tcPr>
            <w:tcW w:w="2986" w:type="dxa"/>
          </w:tcPr>
          <w:p w14:paraId="1F75C4FF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Preoperative platelet counts, </w:t>
            </w:r>
            <w:bookmarkStart w:id="0" w:name="_Hlk148004580"/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8822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/L</w:t>
            </w:r>
            <w:bookmarkEnd w:id="0"/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701" w:type="dxa"/>
          </w:tcPr>
          <w:p w14:paraId="04131FF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198.3 ± 70.8</w:t>
            </w:r>
          </w:p>
        </w:tc>
        <w:tc>
          <w:tcPr>
            <w:tcW w:w="1701" w:type="dxa"/>
          </w:tcPr>
          <w:p w14:paraId="6CBEECF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148004530"/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186.0 ± 75.7</w:t>
            </w:r>
            <w:bookmarkEnd w:id="1"/>
          </w:p>
        </w:tc>
        <w:tc>
          <w:tcPr>
            <w:tcW w:w="1701" w:type="dxa"/>
          </w:tcPr>
          <w:p w14:paraId="7395F1E8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148004602"/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200.6 ± 67.8</w:t>
            </w:r>
            <w:bookmarkEnd w:id="2"/>
          </w:p>
        </w:tc>
        <w:tc>
          <w:tcPr>
            <w:tcW w:w="1701" w:type="dxa"/>
          </w:tcPr>
          <w:p w14:paraId="5A6E4F6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_Hlk148004615"/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223.8 ± 60.1</w:t>
            </w:r>
            <w:bookmarkEnd w:id="3"/>
          </w:p>
        </w:tc>
        <w:tc>
          <w:tcPr>
            <w:tcW w:w="832" w:type="dxa"/>
          </w:tcPr>
          <w:p w14:paraId="54E8576A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_Hlk148004635"/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0.017</w:t>
            </w:r>
            <w:bookmarkEnd w:id="4"/>
          </w:p>
        </w:tc>
      </w:tr>
      <w:tr w:rsidR="00D22CC8" w:rsidRPr="00882203" w14:paraId="046A899F" w14:textId="77777777" w:rsidTr="00A66B90">
        <w:trPr>
          <w:jc w:val="center"/>
        </w:trPr>
        <w:tc>
          <w:tcPr>
            <w:tcW w:w="2986" w:type="dxa"/>
          </w:tcPr>
          <w:p w14:paraId="551F573C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Preoperative NLR*</w:t>
            </w:r>
          </w:p>
        </w:tc>
        <w:tc>
          <w:tcPr>
            <w:tcW w:w="1701" w:type="dxa"/>
          </w:tcPr>
          <w:p w14:paraId="2E627AE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2.5 (1.8 - 3.5)</w:t>
            </w:r>
          </w:p>
        </w:tc>
        <w:tc>
          <w:tcPr>
            <w:tcW w:w="1701" w:type="dxa"/>
          </w:tcPr>
          <w:p w14:paraId="1310DAAA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_Hlk148004686"/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2.0 (1.7 - 2.8)</w:t>
            </w:r>
            <w:bookmarkEnd w:id="5"/>
          </w:p>
        </w:tc>
        <w:tc>
          <w:tcPr>
            <w:tcW w:w="1701" w:type="dxa"/>
          </w:tcPr>
          <w:p w14:paraId="08A165D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_Hlk148004746"/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2.8 (2.1 - 3.7)</w:t>
            </w:r>
            <w:bookmarkEnd w:id="6"/>
          </w:p>
        </w:tc>
        <w:tc>
          <w:tcPr>
            <w:tcW w:w="1701" w:type="dxa"/>
          </w:tcPr>
          <w:p w14:paraId="32CC471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_Hlk148004759"/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2.9 (1.9 - 4.3)</w:t>
            </w:r>
            <w:bookmarkEnd w:id="7"/>
          </w:p>
        </w:tc>
        <w:tc>
          <w:tcPr>
            <w:tcW w:w="832" w:type="dxa"/>
          </w:tcPr>
          <w:p w14:paraId="61D0055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8" w:name="_Hlk148004777"/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ym w:font="Symbol" w:char="F03C"/>
            </w: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0.001</w:t>
            </w:r>
            <w:bookmarkEnd w:id="8"/>
          </w:p>
        </w:tc>
      </w:tr>
      <w:tr w:rsidR="00D22CC8" w:rsidRPr="00882203" w14:paraId="7D7FE6FC" w14:textId="77777777" w:rsidTr="00A66B90">
        <w:trPr>
          <w:jc w:val="center"/>
        </w:trPr>
        <w:tc>
          <w:tcPr>
            <w:tcW w:w="2986" w:type="dxa"/>
          </w:tcPr>
          <w:p w14:paraId="062E3B28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Preoperative CA 19-9, </w:t>
            </w:r>
            <w:bookmarkStart w:id="9" w:name="_Hlk148004858"/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U/mL</w:t>
            </w:r>
            <w:bookmarkEnd w:id="9"/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701" w:type="dxa"/>
          </w:tcPr>
          <w:p w14:paraId="36A02F5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36.9 (14.7 - 130.7)</w:t>
            </w:r>
          </w:p>
        </w:tc>
        <w:tc>
          <w:tcPr>
            <w:tcW w:w="1701" w:type="dxa"/>
          </w:tcPr>
          <w:p w14:paraId="3A4422B3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0" w:name="_Hlk148004835"/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21.3 (11.5 - 44.0)</w:t>
            </w:r>
            <w:bookmarkEnd w:id="10"/>
          </w:p>
        </w:tc>
        <w:tc>
          <w:tcPr>
            <w:tcW w:w="1701" w:type="dxa"/>
          </w:tcPr>
          <w:p w14:paraId="62F3F28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44.1 (15.7 - 136.6)</w:t>
            </w:r>
          </w:p>
        </w:tc>
        <w:tc>
          <w:tcPr>
            <w:tcW w:w="1701" w:type="dxa"/>
          </w:tcPr>
          <w:p w14:paraId="43AD475E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718.3 (46.8 -1000.0)</w:t>
            </w:r>
          </w:p>
        </w:tc>
        <w:tc>
          <w:tcPr>
            <w:tcW w:w="832" w:type="dxa"/>
          </w:tcPr>
          <w:p w14:paraId="6997BECE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ym w:font="Symbol" w:char="F03C"/>
            </w: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0.001</w:t>
            </w:r>
          </w:p>
        </w:tc>
      </w:tr>
      <w:tr w:rsidR="00D22CC8" w:rsidRPr="00882203" w14:paraId="5BB39D3A" w14:textId="77777777" w:rsidTr="00A66B90">
        <w:trPr>
          <w:jc w:val="center"/>
        </w:trPr>
        <w:tc>
          <w:tcPr>
            <w:tcW w:w="2986" w:type="dxa"/>
          </w:tcPr>
          <w:p w14:paraId="2ECD3EF2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Preoperative CEA (ng/mL), n(%)</w:t>
            </w:r>
          </w:p>
        </w:tc>
        <w:tc>
          <w:tcPr>
            <w:tcW w:w="1701" w:type="dxa"/>
          </w:tcPr>
          <w:p w14:paraId="12F484E3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99AAA1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D7B317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A2522D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</w:tcPr>
          <w:p w14:paraId="4DB60A3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ym w:font="Symbol" w:char="F03C"/>
            </w: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0.001</w:t>
            </w:r>
          </w:p>
        </w:tc>
      </w:tr>
      <w:tr w:rsidR="00D22CC8" w:rsidRPr="00882203" w14:paraId="74C84F40" w14:textId="77777777" w:rsidTr="00A66B90">
        <w:trPr>
          <w:jc w:val="center"/>
        </w:trPr>
        <w:tc>
          <w:tcPr>
            <w:tcW w:w="2986" w:type="dxa"/>
          </w:tcPr>
          <w:p w14:paraId="14A39676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 Low</w:t>
            </w:r>
          </w:p>
        </w:tc>
        <w:tc>
          <w:tcPr>
            <w:tcW w:w="1701" w:type="dxa"/>
          </w:tcPr>
          <w:p w14:paraId="62CFDEEB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208 (78.2)</w:t>
            </w:r>
          </w:p>
        </w:tc>
        <w:tc>
          <w:tcPr>
            <w:tcW w:w="1701" w:type="dxa"/>
          </w:tcPr>
          <w:p w14:paraId="5BA7C41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103 (100.0)</w:t>
            </w:r>
          </w:p>
        </w:tc>
        <w:tc>
          <w:tcPr>
            <w:tcW w:w="1701" w:type="dxa"/>
          </w:tcPr>
          <w:p w14:paraId="4E1ACE0B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105 (84.0)</w:t>
            </w:r>
          </w:p>
        </w:tc>
        <w:tc>
          <w:tcPr>
            <w:tcW w:w="1701" w:type="dxa"/>
          </w:tcPr>
          <w:p w14:paraId="755F697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832" w:type="dxa"/>
          </w:tcPr>
          <w:p w14:paraId="685DE28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1314189E" w14:textId="77777777" w:rsidTr="00A66B90">
        <w:trPr>
          <w:jc w:val="center"/>
        </w:trPr>
        <w:tc>
          <w:tcPr>
            <w:tcW w:w="2986" w:type="dxa"/>
          </w:tcPr>
          <w:p w14:paraId="43952DE8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 High</w:t>
            </w:r>
          </w:p>
        </w:tc>
        <w:tc>
          <w:tcPr>
            <w:tcW w:w="1701" w:type="dxa"/>
          </w:tcPr>
          <w:p w14:paraId="4D0EE73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58 (21.8)</w:t>
            </w:r>
          </w:p>
        </w:tc>
        <w:tc>
          <w:tcPr>
            <w:tcW w:w="1701" w:type="dxa"/>
          </w:tcPr>
          <w:p w14:paraId="4FC9CD5A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1701" w:type="dxa"/>
          </w:tcPr>
          <w:p w14:paraId="0BD7C666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20 (16.0)</w:t>
            </w:r>
          </w:p>
        </w:tc>
        <w:tc>
          <w:tcPr>
            <w:tcW w:w="1701" w:type="dxa"/>
          </w:tcPr>
          <w:p w14:paraId="6FE2DC3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38 (100.0)</w:t>
            </w:r>
          </w:p>
        </w:tc>
        <w:tc>
          <w:tcPr>
            <w:tcW w:w="832" w:type="dxa"/>
          </w:tcPr>
          <w:p w14:paraId="6D272DC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522A775B" w14:textId="77777777" w:rsidTr="00A66B90">
        <w:trPr>
          <w:jc w:val="center"/>
        </w:trPr>
        <w:tc>
          <w:tcPr>
            <w:tcW w:w="2986" w:type="dxa"/>
          </w:tcPr>
          <w:p w14:paraId="0501197A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Tumor Burden Score</w:t>
            </w:r>
          </w:p>
        </w:tc>
        <w:tc>
          <w:tcPr>
            <w:tcW w:w="1701" w:type="dxa"/>
          </w:tcPr>
          <w:p w14:paraId="163B1A04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461C3D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5A43998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1701" w:type="dxa"/>
          </w:tcPr>
          <w:p w14:paraId="68427886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</w:tcPr>
          <w:p w14:paraId="591693A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ym w:font="Symbol" w:char="F03C"/>
            </w: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0.001</w:t>
            </w:r>
          </w:p>
        </w:tc>
      </w:tr>
      <w:tr w:rsidR="00D22CC8" w:rsidRPr="00882203" w14:paraId="6BBA1694" w14:textId="77777777" w:rsidTr="00A66B90">
        <w:trPr>
          <w:jc w:val="center"/>
        </w:trPr>
        <w:tc>
          <w:tcPr>
            <w:tcW w:w="2986" w:type="dxa"/>
          </w:tcPr>
          <w:p w14:paraId="4231BF2A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 Low</w:t>
            </w:r>
          </w:p>
        </w:tc>
        <w:tc>
          <w:tcPr>
            <w:tcW w:w="1701" w:type="dxa"/>
          </w:tcPr>
          <w:p w14:paraId="097F97B0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123 (46.2)</w:t>
            </w:r>
          </w:p>
        </w:tc>
        <w:tc>
          <w:tcPr>
            <w:tcW w:w="1701" w:type="dxa"/>
          </w:tcPr>
          <w:p w14:paraId="7EEADDDA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103 (100.0)</w:t>
            </w:r>
          </w:p>
        </w:tc>
        <w:tc>
          <w:tcPr>
            <w:tcW w:w="1701" w:type="dxa"/>
          </w:tcPr>
          <w:p w14:paraId="134DE6C4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20 (16.0)</w:t>
            </w:r>
          </w:p>
        </w:tc>
        <w:tc>
          <w:tcPr>
            <w:tcW w:w="1701" w:type="dxa"/>
          </w:tcPr>
          <w:p w14:paraId="2E9A965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832" w:type="dxa"/>
          </w:tcPr>
          <w:p w14:paraId="7B8656BA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55FEE317" w14:textId="77777777" w:rsidTr="00A66B90">
        <w:trPr>
          <w:jc w:val="center"/>
        </w:trPr>
        <w:tc>
          <w:tcPr>
            <w:tcW w:w="2986" w:type="dxa"/>
          </w:tcPr>
          <w:p w14:paraId="5D011317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 High</w:t>
            </w:r>
          </w:p>
        </w:tc>
        <w:tc>
          <w:tcPr>
            <w:tcW w:w="1701" w:type="dxa"/>
          </w:tcPr>
          <w:p w14:paraId="0D4645C8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143 (53.8)</w:t>
            </w:r>
          </w:p>
        </w:tc>
        <w:tc>
          <w:tcPr>
            <w:tcW w:w="1701" w:type="dxa"/>
          </w:tcPr>
          <w:p w14:paraId="5BEFB6C3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1701" w:type="dxa"/>
          </w:tcPr>
          <w:p w14:paraId="16433E0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105 (84.0)</w:t>
            </w:r>
          </w:p>
        </w:tc>
        <w:tc>
          <w:tcPr>
            <w:tcW w:w="1701" w:type="dxa"/>
          </w:tcPr>
          <w:p w14:paraId="2CAEFDD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38 (100.0)</w:t>
            </w:r>
          </w:p>
        </w:tc>
        <w:tc>
          <w:tcPr>
            <w:tcW w:w="832" w:type="dxa"/>
          </w:tcPr>
          <w:p w14:paraId="504DDC0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41FE0964" w14:textId="77777777" w:rsidTr="00A66B90">
        <w:trPr>
          <w:jc w:val="center"/>
        </w:trPr>
        <w:tc>
          <w:tcPr>
            <w:tcW w:w="2986" w:type="dxa"/>
          </w:tcPr>
          <w:p w14:paraId="2E5ACE6F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Maximum tumor size, cm*</w:t>
            </w:r>
          </w:p>
        </w:tc>
        <w:tc>
          <w:tcPr>
            <w:tcW w:w="1701" w:type="dxa"/>
          </w:tcPr>
          <w:p w14:paraId="6CAE536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6.5 ± 3.1</w:t>
            </w:r>
          </w:p>
        </w:tc>
        <w:tc>
          <w:tcPr>
            <w:tcW w:w="1701" w:type="dxa"/>
          </w:tcPr>
          <w:p w14:paraId="76C3C4BA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4.1 ± 1.1</w:t>
            </w:r>
          </w:p>
        </w:tc>
        <w:tc>
          <w:tcPr>
            <w:tcW w:w="1701" w:type="dxa"/>
          </w:tcPr>
          <w:p w14:paraId="4F5F1A1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7.8 ± 3.4</w:t>
            </w:r>
          </w:p>
        </w:tc>
        <w:tc>
          <w:tcPr>
            <w:tcW w:w="1701" w:type="dxa"/>
          </w:tcPr>
          <w:p w14:paraId="0E77D9D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8.4 ± 1.7</w:t>
            </w:r>
          </w:p>
        </w:tc>
        <w:tc>
          <w:tcPr>
            <w:tcW w:w="832" w:type="dxa"/>
          </w:tcPr>
          <w:p w14:paraId="26EBE006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ym w:font="Symbol" w:char="F03C"/>
            </w: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0.001</w:t>
            </w:r>
          </w:p>
        </w:tc>
      </w:tr>
      <w:tr w:rsidR="00D22CC8" w:rsidRPr="00882203" w14:paraId="72AC5A09" w14:textId="77777777" w:rsidTr="00A66B90">
        <w:trPr>
          <w:jc w:val="center"/>
        </w:trPr>
        <w:tc>
          <w:tcPr>
            <w:tcW w:w="2986" w:type="dxa"/>
          </w:tcPr>
          <w:p w14:paraId="49BB188B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Tumor number, multiple</w:t>
            </w:r>
          </w:p>
        </w:tc>
        <w:tc>
          <w:tcPr>
            <w:tcW w:w="1701" w:type="dxa"/>
          </w:tcPr>
          <w:p w14:paraId="29A976D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42 (15.7)</w:t>
            </w:r>
          </w:p>
        </w:tc>
        <w:tc>
          <w:tcPr>
            <w:tcW w:w="1701" w:type="dxa"/>
          </w:tcPr>
          <w:p w14:paraId="65402676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14 (13.5)</w:t>
            </w:r>
          </w:p>
        </w:tc>
        <w:tc>
          <w:tcPr>
            <w:tcW w:w="1701" w:type="dxa"/>
          </w:tcPr>
          <w:p w14:paraId="6910645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21 (16.8)</w:t>
            </w:r>
          </w:p>
        </w:tc>
        <w:tc>
          <w:tcPr>
            <w:tcW w:w="1701" w:type="dxa"/>
          </w:tcPr>
          <w:p w14:paraId="34E657E4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7 (18.4)</w:t>
            </w:r>
          </w:p>
        </w:tc>
        <w:tc>
          <w:tcPr>
            <w:tcW w:w="832" w:type="dxa"/>
          </w:tcPr>
          <w:p w14:paraId="03C68A18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0.716</w:t>
            </w:r>
          </w:p>
        </w:tc>
      </w:tr>
      <w:tr w:rsidR="00D22CC8" w:rsidRPr="00882203" w14:paraId="6A4A9DFD" w14:textId="77777777" w:rsidTr="00A66B90">
        <w:trPr>
          <w:jc w:val="center"/>
        </w:trPr>
        <w:tc>
          <w:tcPr>
            <w:tcW w:w="2986" w:type="dxa"/>
          </w:tcPr>
          <w:p w14:paraId="590708A0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Tumor differentiation</w:t>
            </w:r>
          </w:p>
        </w:tc>
        <w:tc>
          <w:tcPr>
            <w:tcW w:w="1701" w:type="dxa"/>
          </w:tcPr>
          <w:p w14:paraId="7DE2B79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DAB0BE6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5F47F2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FBEB3B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</w:tcPr>
          <w:p w14:paraId="420238D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0.773</w:t>
            </w:r>
          </w:p>
        </w:tc>
      </w:tr>
      <w:tr w:rsidR="00D22CC8" w:rsidRPr="00882203" w14:paraId="646B4D75" w14:textId="77777777" w:rsidTr="00A66B90">
        <w:trPr>
          <w:jc w:val="center"/>
        </w:trPr>
        <w:tc>
          <w:tcPr>
            <w:tcW w:w="2986" w:type="dxa"/>
          </w:tcPr>
          <w:p w14:paraId="4B9BDA9C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 Well</w:t>
            </w:r>
          </w:p>
        </w:tc>
        <w:tc>
          <w:tcPr>
            <w:tcW w:w="1701" w:type="dxa"/>
          </w:tcPr>
          <w:p w14:paraId="351E7B7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16 (6.0)</w:t>
            </w:r>
          </w:p>
        </w:tc>
        <w:tc>
          <w:tcPr>
            <w:tcW w:w="1701" w:type="dxa"/>
          </w:tcPr>
          <w:p w14:paraId="6D74956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5 (4.8)</w:t>
            </w:r>
          </w:p>
        </w:tc>
        <w:tc>
          <w:tcPr>
            <w:tcW w:w="1701" w:type="dxa"/>
          </w:tcPr>
          <w:p w14:paraId="2C9430D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8 (6.4)</w:t>
            </w:r>
          </w:p>
        </w:tc>
        <w:tc>
          <w:tcPr>
            <w:tcW w:w="1701" w:type="dxa"/>
          </w:tcPr>
          <w:p w14:paraId="4C235AC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3 (7.8)</w:t>
            </w:r>
          </w:p>
        </w:tc>
        <w:tc>
          <w:tcPr>
            <w:tcW w:w="832" w:type="dxa"/>
          </w:tcPr>
          <w:p w14:paraId="035EBC5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58966AAF" w14:textId="77777777" w:rsidTr="00A66B90">
        <w:trPr>
          <w:jc w:val="center"/>
        </w:trPr>
        <w:tc>
          <w:tcPr>
            <w:tcW w:w="2986" w:type="dxa"/>
          </w:tcPr>
          <w:p w14:paraId="03878023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 Poor to moderate</w:t>
            </w:r>
          </w:p>
        </w:tc>
        <w:tc>
          <w:tcPr>
            <w:tcW w:w="1701" w:type="dxa"/>
          </w:tcPr>
          <w:p w14:paraId="004B712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250 (94.0)</w:t>
            </w:r>
          </w:p>
        </w:tc>
        <w:tc>
          <w:tcPr>
            <w:tcW w:w="1701" w:type="dxa"/>
          </w:tcPr>
          <w:p w14:paraId="69405548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98 (95.2)</w:t>
            </w:r>
          </w:p>
        </w:tc>
        <w:tc>
          <w:tcPr>
            <w:tcW w:w="1701" w:type="dxa"/>
          </w:tcPr>
          <w:p w14:paraId="641497E0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117 (93.6)</w:t>
            </w:r>
          </w:p>
        </w:tc>
        <w:tc>
          <w:tcPr>
            <w:tcW w:w="1701" w:type="dxa"/>
          </w:tcPr>
          <w:p w14:paraId="05136A1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35 (92.2)</w:t>
            </w:r>
          </w:p>
        </w:tc>
        <w:tc>
          <w:tcPr>
            <w:tcW w:w="832" w:type="dxa"/>
          </w:tcPr>
          <w:p w14:paraId="54DA5FB4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22652D75" w14:textId="77777777" w:rsidTr="00A66B90">
        <w:trPr>
          <w:jc w:val="center"/>
        </w:trPr>
        <w:tc>
          <w:tcPr>
            <w:tcW w:w="2986" w:type="dxa"/>
          </w:tcPr>
          <w:p w14:paraId="1D87A3CD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Type of resection, Major</w:t>
            </w:r>
          </w:p>
        </w:tc>
        <w:tc>
          <w:tcPr>
            <w:tcW w:w="1701" w:type="dxa"/>
          </w:tcPr>
          <w:p w14:paraId="77A3BC5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62 (23.3)</w:t>
            </w:r>
          </w:p>
        </w:tc>
        <w:tc>
          <w:tcPr>
            <w:tcW w:w="1701" w:type="dxa"/>
          </w:tcPr>
          <w:p w14:paraId="5F7D8A1B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18 (17.4)</w:t>
            </w:r>
          </w:p>
        </w:tc>
        <w:tc>
          <w:tcPr>
            <w:tcW w:w="1701" w:type="dxa"/>
          </w:tcPr>
          <w:p w14:paraId="6E281DA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31 (24.8)</w:t>
            </w:r>
          </w:p>
        </w:tc>
        <w:tc>
          <w:tcPr>
            <w:tcW w:w="1701" w:type="dxa"/>
          </w:tcPr>
          <w:p w14:paraId="140756F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13 (34.2)</w:t>
            </w:r>
          </w:p>
        </w:tc>
        <w:tc>
          <w:tcPr>
            <w:tcW w:w="832" w:type="dxa"/>
          </w:tcPr>
          <w:p w14:paraId="789FB810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0.098</w:t>
            </w:r>
          </w:p>
        </w:tc>
      </w:tr>
      <w:tr w:rsidR="00D22CC8" w:rsidRPr="00882203" w14:paraId="3A02B80A" w14:textId="77777777" w:rsidTr="00A66B90">
        <w:trPr>
          <w:jc w:val="center"/>
        </w:trPr>
        <w:tc>
          <w:tcPr>
            <w:tcW w:w="2986" w:type="dxa"/>
          </w:tcPr>
          <w:p w14:paraId="1E8DADDC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Macrovascular invasion</w:t>
            </w:r>
          </w:p>
        </w:tc>
        <w:tc>
          <w:tcPr>
            <w:tcW w:w="1701" w:type="dxa"/>
          </w:tcPr>
          <w:p w14:paraId="3C5387EB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32 (12.0)</w:t>
            </w:r>
          </w:p>
        </w:tc>
        <w:tc>
          <w:tcPr>
            <w:tcW w:w="1701" w:type="dxa"/>
          </w:tcPr>
          <w:p w14:paraId="6B9228A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7 (6.7)</w:t>
            </w:r>
          </w:p>
        </w:tc>
        <w:tc>
          <w:tcPr>
            <w:tcW w:w="1701" w:type="dxa"/>
          </w:tcPr>
          <w:p w14:paraId="612E3FD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16 (12.8)</w:t>
            </w:r>
          </w:p>
        </w:tc>
        <w:tc>
          <w:tcPr>
            <w:tcW w:w="1701" w:type="dxa"/>
          </w:tcPr>
          <w:p w14:paraId="46533B1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9 (23.6)</w:t>
            </w:r>
          </w:p>
        </w:tc>
        <w:tc>
          <w:tcPr>
            <w:tcW w:w="832" w:type="dxa"/>
          </w:tcPr>
          <w:p w14:paraId="020FFA5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0.022</w:t>
            </w:r>
          </w:p>
        </w:tc>
      </w:tr>
      <w:tr w:rsidR="00D22CC8" w:rsidRPr="00882203" w14:paraId="6DC80019" w14:textId="77777777" w:rsidTr="00A66B90">
        <w:trPr>
          <w:jc w:val="center"/>
        </w:trPr>
        <w:tc>
          <w:tcPr>
            <w:tcW w:w="2986" w:type="dxa"/>
          </w:tcPr>
          <w:p w14:paraId="155B1D79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Microvascular invasion</w:t>
            </w:r>
          </w:p>
        </w:tc>
        <w:tc>
          <w:tcPr>
            <w:tcW w:w="1701" w:type="dxa"/>
          </w:tcPr>
          <w:p w14:paraId="63865A2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28 (10.5)</w:t>
            </w:r>
          </w:p>
        </w:tc>
        <w:tc>
          <w:tcPr>
            <w:tcW w:w="1701" w:type="dxa"/>
          </w:tcPr>
          <w:p w14:paraId="343DC15E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8 (7.7)</w:t>
            </w:r>
          </w:p>
        </w:tc>
        <w:tc>
          <w:tcPr>
            <w:tcW w:w="1701" w:type="dxa"/>
          </w:tcPr>
          <w:p w14:paraId="4030114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14 (11.2)</w:t>
            </w:r>
          </w:p>
        </w:tc>
        <w:tc>
          <w:tcPr>
            <w:tcW w:w="1701" w:type="dxa"/>
          </w:tcPr>
          <w:p w14:paraId="0F12F03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6 (15.7)</w:t>
            </w:r>
          </w:p>
        </w:tc>
        <w:tc>
          <w:tcPr>
            <w:tcW w:w="832" w:type="dxa"/>
          </w:tcPr>
          <w:p w14:paraId="64961C4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0.366</w:t>
            </w:r>
          </w:p>
        </w:tc>
      </w:tr>
      <w:tr w:rsidR="00D22CC8" w:rsidRPr="00882203" w14:paraId="18539709" w14:textId="77777777" w:rsidTr="00A66B90">
        <w:trPr>
          <w:jc w:val="center"/>
        </w:trPr>
        <w:tc>
          <w:tcPr>
            <w:tcW w:w="2986" w:type="dxa"/>
          </w:tcPr>
          <w:p w14:paraId="2CB8A848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Resection margin status</w:t>
            </w:r>
          </w:p>
        </w:tc>
        <w:tc>
          <w:tcPr>
            <w:tcW w:w="1701" w:type="dxa"/>
          </w:tcPr>
          <w:p w14:paraId="431CACE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E21A5C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BE0D1C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ADC9203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</w:tcPr>
          <w:p w14:paraId="2ADA6B50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0.281</w:t>
            </w:r>
          </w:p>
        </w:tc>
      </w:tr>
      <w:tr w:rsidR="00D22CC8" w:rsidRPr="00882203" w14:paraId="53361609" w14:textId="77777777" w:rsidTr="00A66B90">
        <w:trPr>
          <w:jc w:val="center"/>
        </w:trPr>
        <w:tc>
          <w:tcPr>
            <w:tcW w:w="2986" w:type="dxa"/>
          </w:tcPr>
          <w:p w14:paraId="59D5E5DF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 R0</w:t>
            </w:r>
          </w:p>
        </w:tc>
        <w:tc>
          <w:tcPr>
            <w:tcW w:w="1701" w:type="dxa"/>
          </w:tcPr>
          <w:p w14:paraId="7DE07F4A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235 (88.4)</w:t>
            </w:r>
          </w:p>
        </w:tc>
        <w:tc>
          <w:tcPr>
            <w:tcW w:w="1701" w:type="dxa"/>
          </w:tcPr>
          <w:p w14:paraId="28802D93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87 (84.5)</w:t>
            </w:r>
          </w:p>
        </w:tc>
        <w:tc>
          <w:tcPr>
            <w:tcW w:w="1701" w:type="dxa"/>
          </w:tcPr>
          <w:p w14:paraId="58612543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113 (90.4)</w:t>
            </w:r>
          </w:p>
        </w:tc>
        <w:tc>
          <w:tcPr>
            <w:tcW w:w="1701" w:type="dxa"/>
          </w:tcPr>
          <w:p w14:paraId="21DF526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35 (92.2)</w:t>
            </w:r>
          </w:p>
        </w:tc>
        <w:tc>
          <w:tcPr>
            <w:tcW w:w="832" w:type="dxa"/>
          </w:tcPr>
          <w:p w14:paraId="0F693C2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6D73AE8B" w14:textId="77777777" w:rsidTr="00A66B90">
        <w:trPr>
          <w:jc w:val="center"/>
        </w:trPr>
        <w:tc>
          <w:tcPr>
            <w:tcW w:w="2986" w:type="dxa"/>
          </w:tcPr>
          <w:p w14:paraId="5CF83DFF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 R1</w:t>
            </w:r>
          </w:p>
        </w:tc>
        <w:tc>
          <w:tcPr>
            <w:tcW w:w="1701" w:type="dxa"/>
          </w:tcPr>
          <w:p w14:paraId="3A6F3A9A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31 (11.6)</w:t>
            </w:r>
          </w:p>
        </w:tc>
        <w:tc>
          <w:tcPr>
            <w:tcW w:w="1701" w:type="dxa"/>
          </w:tcPr>
          <w:p w14:paraId="5827ED0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16 (15.5)</w:t>
            </w:r>
          </w:p>
        </w:tc>
        <w:tc>
          <w:tcPr>
            <w:tcW w:w="1701" w:type="dxa"/>
          </w:tcPr>
          <w:p w14:paraId="0EBDF40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12 (9.6)</w:t>
            </w:r>
          </w:p>
        </w:tc>
        <w:tc>
          <w:tcPr>
            <w:tcW w:w="1701" w:type="dxa"/>
          </w:tcPr>
          <w:p w14:paraId="28475E0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3 (7.8)</w:t>
            </w:r>
          </w:p>
        </w:tc>
        <w:tc>
          <w:tcPr>
            <w:tcW w:w="832" w:type="dxa"/>
          </w:tcPr>
          <w:p w14:paraId="54EEEFD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74A43D15" w14:textId="77777777" w:rsidTr="00A66B90">
        <w:trPr>
          <w:jc w:val="center"/>
        </w:trPr>
        <w:tc>
          <w:tcPr>
            <w:tcW w:w="2986" w:type="dxa"/>
          </w:tcPr>
          <w:p w14:paraId="09FC077B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Postoperative adjuvant therapy</w:t>
            </w:r>
          </w:p>
        </w:tc>
        <w:tc>
          <w:tcPr>
            <w:tcW w:w="1701" w:type="dxa"/>
          </w:tcPr>
          <w:p w14:paraId="24B7AC43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81 (30.4)</w:t>
            </w:r>
          </w:p>
        </w:tc>
        <w:tc>
          <w:tcPr>
            <w:tcW w:w="1701" w:type="dxa"/>
          </w:tcPr>
          <w:p w14:paraId="3558511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31 (30.0)</w:t>
            </w:r>
          </w:p>
        </w:tc>
        <w:tc>
          <w:tcPr>
            <w:tcW w:w="1701" w:type="dxa"/>
          </w:tcPr>
          <w:p w14:paraId="182CD06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41 (32.8)</w:t>
            </w:r>
          </w:p>
        </w:tc>
        <w:tc>
          <w:tcPr>
            <w:tcW w:w="1701" w:type="dxa"/>
          </w:tcPr>
          <w:p w14:paraId="0A42E2F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9 (23.6)</w:t>
            </w:r>
          </w:p>
        </w:tc>
        <w:tc>
          <w:tcPr>
            <w:tcW w:w="832" w:type="dxa"/>
          </w:tcPr>
          <w:p w14:paraId="430A13BE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0.562</w:t>
            </w:r>
          </w:p>
        </w:tc>
      </w:tr>
      <w:tr w:rsidR="00D22CC8" w:rsidRPr="00882203" w14:paraId="50CC6E22" w14:textId="77777777" w:rsidTr="00A66B90">
        <w:trPr>
          <w:jc w:val="center"/>
        </w:trPr>
        <w:tc>
          <w:tcPr>
            <w:tcW w:w="2986" w:type="dxa"/>
          </w:tcPr>
          <w:p w14:paraId="5BC83F65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AJCC staging system</w:t>
            </w:r>
            <w:r w:rsidRPr="008822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8th</w:t>
            </w:r>
          </w:p>
        </w:tc>
        <w:tc>
          <w:tcPr>
            <w:tcW w:w="1701" w:type="dxa"/>
          </w:tcPr>
          <w:p w14:paraId="2C34EDC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5925D83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B1A0DE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1935FC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</w:tcPr>
          <w:p w14:paraId="5DCE5CD6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ym w:font="Symbol" w:char="F03C"/>
            </w: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0.001</w:t>
            </w:r>
          </w:p>
        </w:tc>
      </w:tr>
      <w:tr w:rsidR="00D22CC8" w:rsidRPr="00882203" w14:paraId="72A8A97B" w14:textId="77777777" w:rsidTr="00A66B90">
        <w:trPr>
          <w:jc w:val="center"/>
        </w:trPr>
        <w:tc>
          <w:tcPr>
            <w:tcW w:w="2986" w:type="dxa"/>
          </w:tcPr>
          <w:p w14:paraId="4DA9F9E0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 I</w:t>
            </w:r>
          </w:p>
        </w:tc>
        <w:tc>
          <w:tcPr>
            <w:tcW w:w="1701" w:type="dxa"/>
          </w:tcPr>
          <w:p w14:paraId="0CE3D2F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128 (48.1)</w:t>
            </w:r>
          </w:p>
        </w:tc>
        <w:tc>
          <w:tcPr>
            <w:tcW w:w="1701" w:type="dxa"/>
          </w:tcPr>
          <w:p w14:paraId="1B20A68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66 (64.0)</w:t>
            </w:r>
          </w:p>
        </w:tc>
        <w:tc>
          <w:tcPr>
            <w:tcW w:w="1701" w:type="dxa"/>
          </w:tcPr>
          <w:p w14:paraId="4EA1FC6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54 (43.2)</w:t>
            </w:r>
          </w:p>
        </w:tc>
        <w:tc>
          <w:tcPr>
            <w:tcW w:w="1701" w:type="dxa"/>
          </w:tcPr>
          <w:p w14:paraId="375D20C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8 (21.0)</w:t>
            </w:r>
          </w:p>
        </w:tc>
        <w:tc>
          <w:tcPr>
            <w:tcW w:w="832" w:type="dxa"/>
          </w:tcPr>
          <w:p w14:paraId="0ABF944B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53DCC51D" w14:textId="77777777" w:rsidTr="00A66B90">
        <w:trPr>
          <w:jc w:val="center"/>
        </w:trPr>
        <w:tc>
          <w:tcPr>
            <w:tcW w:w="2986" w:type="dxa"/>
          </w:tcPr>
          <w:p w14:paraId="4B7AC247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 II</w:t>
            </w:r>
          </w:p>
        </w:tc>
        <w:tc>
          <w:tcPr>
            <w:tcW w:w="1701" w:type="dxa"/>
          </w:tcPr>
          <w:p w14:paraId="3F7BFB8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89 (33.4)</w:t>
            </w:r>
          </w:p>
        </w:tc>
        <w:tc>
          <w:tcPr>
            <w:tcW w:w="1701" w:type="dxa"/>
          </w:tcPr>
          <w:p w14:paraId="126D4CC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27 (26.3)</w:t>
            </w:r>
          </w:p>
        </w:tc>
        <w:tc>
          <w:tcPr>
            <w:tcW w:w="1701" w:type="dxa"/>
          </w:tcPr>
          <w:p w14:paraId="06281763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46 (36.8)</w:t>
            </w:r>
          </w:p>
        </w:tc>
        <w:tc>
          <w:tcPr>
            <w:tcW w:w="1701" w:type="dxa"/>
          </w:tcPr>
          <w:p w14:paraId="4B15EC4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16 (42.2)</w:t>
            </w:r>
          </w:p>
        </w:tc>
        <w:tc>
          <w:tcPr>
            <w:tcW w:w="832" w:type="dxa"/>
          </w:tcPr>
          <w:p w14:paraId="2317672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5B33E13B" w14:textId="77777777" w:rsidTr="00A66B90">
        <w:trPr>
          <w:jc w:val="center"/>
        </w:trPr>
        <w:tc>
          <w:tcPr>
            <w:tcW w:w="2986" w:type="dxa"/>
          </w:tcPr>
          <w:p w14:paraId="5782DF19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 III</w:t>
            </w:r>
          </w:p>
        </w:tc>
        <w:tc>
          <w:tcPr>
            <w:tcW w:w="1701" w:type="dxa"/>
          </w:tcPr>
          <w:p w14:paraId="52B59BB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49 (18.5)</w:t>
            </w:r>
          </w:p>
        </w:tc>
        <w:tc>
          <w:tcPr>
            <w:tcW w:w="1701" w:type="dxa"/>
          </w:tcPr>
          <w:p w14:paraId="1C22DEC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10 (9.7)</w:t>
            </w:r>
          </w:p>
        </w:tc>
        <w:tc>
          <w:tcPr>
            <w:tcW w:w="1701" w:type="dxa"/>
          </w:tcPr>
          <w:p w14:paraId="00C9F78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25 (20.0)</w:t>
            </w:r>
          </w:p>
        </w:tc>
        <w:tc>
          <w:tcPr>
            <w:tcW w:w="1701" w:type="dxa"/>
          </w:tcPr>
          <w:p w14:paraId="5F28B69A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14 (36.8)</w:t>
            </w:r>
          </w:p>
        </w:tc>
        <w:tc>
          <w:tcPr>
            <w:tcW w:w="832" w:type="dxa"/>
          </w:tcPr>
          <w:p w14:paraId="37F20844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3AF4ED83" w14:textId="77777777" w:rsidTr="00A66B90">
        <w:trPr>
          <w:jc w:val="center"/>
        </w:trPr>
        <w:tc>
          <w:tcPr>
            <w:tcW w:w="2986" w:type="dxa"/>
          </w:tcPr>
          <w:p w14:paraId="70548E0A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Postoperative 30-day complication</w:t>
            </w:r>
          </w:p>
        </w:tc>
        <w:tc>
          <w:tcPr>
            <w:tcW w:w="1701" w:type="dxa"/>
          </w:tcPr>
          <w:p w14:paraId="76DA0E44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99 (37.2)</w:t>
            </w:r>
          </w:p>
        </w:tc>
        <w:tc>
          <w:tcPr>
            <w:tcW w:w="1701" w:type="dxa"/>
          </w:tcPr>
          <w:p w14:paraId="266231A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39 (37.8)</w:t>
            </w:r>
          </w:p>
        </w:tc>
        <w:tc>
          <w:tcPr>
            <w:tcW w:w="1701" w:type="dxa"/>
          </w:tcPr>
          <w:p w14:paraId="2016A8C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43 (34.4)</w:t>
            </w:r>
          </w:p>
        </w:tc>
        <w:tc>
          <w:tcPr>
            <w:tcW w:w="1701" w:type="dxa"/>
          </w:tcPr>
          <w:p w14:paraId="2054E7F4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17 (44.7)</w:t>
            </w:r>
          </w:p>
        </w:tc>
        <w:tc>
          <w:tcPr>
            <w:tcW w:w="832" w:type="dxa"/>
          </w:tcPr>
          <w:p w14:paraId="74534E6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0.506</w:t>
            </w:r>
          </w:p>
        </w:tc>
      </w:tr>
      <w:tr w:rsidR="00D22CC8" w:rsidRPr="00882203" w14:paraId="1139FC2C" w14:textId="77777777" w:rsidTr="00A66B90">
        <w:trPr>
          <w:jc w:val="center"/>
        </w:trPr>
        <w:tc>
          <w:tcPr>
            <w:tcW w:w="2986" w:type="dxa"/>
          </w:tcPr>
          <w:p w14:paraId="614897B9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Minor morbidity</w:t>
            </w:r>
          </w:p>
        </w:tc>
        <w:tc>
          <w:tcPr>
            <w:tcW w:w="1701" w:type="dxa"/>
          </w:tcPr>
          <w:p w14:paraId="38F18BF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78 (29.4)</w:t>
            </w:r>
          </w:p>
        </w:tc>
        <w:tc>
          <w:tcPr>
            <w:tcW w:w="1701" w:type="dxa"/>
          </w:tcPr>
          <w:p w14:paraId="2592806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32 (31.1)</w:t>
            </w:r>
          </w:p>
        </w:tc>
        <w:tc>
          <w:tcPr>
            <w:tcW w:w="1701" w:type="dxa"/>
          </w:tcPr>
          <w:p w14:paraId="0055DAA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33 (26.4)</w:t>
            </w:r>
          </w:p>
        </w:tc>
        <w:tc>
          <w:tcPr>
            <w:tcW w:w="1701" w:type="dxa"/>
          </w:tcPr>
          <w:p w14:paraId="78B2C2B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13 (34.2)</w:t>
            </w:r>
          </w:p>
        </w:tc>
        <w:tc>
          <w:tcPr>
            <w:tcW w:w="832" w:type="dxa"/>
          </w:tcPr>
          <w:p w14:paraId="7CE5A6B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0.576</w:t>
            </w:r>
          </w:p>
        </w:tc>
      </w:tr>
      <w:tr w:rsidR="00D22CC8" w:rsidRPr="00882203" w14:paraId="31619DB6" w14:textId="77777777" w:rsidTr="00A66B90">
        <w:trPr>
          <w:jc w:val="center"/>
        </w:trPr>
        <w:tc>
          <w:tcPr>
            <w:tcW w:w="2986" w:type="dxa"/>
          </w:tcPr>
          <w:p w14:paraId="788BEC49" w14:textId="77777777" w:rsidR="00D22CC8" w:rsidRPr="00882203" w:rsidRDefault="00D22CC8" w:rsidP="00A66B90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Major morbidity</w:t>
            </w:r>
          </w:p>
        </w:tc>
        <w:tc>
          <w:tcPr>
            <w:tcW w:w="1701" w:type="dxa"/>
          </w:tcPr>
          <w:p w14:paraId="2AF4B79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21 (7.8)</w:t>
            </w:r>
          </w:p>
        </w:tc>
        <w:tc>
          <w:tcPr>
            <w:tcW w:w="1701" w:type="dxa"/>
          </w:tcPr>
          <w:p w14:paraId="0933D42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7 (6.7)</w:t>
            </w:r>
          </w:p>
        </w:tc>
        <w:tc>
          <w:tcPr>
            <w:tcW w:w="1701" w:type="dxa"/>
          </w:tcPr>
          <w:p w14:paraId="245DB94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10 (8.0)</w:t>
            </w:r>
          </w:p>
        </w:tc>
        <w:tc>
          <w:tcPr>
            <w:tcW w:w="1701" w:type="dxa"/>
          </w:tcPr>
          <w:p w14:paraId="3A99909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4 (10.5)</w:t>
            </w:r>
          </w:p>
        </w:tc>
        <w:tc>
          <w:tcPr>
            <w:tcW w:w="832" w:type="dxa"/>
          </w:tcPr>
          <w:p w14:paraId="304DBD3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0.765</w:t>
            </w:r>
          </w:p>
        </w:tc>
      </w:tr>
    </w:tbl>
    <w:p w14:paraId="08EC0CB6" w14:textId="77777777" w:rsidR="00D22CC8" w:rsidRPr="00882203" w:rsidRDefault="00D22CC8" w:rsidP="00D22CC8">
      <w:pPr>
        <w:spacing w:beforeLines="50" w:before="156" w:line="480" w:lineRule="auto"/>
        <w:rPr>
          <w:rFonts w:ascii="Times New Roman" w:hAnsi="Times New Roman" w:cs="Times New Roman"/>
          <w:sz w:val="16"/>
          <w:szCs w:val="16"/>
        </w:rPr>
      </w:pPr>
      <w:r w:rsidRPr="00882203">
        <w:rPr>
          <w:rFonts w:ascii="Times New Roman" w:hAnsi="Times New Roman" w:cs="Times New Roman"/>
          <w:sz w:val="16"/>
          <w:szCs w:val="16"/>
        </w:rPr>
        <w:t>ASA, American Society of Anesthesiologists; AJCC, American Joint Committee on Cancer; CA 19-9, carbohydrate antigen 19-9; CEA, carcinoembryonic antigen; CTC, combination of Tumor Burden Score and CEA; HBV, hepatitis B virus; NLR, neutrophil-to-lymphocyte ratio.</w:t>
      </w:r>
    </w:p>
    <w:p w14:paraId="62B0616E" w14:textId="77777777" w:rsidR="00D22CC8" w:rsidRPr="00882203" w:rsidRDefault="00D22CC8" w:rsidP="00D22CC8">
      <w:pPr>
        <w:spacing w:afterLines="50" w:after="156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2203">
        <w:rPr>
          <w:rFonts w:ascii="Times New Roman" w:hAnsi="Times New Roman" w:cs="Times New Roman"/>
          <w:sz w:val="16"/>
          <w:szCs w:val="16"/>
        </w:rPr>
        <w:t xml:space="preserve">* Values are </w:t>
      </w:r>
      <w:bookmarkStart w:id="11" w:name="_Hlk148004518"/>
      <w:r w:rsidRPr="00882203">
        <w:rPr>
          <w:rFonts w:ascii="Times New Roman" w:hAnsi="Times New Roman" w:cs="Times New Roman"/>
          <w:sz w:val="16"/>
          <w:szCs w:val="16"/>
        </w:rPr>
        <w:t xml:space="preserve">mean ± standard deviation </w:t>
      </w:r>
      <w:bookmarkEnd w:id="11"/>
      <w:r w:rsidRPr="00882203">
        <w:rPr>
          <w:rFonts w:ascii="Times New Roman" w:hAnsi="Times New Roman" w:cs="Times New Roman"/>
          <w:sz w:val="16"/>
          <w:szCs w:val="16"/>
        </w:rPr>
        <w:t>or median (interquartile range) unless otherwise indicated.</w:t>
      </w:r>
      <w:r w:rsidRPr="0088220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396A576" w14:textId="77777777" w:rsidR="00D22CC8" w:rsidRPr="00882203" w:rsidRDefault="00D22CC8" w:rsidP="00D22CC8">
      <w:pPr>
        <w:spacing w:afterLines="50" w:after="156" w:line="480" w:lineRule="auto"/>
        <w:rPr>
          <w:rFonts w:ascii="Times New Roman" w:hAnsi="Times New Roman" w:cs="Times New Roman"/>
        </w:rPr>
      </w:pPr>
      <w:r w:rsidRPr="00882203">
        <w:rPr>
          <w:rFonts w:ascii="Times New Roman" w:hAnsi="Times New Roman" w:cs="Times New Roman"/>
          <w:b/>
          <w:bCs/>
          <w:szCs w:val="21"/>
        </w:rPr>
        <w:lastRenderedPageBreak/>
        <w:t>Supplement</w:t>
      </w:r>
      <w:r w:rsidRPr="00882203">
        <w:rPr>
          <w:rFonts w:ascii="Times New Roman" w:hAnsi="Times New Roman" w:cs="Times New Roman"/>
          <w:b/>
          <w:bCs/>
        </w:rPr>
        <w:t xml:space="preserve"> Table 2.</w:t>
      </w:r>
      <w:r w:rsidRPr="00882203">
        <w:rPr>
          <w:rFonts w:ascii="Times New Roman" w:hAnsi="Times New Roman" w:cs="Times New Roman"/>
        </w:rPr>
        <w:t xml:space="preserve"> Univariable and multivariable Cox-regression analysis for overall survival (OS) of patients in the </w:t>
      </w:r>
      <w:r w:rsidRPr="00882203">
        <w:rPr>
          <w:rFonts w:ascii="Times New Roman" w:hAnsi="Times New Roman" w:cs="Times New Roman"/>
          <w:szCs w:val="21"/>
        </w:rPr>
        <w:t>validation</w:t>
      </w:r>
      <w:r w:rsidRPr="00882203">
        <w:rPr>
          <w:rFonts w:ascii="Times New Roman" w:hAnsi="Times New Roman" w:cs="Times New Roman"/>
        </w:rPr>
        <w:t xml:space="preserve"> cohort</w:t>
      </w:r>
    </w:p>
    <w:tbl>
      <w:tblPr>
        <w:tblStyle w:val="TableGrid"/>
        <w:tblW w:w="1079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63"/>
        <w:gridCol w:w="2562"/>
        <w:gridCol w:w="1701"/>
        <w:gridCol w:w="1134"/>
        <w:gridCol w:w="1701"/>
        <w:gridCol w:w="1134"/>
      </w:tblGrid>
      <w:tr w:rsidR="00D22CC8" w:rsidRPr="00882203" w14:paraId="7A56AD12" w14:textId="77777777" w:rsidTr="00A66B90">
        <w:trPr>
          <w:jc w:val="center"/>
        </w:trPr>
        <w:tc>
          <w:tcPr>
            <w:tcW w:w="2563" w:type="dxa"/>
            <w:vAlign w:val="bottom"/>
          </w:tcPr>
          <w:p w14:paraId="655653F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2562" w:type="dxa"/>
            <w:vAlign w:val="bottom"/>
          </w:tcPr>
          <w:p w14:paraId="3BDF279B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HR comparison</w:t>
            </w:r>
          </w:p>
        </w:tc>
        <w:tc>
          <w:tcPr>
            <w:tcW w:w="1701" w:type="dxa"/>
            <w:vAlign w:val="bottom"/>
          </w:tcPr>
          <w:p w14:paraId="7AFF441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UV HR (95% CI)</w:t>
            </w:r>
          </w:p>
        </w:tc>
        <w:tc>
          <w:tcPr>
            <w:tcW w:w="1134" w:type="dxa"/>
            <w:vAlign w:val="bottom"/>
          </w:tcPr>
          <w:p w14:paraId="2DE41DF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UV</w:t>
            </w:r>
            <w:r w:rsidRPr="0088220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P </w:t>
            </w: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701" w:type="dxa"/>
            <w:vAlign w:val="bottom"/>
          </w:tcPr>
          <w:p w14:paraId="235D7C7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MV HR (95% CI)</w:t>
            </w:r>
          </w:p>
        </w:tc>
        <w:tc>
          <w:tcPr>
            <w:tcW w:w="1134" w:type="dxa"/>
            <w:vAlign w:val="bottom"/>
          </w:tcPr>
          <w:p w14:paraId="547DD4B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MV</w:t>
            </w:r>
            <w:r w:rsidRPr="0088220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P </w:t>
            </w: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</w:p>
        </w:tc>
      </w:tr>
      <w:tr w:rsidR="00D22CC8" w:rsidRPr="00882203" w14:paraId="41A7DCC8" w14:textId="77777777" w:rsidTr="00A66B90">
        <w:trPr>
          <w:jc w:val="center"/>
        </w:trPr>
        <w:tc>
          <w:tcPr>
            <w:tcW w:w="2563" w:type="dxa"/>
          </w:tcPr>
          <w:p w14:paraId="6A3A9302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2562" w:type="dxa"/>
          </w:tcPr>
          <w:p w14:paraId="64269D26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sym w:font="Symbol" w:char="F03E"/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60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sym w:font="Symbol" w:char="F0A3"/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60 years</w:t>
            </w:r>
          </w:p>
        </w:tc>
        <w:tc>
          <w:tcPr>
            <w:tcW w:w="1701" w:type="dxa"/>
          </w:tcPr>
          <w:p w14:paraId="3867AA73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1.19 (0.83 - 1.71)</w:t>
            </w:r>
          </w:p>
        </w:tc>
        <w:tc>
          <w:tcPr>
            <w:tcW w:w="1134" w:type="dxa"/>
          </w:tcPr>
          <w:p w14:paraId="7C02C9FA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0.323</w:t>
            </w:r>
          </w:p>
        </w:tc>
        <w:tc>
          <w:tcPr>
            <w:tcW w:w="1701" w:type="dxa"/>
          </w:tcPr>
          <w:p w14:paraId="120B719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C1235D4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0913BDBB" w14:textId="77777777" w:rsidTr="00A66B90">
        <w:trPr>
          <w:jc w:val="center"/>
        </w:trPr>
        <w:tc>
          <w:tcPr>
            <w:tcW w:w="2563" w:type="dxa"/>
          </w:tcPr>
          <w:p w14:paraId="5FCDCB88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2562" w:type="dxa"/>
          </w:tcPr>
          <w:p w14:paraId="7506094E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Male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Female</w:t>
            </w:r>
          </w:p>
        </w:tc>
        <w:tc>
          <w:tcPr>
            <w:tcW w:w="1701" w:type="dxa"/>
          </w:tcPr>
          <w:p w14:paraId="039FDA9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1.08 (0.76 - 1.53)</w:t>
            </w:r>
          </w:p>
        </w:tc>
        <w:tc>
          <w:tcPr>
            <w:tcW w:w="1134" w:type="dxa"/>
          </w:tcPr>
          <w:p w14:paraId="2690AF70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0.651</w:t>
            </w:r>
          </w:p>
        </w:tc>
        <w:tc>
          <w:tcPr>
            <w:tcW w:w="1701" w:type="dxa"/>
          </w:tcPr>
          <w:p w14:paraId="17A72F76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3D4783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2B0CED16" w14:textId="77777777" w:rsidTr="00A66B90">
        <w:trPr>
          <w:jc w:val="center"/>
        </w:trPr>
        <w:tc>
          <w:tcPr>
            <w:tcW w:w="2563" w:type="dxa"/>
          </w:tcPr>
          <w:p w14:paraId="55625ED0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HBV (+)</w:t>
            </w:r>
          </w:p>
        </w:tc>
        <w:tc>
          <w:tcPr>
            <w:tcW w:w="2562" w:type="dxa"/>
          </w:tcPr>
          <w:p w14:paraId="39DC2E06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HBV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non-HBV</w:t>
            </w:r>
          </w:p>
        </w:tc>
        <w:tc>
          <w:tcPr>
            <w:tcW w:w="1701" w:type="dxa"/>
          </w:tcPr>
          <w:p w14:paraId="4EDE7B90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0.84 (0.60 - 1.18)</w:t>
            </w:r>
          </w:p>
        </w:tc>
        <w:tc>
          <w:tcPr>
            <w:tcW w:w="1134" w:type="dxa"/>
          </w:tcPr>
          <w:p w14:paraId="483725EB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0.337</w:t>
            </w:r>
          </w:p>
        </w:tc>
        <w:tc>
          <w:tcPr>
            <w:tcW w:w="1701" w:type="dxa"/>
          </w:tcPr>
          <w:p w14:paraId="06B683B6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2E7A0B4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3ADFA48B" w14:textId="77777777" w:rsidTr="00A66B90">
        <w:trPr>
          <w:jc w:val="center"/>
        </w:trPr>
        <w:tc>
          <w:tcPr>
            <w:tcW w:w="2563" w:type="dxa"/>
          </w:tcPr>
          <w:p w14:paraId="29F03AB6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ASA score</w:t>
            </w:r>
          </w:p>
        </w:tc>
        <w:tc>
          <w:tcPr>
            <w:tcW w:w="2562" w:type="dxa"/>
          </w:tcPr>
          <w:p w14:paraId="00092A2B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≥ 2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＜ 2</w:t>
            </w:r>
          </w:p>
        </w:tc>
        <w:tc>
          <w:tcPr>
            <w:tcW w:w="1701" w:type="dxa"/>
          </w:tcPr>
          <w:p w14:paraId="7AA3631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0.81 (0.53 - 1.23)</w:t>
            </w:r>
          </w:p>
        </w:tc>
        <w:tc>
          <w:tcPr>
            <w:tcW w:w="1134" w:type="dxa"/>
          </w:tcPr>
          <w:p w14:paraId="691EA29B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0.329</w:t>
            </w:r>
          </w:p>
        </w:tc>
        <w:tc>
          <w:tcPr>
            <w:tcW w:w="1701" w:type="dxa"/>
          </w:tcPr>
          <w:p w14:paraId="5751160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CC634A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30F01A26" w14:textId="77777777" w:rsidTr="00A66B90">
        <w:trPr>
          <w:jc w:val="center"/>
        </w:trPr>
        <w:tc>
          <w:tcPr>
            <w:tcW w:w="2563" w:type="dxa"/>
          </w:tcPr>
          <w:p w14:paraId="30B83E37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Cirrhosis</w:t>
            </w:r>
          </w:p>
        </w:tc>
        <w:tc>
          <w:tcPr>
            <w:tcW w:w="2562" w:type="dxa"/>
          </w:tcPr>
          <w:p w14:paraId="2737960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Yes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</w:tc>
        <w:tc>
          <w:tcPr>
            <w:tcW w:w="1701" w:type="dxa"/>
          </w:tcPr>
          <w:p w14:paraId="1A83606A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1.02 (0.83 - 1.16)</w:t>
            </w:r>
          </w:p>
        </w:tc>
        <w:tc>
          <w:tcPr>
            <w:tcW w:w="1134" w:type="dxa"/>
          </w:tcPr>
          <w:p w14:paraId="3D167C2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0.166</w:t>
            </w:r>
          </w:p>
        </w:tc>
        <w:tc>
          <w:tcPr>
            <w:tcW w:w="1701" w:type="dxa"/>
          </w:tcPr>
          <w:p w14:paraId="22A4CB9E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72426C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5977397B" w14:textId="77777777" w:rsidTr="00A66B90">
        <w:trPr>
          <w:jc w:val="center"/>
        </w:trPr>
        <w:tc>
          <w:tcPr>
            <w:tcW w:w="2563" w:type="dxa"/>
          </w:tcPr>
          <w:p w14:paraId="062801B2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Child-Pugh grade</w:t>
            </w:r>
          </w:p>
        </w:tc>
        <w:tc>
          <w:tcPr>
            <w:tcW w:w="2562" w:type="dxa"/>
          </w:tcPr>
          <w:p w14:paraId="47D5ADA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B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A</w:t>
            </w:r>
          </w:p>
        </w:tc>
        <w:tc>
          <w:tcPr>
            <w:tcW w:w="1701" w:type="dxa"/>
          </w:tcPr>
          <w:p w14:paraId="6B72DA8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1.12 (0.59 - 2.14)</w:t>
            </w:r>
          </w:p>
        </w:tc>
        <w:tc>
          <w:tcPr>
            <w:tcW w:w="1134" w:type="dxa"/>
          </w:tcPr>
          <w:p w14:paraId="303602C6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0.711</w:t>
            </w:r>
          </w:p>
        </w:tc>
        <w:tc>
          <w:tcPr>
            <w:tcW w:w="1701" w:type="dxa"/>
          </w:tcPr>
          <w:p w14:paraId="2315337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F64CF7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5DD8320E" w14:textId="77777777" w:rsidTr="00A66B90">
        <w:trPr>
          <w:jc w:val="center"/>
        </w:trPr>
        <w:tc>
          <w:tcPr>
            <w:tcW w:w="2563" w:type="dxa"/>
          </w:tcPr>
          <w:p w14:paraId="4DE50145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Preoperative platelet counts</w:t>
            </w:r>
          </w:p>
        </w:tc>
        <w:tc>
          <w:tcPr>
            <w:tcW w:w="2562" w:type="dxa"/>
          </w:tcPr>
          <w:p w14:paraId="656E88E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sym w:font="Symbol" w:char="F03C"/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100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sym w:font="Symbol" w:char="F0B3"/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100 × 10</w:t>
            </w:r>
            <w:r w:rsidRPr="008822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/L</w:t>
            </w:r>
          </w:p>
        </w:tc>
        <w:tc>
          <w:tcPr>
            <w:tcW w:w="1701" w:type="dxa"/>
          </w:tcPr>
          <w:p w14:paraId="5C86379E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0.63 (0.31 -1.29)</w:t>
            </w:r>
          </w:p>
        </w:tc>
        <w:tc>
          <w:tcPr>
            <w:tcW w:w="1134" w:type="dxa"/>
          </w:tcPr>
          <w:p w14:paraId="2410895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0.211</w:t>
            </w:r>
          </w:p>
        </w:tc>
        <w:tc>
          <w:tcPr>
            <w:tcW w:w="1701" w:type="dxa"/>
          </w:tcPr>
          <w:p w14:paraId="2972438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F96236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4E4EA470" w14:textId="77777777" w:rsidTr="00A66B90">
        <w:trPr>
          <w:jc w:val="center"/>
        </w:trPr>
        <w:tc>
          <w:tcPr>
            <w:tcW w:w="2563" w:type="dxa"/>
          </w:tcPr>
          <w:p w14:paraId="4A05198E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Preoperative NLR</w:t>
            </w:r>
          </w:p>
        </w:tc>
        <w:tc>
          <w:tcPr>
            <w:tcW w:w="2562" w:type="dxa"/>
          </w:tcPr>
          <w:p w14:paraId="40B2279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sym w:font="Symbol" w:char="F03E"/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4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sym w:font="Symbol" w:char="F0A3"/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</w:p>
        </w:tc>
        <w:tc>
          <w:tcPr>
            <w:tcW w:w="1701" w:type="dxa"/>
          </w:tcPr>
          <w:p w14:paraId="0DA59EE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1.64 (1.09 - 2.46)</w:t>
            </w:r>
          </w:p>
        </w:tc>
        <w:tc>
          <w:tcPr>
            <w:tcW w:w="1134" w:type="dxa"/>
          </w:tcPr>
          <w:p w14:paraId="25CCDB1B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0.016</w:t>
            </w:r>
          </w:p>
        </w:tc>
        <w:tc>
          <w:tcPr>
            <w:tcW w:w="1701" w:type="dxa"/>
          </w:tcPr>
          <w:p w14:paraId="3EFE6B9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134" w:type="dxa"/>
          </w:tcPr>
          <w:p w14:paraId="417205A0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0.653</w:t>
            </w:r>
          </w:p>
        </w:tc>
      </w:tr>
      <w:tr w:rsidR="00D22CC8" w:rsidRPr="00882203" w14:paraId="085E345C" w14:textId="77777777" w:rsidTr="00A66B90">
        <w:trPr>
          <w:jc w:val="center"/>
        </w:trPr>
        <w:tc>
          <w:tcPr>
            <w:tcW w:w="2563" w:type="dxa"/>
          </w:tcPr>
          <w:p w14:paraId="3A074A4F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Preoperative CA 19-9</w:t>
            </w:r>
          </w:p>
        </w:tc>
        <w:tc>
          <w:tcPr>
            <w:tcW w:w="2562" w:type="dxa"/>
          </w:tcPr>
          <w:p w14:paraId="44BA8893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sym w:font="Symbol" w:char="F03E"/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37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sym w:font="Symbol" w:char="F0A3"/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37 U/mL</w:t>
            </w:r>
          </w:p>
        </w:tc>
        <w:tc>
          <w:tcPr>
            <w:tcW w:w="1701" w:type="dxa"/>
          </w:tcPr>
          <w:p w14:paraId="43163B0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1.77 (1.26 - 2.47)</w:t>
            </w:r>
          </w:p>
        </w:tc>
        <w:tc>
          <w:tcPr>
            <w:tcW w:w="1134" w:type="dxa"/>
          </w:tcPr>
          <w:p w14:paraId="46E279C4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ym w:font="Symbol" w:char="F03C"/>
            </w: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0.001</w:t>
            </w:r>
          </w:p>
        </w:tc>
        <w:tc>
          <w:tcPr>
            <w:tcW w:w="1701" w:type="dxa"/>
          </w:tcPr>
          <w:p w14:paraId="79663D53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1.55 (1.05 - 2.07)</w:t>
            </w:r>
          </w:p>
        </w:tc>
        <w:tc>
          <w:tcPr>
            <w:tcW w:w="1134" w:type="dxa"/>
          </w:tcPr>
          <w:p w14:paraId="624B934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0.023</w:t>
            </w:r>
          </w:p>
        </w:tc>
      </w:tr>
      <w:tr w:rsidR="00D22CC8" w:rsidRPr="00882203" w14:paraId="3F58A2E1" w14:textId="77777777" w:rsidTr="00A66B90">
        <w:trPr>
          <w:jc w:val="center"/>
        </w:trPr>
        <w:tc>
          <w:tcPr>
            <w:tcW w:w="2563" w:type="dxa"/>
          </w:tcPr>
          <w:p w14:paraId="210B62EC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Tumor differentiation</w:t>
            </w:r>
          </w:p>
        </w:tc>
        <w:tc>
          <w:tcPr>
            <w:tcW w:w="2562" w:type="dxa"/>
          </w:tcPr>
          <w:p w14:paraId="4CDEC5B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Poor or moderate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Well</w:t>
            </w:r>
          </w:p>
        </w:tc>
        <w:tc>
          <w:tcPr>
            <w:tcW w:w="1701" w:type="dxa"/>
          </w:tcPr>
          <w:p w14:paraId="19549A83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2.02 (0.82 - 4.93)</w:t>
            </w:r>
          </w:p>
        </w:tc>
        <w:tc>
          <w:tcPr>
            <w:tcW w:w="1134" w:type="dxa"/>
          </w:tcPr>
          <w:p w14:paraId="5DB8459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0.122</w:t>
            </w:r>
          </w:p>
        </w:tc>
        <w:tc>
          <w:tcPr>
            <w:tcW w:w="1701" w:type="dxa"/>
          </w:tcPr>
          <w:p w14:paraId="0151AB70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52AA06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76334920" w14:textId="77777777" w:rsidTr="00A66B90">
        <w:trPr>
          <w:jc w:val="center"/>
        </w:trPr>
        <w:tc>
          <w:tcPr>
            <w:tcW w:w="2563" w:type="dxa"/>
          </w:tcPr>
          <w:p w14:paraId="466D62B3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Type of resection</w:t>
            </w:r>
          </w:p>
        </w:tc>
        <w:tc>
          <w:tcPr>
            <w:tcW w:w="2562" w:type="dxa"/>
          </w:tcPr>
          <w:p w14:paraId="6D703DC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Major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Minor</w:t>
            </w:r>
          </w:p>
        </w:tc>
        <w:tc>
          <w:tcPr>
            <w:tcW w:w="1701" w:type="dxa"/>
          </w:tcPr>
          <w:p w14:paraId="05FFB3F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1.41 (0.97 - 2.04)</w:t>
            </w:r>
          </w:p>
        </w:tc>
        <w:tc>
          <w:tcPr>
            <w:tcW w:w="1134" w:type="dxa"/>
          </w:tcPr>
          <w:p w14:paraId="3DA80A7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0.068</w:t>
            </w:r>
          </w:p>
        </w:tc>
        <w:tc>
          <w:tcPr>
            <w:tcW w:w="1701" w:type="dxa"/>
          </w:tcPr>
          <w:p w14:paraId="72A7054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C821A30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5EC72A74" w14:textId="77777777" w:rsidTr="00A66B90">
        <w:trPr>
          <w:jc w:val="center"/>
        </w:trPr>
        <w:tc>
          <w:tcPr>
            <w:tcW w:w="2563" w:type="dxa"/>
          </w:tcPr>
          <w:p w14:paraId="2889387A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2" w:name="_Hlk148017051"/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Macrovascular invasion</w:t>
            </w:r>
            <w:bookmarkEnd w:id="12"/>
          </w:p>
        </w:tc>
        <w:tc>
          <w:tcPr>
            <w:tcW w:w="2562" w:type="dxa"/>
          </w:tcPr>
          <w:p w14:paraId="334870D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Yes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</w:tc>
        <w:tc>
          <w:tcPr>
            <w:tcW w:w="1701" w:type="dxa"/>
          </w:tcPr>
          <w:p w14:paraId="7D1ED89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1.40 (1.25 - 1.79)</w:t>
            </w:r>
          </w:p>
        </w:tc>
        <w:tc>
          <w:tcPr>
            <w:tcW w:w="1134" w:type="dxa"/>
          </w:tcPr>
          <w:p w14:paraId="236871A0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0.016</w:t>
            </w:r>
          </w:p>
        </w:tc>
        <w:tc>
          <w:tcPr>
            <w:tcW w:w="1701" w:type="dxa"/>
          </w:tcPr>
          <w:p w14:paraId="78DBCD54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1.30 (1.15 - 1.72)</w:t>
            </w:r>
          </w:p>
        </w:tc>
        <w:tc>
          <w:tcPr>
            <w:tcW w:w="1134" w:type="dxa"/>
          </w:tcPr>
          <w:p w14:paraId="2361174A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0.036</w:t>
            </w:r>
          </w:p>
        </w:tc>
      </w:tr>
      <w:tr w:rsidR="00D22CC8" w:rsidRPr="00882203" w14:paraId="6EF790B9" w14:textId="77777777" w:rsidTr="00A66B90">
        <w:trPr>
          <w:jc w:val="center"/>
        </w:trPr>
        <w:tc>
          <w:tcPr>
            <w:tcW w:w="2563" w:type="dxa"/>
          </w:tcPr>
          <w:p w14:paraId="19B4834D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3" w:name="_Hlk148017066"/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Microvascular invasion</w:t>
            </w:r>
            <w:bookmarkEnd w:id="13"/>
          </w:p>
        </w:tc>
        <w:tc>
          <w:tcPr>
            <w:tcW w:w="2562" w:type="dxa"/>
          </w:tcPr>
          <w:p w14:paraId="3D1DEEA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Yes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</w:tc>
        <w:tc>
          <w:tcPr>
            <w:tcW w:w="1701" w:type="dxa"/>
          </w:tcPr>
          <w:p w14:paraId="405A242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2.03 (1.29 - 3.21)</w:t>
            </w:r>
          </w:p>
        </w:tc>
        <w:tc>
          <w:tcPr>
            <w:tcW w:w="1134" w:type="dxa"/>
          </w:tcPr>
          <w:p w14:paraId="5D2B07E6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0.002</w:t>
            </w:r>
          </w:p>
        </w:tc>
        <w:tc>
          <w:tcPr>
            <w:tcW w:w="1701" w:type="dxa"/>
          </w:tcPr>
          <w:p w14:paraId="56DAE0D0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1.96 (1.22 - 3.23</w:t>
            </w:r>
          </w:p>
        </w:tc>
        <w:tc>
          <w:tcPr>
            <w:tcW w:w="1134" w:type="dxa"/>
          </w:tcPr>
          <w:p w14:paraId="25EF78B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0.009</w:t>
            </w:r>
          </w:p>
        </w:tc>
      </w:tr>
      <w:tr w:rsidR="00D22CC8" w:rsidRPr="00882203" w14:paraId="56FD4CF2" w14:textId="77777777" w:rsidTr="00A66B90">
        <w:trPr>
          <w:jc w:val="center"/>
        </w:trPr>
        <w:tc>
          <w:tcPr>
            <w:tcW w:w="2563" w:type="dxa"/>
          </w:tcPr>
          <w:p w14:paraId="2A77ED8A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Resection margin status</w:t>
            </w:r>
          </w:p>
        </w:tc>
        <w:tc>
          <w:tcPr>
            <w:tcW w:w="2562" w:type="dxa"/>
          </w:tcPr>
          <w:p w14:paraId="55E08300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R1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R0</w:t>
            </w:r>
          </w:p>
        </w:tc>
        <w:tc>
          <w:tcPr>
            <w:tcW w:w="1701" w:type="dxa"/>
          </w:tcPr>
          <w:p w14:paraId="210E75D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1.63 (1.28 - 1.97)</w:t>
            </w:r>
          </w:p>
        </w:tc>
        <w:tc>
          <w:tcPr>
            <w:tcW w:w="1134" w:type="dxa"/>
          </w:tcPr>
          <w:p w14:paraId="42CC511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0.012</w:t>
            </w:r>
          </w:p>
        </w:tc>
        <w:tc>
          <w:tcPr>
            <w:tcW w:w="1701" w:type="dxa"/>
          </w:tcPr>
          <w:p w14:paraId="3350975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134" w:type="dxa"/>
          </w:tcPr>
          <w:p w14:paraId="35CB6563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0.661</w:t>
            </w:r>
          </w:p>
        </w:tc>
      </w:tr>
      <w:tr w:rsidR="00D22CC8" w:rsidRPr="00882203" w14:paraId="5F5EAFAE" w14:textId="77777777" w:rsidTr="00A66B90">
        <w:trPr>
          <w:jc w:val="center"/>
        </w:trPr>
        <w:tc>
          <w:tcPr>
            <w:tcW w:w="2563" w:type="dxa"/>
          </w:tcPr>
          <w:p w14:paraId="4E7DD2C7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Postoperative adjuvant therapy</w:t>
            </w:r>
          </w:p>
        </w:tc>
        <w:tc>
          <w:tcPr>
            <w:tcW w:w="2562" w:type="dxa"/>
          </w:tcPr>
          <w:p w14:paraId="4C0C079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Yes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</w:tc>
        <w:tc>
          <w:tcPr>
            <w:tcW w:w="1701" w:type="dxa"/>
          </w:tcPr>
          <w:p w14:paraId="048C09E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0.97 (0.68 - 1.38)</w:t>
            </w:r>
          </w:p>
        </w:tc>
        <w:tc>
          <w:tcPr>
            <w:tcW w:w="1134" w:type="dxa"/>
          </w:tcPr>
          <w:p w14:paraId="0B64481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0.890</w:t>
            </w:r>
          </w:p>
        </w:tc>
        <w:tc>
          <w:tcPr>
            <w:tcW w:w="1701" w:type="dxa"/>
          </w:tcPr>
          <w:p w14:paraId="212E9983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C3F36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7E0485D7" w14:textId="77777777" w:rsidTr="00A66B90">
        <w:trPr>
          <w:jc w:val="center"/>
        </w:trPr>
        <w:tc>
          <w:tcPr>
            <w:tcW w:w="2563" w:type="dxa"/>
          </w:tcPr>
          <w:p w14:paraId="4E86958E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AJCC staging system</w:t>
            </w: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  <w:vertAlign w:val="superscript"/>
              </w:rPr>
              <w:t>8th</w:t>
            </w:r>
          </w:p>
        </w:tc>
        <w:tc>
          <w:tcPr>
            <w:tcW w:w="2562" w:type="dxa"/>
          </w:tcPr>
          <w:p w14:paraId="1C243F48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III/IV </w:t>
            </w:r>
            <w:r w:rsidRPr="00882203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I/II</w:t>
            </w:r>
          </w:p>
        </w:tc>
        <w:tc>
          <w:tcPr>
            <w:tcW w:w="1701" w:type="dxa"/>
          </w:tcPr>
          <w:p w14:paraId="359C66B4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3.16 (2.17 - 4.58)</w:t>
            </w:r>
          </w:p>
        </w:tc>
        <w:tc>
          <w:tcPr>
            <w:tcW w:w="1134" w:type="dxa"/>
          </w:tcPr>
          <w:p w14:paraId="4C1CCE0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sym w:font="Symbol" w:char="F03C"/>
            </w:r>
            <w:r w:rsidRPr="0088220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0.001</w:t>
            </w:r>
          </w:p>
        </w:tc>
        <w:tc>
          <w:tcPr>
            <w:tcW w:w="1701" w:type="dxa"/>
          </w:tcPr>
          <w:p w14:paraId="0819873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2.58 (1.75 - 3.79)</w:t>
            </w:r>
          </w:p>
        </w:tc>
        <w:tc>
          <w:tcPr>
            <w:tcW w:w="1134" w:type="dxa"/>
          </w:tcPr>
          <w:p w14:paraId="56650F30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sym w:font="Symbol" w:char="F03C"/>
            </w:r>
            <w:r w:rsidRPr="0088220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0.001</w:t>
            </w:r>
          </w:p>
        </w:tc>
      </w:tr>
      <w:tr w:rsidR="00D22CC8" w:rsidRPr="00882203" w14:paraId="7B5BEE5E" w14:textId="77777777" w:rsidTr="00A66B90">
        <w:trPr>
          <w:jc w:val="center"/>
        </w:trPr>
        <w:tc>
          <w:tcPr>
            <w:tcW w:w="2563" w:type="dxa"/>
            <w:vMerge w:val="restart"/>
            <w:vAlign w:val="center"/>
          </w:tcPr>
          <w:p w14:paraId="0E8F8E68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CTC grade</w:t>
            </w:r>
          </w:p>
        </w:tc>
        <w:tc>
          <w:tcPr>
            <w:tcW w:w="2562" w:type="dxa"/>
          </w:tcPr>
          <w:p w14:paraId="3456E4A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Intermediate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Low</w:t>
            </w:r>
          </w:p>
        </w:tc>
        <w:tc>
          <w:tcPr>
            <w:tcW w:w="1701" w:type="dxa"/>
          </w:tcPr>
          <w:p w14:paraId="048EAF5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2.32 (1.56 - 3.47)</w:t>
            </w:r>
          </w:p>
        </w:tc>
        <w:tc>
          <w:tcPr>
            <w:tcW w:w="1134" w:type="dxa"/>
          </w:tcPr>
          <w:p w14:paraId="70E959D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ym w:font="Symbol" w:char="F03C"/>
            </w: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0.001</w:t>
            </w:r>
          </w:p>
        </w:tc>
        <w:tc>
          <w:tcPr>
            <w:tcW w:w="1701" w:type="dxa"/>
          </w:tcPr>
          <w:p w14:paraId="4327B67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1.87 (1.22 - 2.85)</w:t>
            </w:r>
          </w:p>
        </w:tc>
        <w:tc>
          <w:tcPr>
            <w:tcW w:w="1134" w:type="dxa"/>
          </w:tcPr>
          <w:p w14:paraId="6590B42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0.005</w:t>
            </w:r>
          </w:p>
        </w:tc>
      </w:tr>
      <w:tr w:rsidR="00D22CC8" w:rsidRPr="00882203" w14:paraId="634A8827" w14:textId="77777777" w:rsidTr="00A66B90">
        <w:trPr>
          <w:jc w:val="center"/>
        </w:trPr>
        <w:tc>
          <w:tcPr>
            <w:tcW w:w="2563" w:type="dxa"/>
            <w:vMerge/>
          </w:tcPr>
          <w:p w14:paraId="10D480D1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2" w:type="dxa"/>
          </w:tcPr>
          <w:p w14:paraId="435E7E5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Low</w:t>
            </w:r>
          </w:p>
        </w:tc>
        <w:tc>
          <w:tcPr>
            <w:tcW w:w="1701" w:type="dxa"/>
          </w:tcPr>
          <w:p w14:paraId="1B225E40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4.15 (2.55 - 6.77)</w:t>
            </w:r>
          </w:p>
        </w:tc>
        <w:tc>
          <w:tcPr>
            <w:tcW w:w="1134" w:type="dxa"/>
          </w:tcPr>
          <w:p w14:paraId="1086740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ym w:font="Symbol" w:char="F03C"/>
            </w: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0.001</w:t>
            </w:r>
          </w:p>
        </w:tc>
        <w:tc>
          <w:tcPr>
            <w:tcW w:w="1701" w:type="dxa"/>
          </w:tcPr>
          <w:p w14:paraId="111DDB8E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2.70 (1.58 - 4.65)</w:t>
            </w:r>
          </w:p>
        </w:tc>
        <w:tc>
          <w:tcPr>
            <w:tcW w:w="1134" w:type="dxa"/>
          </w:tcPr>
          <w:p w14:paraId="417C941A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ym w:font="Symbol" w:char="F03C"/>
            </w: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0.001</w:t>
            </w:r>
          </w:p>
        </w:tc>
      </w:tr>
    </w:tbl>
    <w:p w14:paraId="3D5630C9" w14:textId="77777777" w:rsidR="00D22CC8" w:rsidRPr="00882203" w:rsidRDefault="00D22CC8" w:rsidP="00D22CC8">
      <w:pPr>
        <w:spacing w:beforeLines="50" w:before="156" w:afterLines="50" w:after="156" w:line="480" w:lineRule="auto"/>
        <w:rPr>
          <w:rFonts w:ascii="Times New Roman" w:hAnsi="Times New Roman" w:cs="Times New Roman"/>
          <w:sz w:val="16"/>
          <w:szCs w:val="16"/>
        </w:rPr>
      </w:pPr>
      <w:r w:rsidRPr="00882203">
        <w:rPr>
          <w:rFonts w:ascii="Times New Roman" w:hAnsi="Times New Roman" w:cs="Times New Roman"/>
          <w:sz w:val="16"/>
          <w:szCs w:val="16"/>
        </w:rPr>
        <w:t>ASA, American Society of Anesthesiologists; AJCC, American Joint Committee on Cancer; CA 19-9, carbohydrate antigen 19-9; CEA, carcinoembryonic antigen; CTC, combination of Tumor Burden Score and CEA; CI, confidence interval; HBV, hepatitis B virus; HR, hazard ratio; MV, multivariable; NLR, neutrophil-to-lymphocyte ratio; NS,</w:t>
      </w:r>
      <w:r w:rsidRPr="00882203">
        <w:rPr>
          <w:rFonts w:ascii="Times New Roman" w:hAnsi="Times New Roman" w:cs="Times New Roman"/>
          <w:sz w:val="20"/>
          <w:szCs w:val="21"/>
        </w:rPr>
        <w:t xml:space="preserve"> </w:t>
      </w:r>
      <w:r w:rsidRPr="00882203">
        <w:rPr>
          <w:rFonts w:ascii="Times New Roman" w:hAnsi="Times New Roman" w:cs="Times New Roman"/>
          <w:sz w:val="16"/>
          <w:szCs w:val="16"/>
        </w:rPr>
        <w:t>not significant; UV, univariable.</w:t>
      </w:r>
      <w:r w:rsidRPr="00882203">
        <w:rPr>
          <w:rFonts w:ascii="Times New Roman" w:hAnsi="Times New Roman" w:cs="Times New Roman"/>
          <w:sz w:val="16"/>
          <w:szCs w:val="16"/>
        </w:rPr>
        <w:br w:type="page"/>
      </w:r>
    </w:p>
    <w:p w14:paraId="2E9A6916" w14:textId="77777777" w:rsidR="00D22CC8" w:rsidRPr="00882203" w:rsidRDefault="00D22CC8" w:rsidP="00D22CC8">
      <w:pPr>
        <w:spacing w:afterLines="50" w:after="156" w:line="480" w:lineRule="auto"/>
        <w:rPr>
          <w:rFonts w:ascii="Times New Roman" w:hAnsi="Times New Roman" w:cs="Times New Roman"/>
        </w:rPr>
      </w:pPr>
      <w:r w:rsidRPr="00882203">
        <w:rPr>
          <w:rFonts w:ascii="Times New Roman" w:hAnsi="Times New Roman" w:cs="Times New Roman"/>
          <w:b/>
          <w:bCs/>
          <w:szCs w:val="21"/>
        </w:rPr>
        <w:lastRenderedPageBreak/>
        <w:t>Supplement</w:t>
      </w:r>
      <w:r w:rsidRPr="00882203">
        <w:rPr>
          <w:rFonts w:ascii="Times New Roman" w:hAnsi="Times New Roman" w:cs="Times New Roman"/>
          <w:b/>
          <w:bCs/>
        </w:rPr>
        <w:t xml:space="preserve"> Table 3.</w:t>
      </w:r>
      <w:r w:rsidRPr="00882203">
        <w:rPr>
          <w:rFonts w:ascii="Times New Roman" w:hAnsi="Times New Roman" w:cs="Times New Roman"/>
        </w:rPr>
        <w:t xml:space="preserve"> Univariable and multivariable Cox-regression analysis for recurrence-free survival (RFS) of patients in the </w:t>
      </w:r>
      <w:r w:rsidRPr="00882203">
        <w:rPr>
          <w:rFonts w:ascii="Times New Roman" w:hAnsi="Times New Roman" w:cs="Times New Roman"/>
          <w:szCs w:val="21"/>
        </w:rPr>
        <w:t>validation</w:t>
      </w:r>
      <w:r w:rsidRPr="00882203">
        <w:rPr>
          <w:rFonts w:ascii="Times New Roman" w:hAnsi="Times New Roman" w:cs="Times New Roman"/>
        </w:rPr>
        <w:t xml:space="preserve"> cohort</w:t>
      </w:r>
    </w:p>
    <w:tbl>
      <w:tblPr>
        <w:tblStyle w:val="TableGrid"/>
        <w:tblW w:w="1079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63"/>
        <w:gridCol w:w="2562"/>
        <w:gridCol w:w="1701"/>
        <w:gridCol w:w="1134"/>
        <w:gridCol w:w="1701"/>
        <w:gridCol w:w="1134"/>
      </w:tblGrid>
      <w:tr w:rsidR="00D22CC8" w:rsidRPr="00882203" w14:paraId="5E25B238" w14:textId="77777777" w:rsidTr="00A66B90">
        <w:trPr>
          <w:jc w:val="center"/>
        </w:trPr>
        <w:tc>
          <w:tcPr>
            <w:tcW w:w="2563" w:type="dxa"/>
            <w:vAlign w:val="bottom"/>
          </w:tcPr>
          <w:p w14:paraId="74BE3134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2562" w:type="dxa"/>
            <w:vAlign w:val="bottom"/>
          </w:tcPr>
          <w:p w14:paraId="3F728B48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HR comparison</w:t>
            </w:r>
          </w:p>
        </w:tc>
        <w:tc>
          <w:tcPr>
            <w:tcW w:w="1701" w:type="dxa"/>
            <w:vAlign w:val="bottom"/>
          </w:tcPr>
          <w:p w14:paraId="2856188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UV HR (95% CI)</w:t>
            </w:r>
          </w:p>
        </w:tc>
        <w:tc>
          <w:tcPr>
            <w:tcW w:w="1134" w:type="dxa"/>
            <w:vAlign w:val="bottom"/>
          </w:tcPr>
          <w:p w14:paraId="09F6F46B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UV</w:t>
            </w:r>
            <w:r w:rsidRPr="0088220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P </w:t>
            </w: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701" w:type="dxa"/>
            <w:vAlign w:val="bottom"/>
          </w:tcPr>
          <w:p w14:paraId="620B616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MV HR (95% CI)</w:t>
            </w:r>
          </w:p>
        </w:tc>
        <w:tc>
          <w:tcPr>
            <w:tcW w:w="1134" w:type="dxa"/>
            <w:vAlign w:val="bottom"/>
          </w:tcPr>
          <w:p w14:paraId="69A4463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MV</w:t>
            </w:r>
            <w:r w:rsidRPr="0088220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P </w:t>
            </w: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</w:p>
        </w:tc>
      </w:tr>
      <w:tr w:rsidR="00D22CC8" w:rsidRPr="00882203" w14:paraId="7C7966DC" w14:textId="77777777" w:rsidTr="00A66B90">
        <w:trPr>
          <w:jc w:val="center"/>
        </w:trPr>
        <w:tc>
          <w:tcPr>
            <w:tcW w:w="2563" w:type="dxa"/>
          </w:tcPr>
          <w:p w14:paraId="6733082D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2562" w:type="dxa"/>
          </w:tcPr>
          <w:p w14:paraId="2BCD8D8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sym w:font="Symbol" w:char="F03E"/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60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sym w:font="Symbol" w:char="F0A3"/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60 years</w:t>
            </w:r>
          </w:p>
        </w:tc>
        <w:tc>
          <w:tcPr>
            <w:tcW w:w="1701" w:type="dxa"/>
          </w:tcPr>
          <w:p w14:paraId="07BB2C18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0.91 (0.65 - 1.27)</w:t>
            </w:r>
          </w:p>
        </w:tc>
        <w:tc>
          <w:tcPr>
            <w:tcW w:w="1134" w:type="dxa"/>
          </w:tcPr>
          <w:p w14:paraId="3297431A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0.609</w:t>
            </w:r>
          </w:p>
        </w:tc>
        <w:tc>
          <w:tcPr>
            <w:tcW w:w="1701" w:type="dxa"/>
          </w:tcPr>
          <w:p w14:paraId="6FF600A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B83059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335365DA" w14:textId="77777777" w:rsidTr="00A66B90">
        <w:trPr>
          <w:jc w:val="center"/>
        </w:trPr>
        <w:tc>
          <w:tcPr>
            <w:tcW w:w="2563" w:type="dxa"/>
          </w:tcPr>
          <w:p w14:paraId="586C084C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2562" w:type="dxa"/>
          </w:tcPr>
          <w:p w14:paraId="4387278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Male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Female</w:t>
            </w:r>
          </w:p>
        </w:tc>
        <w:tc>
          <w:tcPr>
            <w:tcW w:w="1701" w:type="dxa"/>
          </w:tcPr>
          <w:p w14:paraId="3304FAD4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0.93 (0.68 - 1.25)</w:t>
            </w:r>
          </w:p>
        </w:tc>
        <w:tc>
          <w:tcPr>
            <w:tcW w:w="1134" w:type="dxa"/>
          </w:tcPr>
          <w:p w14:paraId="6117701B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0.627</w:t>
            </w:r>
          </w:p>
        </w:tc>
        <w:tc>
          <w:tcPr>
            <w:tcW w:w="1701" w:type="dxa"/>
          </w:tcPr>
          <w:p w14:paraId="5B349486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B32B4E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79B34BCD" w14:textId="77777777" w:rsidTr="00A66B90">
        <w:trPr>
          <w:jc w:val="center"/>
        </w:trPr>
        <w:tc>
          <w:tcPr>
            <w:tcW w:w="2563" w:type="dxa"/>
          </w:tcPr>
          <w:p w14:paraId="217724CE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HBV (+)</w:t>
            </w:r>
          </w:p>
        </w:tc>
        <w:tc>
          <w:tcPr>
            <w:tcW w:w="2562" w:type="dxa"/>
          </w:tcPr>
          <w:p w14:paraId="72CBA6A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HBV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non-HBV</w:t>
            </w:r>
          </w:p>
        </w:tc>
        <w:tc>
          <w:tcPr>
            <w:tcW w:w="1701" w:type="dxa"/>
          </w:tcPr>
          <w:p w14:paraId="09C67C1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1.00 (0.75 - 1.35)</w:t>
            </w:r>
          </w:p>
        </w:tc>
        <w:tc>
          <w:tcPr>
            <w:tcW w:w="1134" w:type="dxa"/>
          </w:tcPr>
          <w:p w14:paraId="1E934338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0.952</w:t>
            </w:r>
          </w:p>
        </w:tc>
        <w:tc>
          <w:tcPr>
            <w:tcW w:w="1701" w:type="dxa"/>
          </w:tcPr>
          <w:p w14:paraId="12866C0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EBE4B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2AE481D5" w14:textId="77777777" w:rsidTr="00A66B90">
        <w:trPr>
          <w:jc w:val="center"/>
        </w:trPr>
        <w:tc>
          <w:tcPr>
            <w:tcW w:w="2563" w:type="dxa"/>
          </w:tcPr>
          <w:p w14:paraId="6E6FDE32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ASA score</w:t>
            </w:r>
          </w:p>
        </w:tc>
        <w:tc>
          <w:tcPr>
            <w:tcW w:w="2562" w:type="dxa"/>
          </w:tcPr>
          <w:p w14:paraId="54AC2590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≥ 2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＜ 2</w:t>
            </w:r>
          </w:p>
        </w:tc>
        <w:tc>
          <w:tcPr>
            <w:tcW w:w="1701" w:type="dxa"/>
          </w:tcPr>
          <w:p w14:paraId="6B29F9D3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1.11 (0.77 - 1.58)</w:t>
            </w:r>
          </w:p>
        </w:tc>
        <w:tc>
          <w:tcPr>
            <w:tcW w:w="1134" w:type="dxa"/>
          </w:tcPr>
          <w:p w14:paraId="4461FEC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0.562</w:t>
            </w:r>
          </w:p>
        </w:tc>
        <w:tc>
          <w:tcPr>
            <w:tcW w:w="1701" w:type="dxa"/>
          </w:tcPr>
          <w:p w14:paraId="7E78CEB8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9F574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2A4D50E3" w14:textId="77777777" w:rsidTr="00A66B90">
        <w:trPr>
          <w:jc w:val="center"/>
        </w:trPr>
        <w:tc>
          <w:tcPr>
            <w:tcW w:w="2563" w:type="dxa"/>
          </w:tcPr>
          <w:p w14:paraId="1B559B07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Cirrhosis</w:t>
            </w:r>
          </w:p>
        </w:tc>
        <w:tc>
          <w:tcPr>
            <w:tcW w:w="2562" w:type="dxa"/>
          </w:tcPr>
          <w:p w14:paraId="3E291C6E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Yes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</w:tc>
        <w:tc>
          <w:tcPr>
            <w:tcW w:w="1701" w:type="dxa"/>
          </w:tcPr>
          <w:p w14:paraId="4A348D5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1.00 (0.73 - 1.38)</w:t>
            </w:r>
          </w:p>
        </w:tc>
        <w:tc>
          <w:tcPr>
            <w:tcW w:w="1134" w:type="dxa"/>
          </w:tcPr>
          <w:p w14:paraId="5D1F133A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0.955</w:t>
            </w:r>
          </w:p>
        </w:tc>
        <w:tc>
          <w:tcPr>
            <w:tcW w:w="1701" w:type="dxa"/>
          </w:tcPr>
          <w:p w14:paraId="0C3182F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27B2BD4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290B5636" w14:textId="77777777" w:rsidTr="00A66B90">
        <w:trPr>
          <w:jc w:val="center"/>
        </w:trPr>
        <w:tc>
          <w:tcPr>
            <w:tcW w:w="2563" w:type="dxa"/>
          </w:tcPr>
          <w:p w14:paraId="7324EB61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Child-Pugh grade</w:t>
            </w:r>
          </w:p>
        </w:tc>
        <w:tc>
          <w:tcPr>
            <w:tcW w:w="2562" w:type="dxa"/>
          </w:tcPr>
          <w:p w14:paraId="6A66DD0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B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A</w:t>
            </w:r>
          </w:p>
        </w:tc>
        <w:tc>
          <w:tcPr>
            <w:tcW w:w="1701" w:type="dxa"/>
          </w:tcPr>
          <w:p w14:paraId="073B1C7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1.14 (0.66 - 1.97)</w:t>
            </w:r>
          </w:p>
        </w:tc>
        <w:tc>
          <w:tcPr>
            <w:tcW w:w="1134" w:type="dxa"/>
          </w:tcPr>
          <w:p w14:paraId="01BF7B1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0.629</w:t>
            </w:r>
          </w:p>
        </w:tc>
        <w:tc>
          <w:tcPr>
            <w:tcW w:w="1701" w:type="dxa"/>
          </w:tcPr>
          <w:p w14:paraId="29E1D8E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49FA1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5A61ED65" w14:textId="77777777" w:rsidTr="00A66B90">
        <w:trPr>
          <w:jc w:val="center"/>
        </w:trPr>
        <w:tc>
          <w:tcPr>
            <w:tcW w:w="2563" w:type="dxa"/>
          </w:tcPr>
          <w:p w14:paraId="32F72F02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Preoperative platelet counts</w:t>
            </w:r>
          </w:p>
        </w:tc>
        <w:tc>
          <w:tcPr>
            <w:tcW w:w="2562" w:type="dxa"/>
          </w:tcPr>
          <w:p w14:paraId="4FD32DF3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sym w:font="Symbol" w:char="F03C"/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100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sym w:font="Symbol" w:char="F0B3"/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100 × 10</w:t>
            </w:r>
            <w:r w:rsidRPr="008822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/L</w:t>
            </w:r>
          </w:p>
        </w:tc>
        <w:tc>
          <w:tcPr>
            <w:tcW w:w="1701" w:type="dxa"/>
          </w:tcPr>
          <w:p w14:paraId="7396B564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0.78 (0.43 -1.41)</w:t>
            </w:r>
          </w:p>
        </w:tc>
        <w:tc>
          <w:tcPr>
            <w:tcW w:w="1134" w:type="dxa"/>
          </w:tcPr>
          <w:p w14:paraId="77B9AFAA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0.411</w:t>
            </w:r>
          </w:p>
        </w:tc>
        <w:tc>
          <w:tcPr>
            <w:tcW w:w="1701" w:type="dxa"/>
          </w:tcPr>
          <w:p w14:paraId="29951428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732FEB3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13734C3C" w14:textId="77777777" w:rsidTr="00A66B90">
        <w:trPr>
          <w:jc w:val="center"/>
        </w:trPr>
        <w:tc>
          <w:tcPr>
            <w:tcW w:w="2563" w:type="dxa"/>
          </w:tcPr>
          <w:p w14:paraId="79DD29C2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Preoperative NLR</w:t>
            </w:r>
          </w:p>
        </w:tc>
        <w:tc>
          <w:tcPr>
            <w:tcW w:w="2562" w:type="dxa"/>
          </w:tcPr>
          <w:p w14:paraId="3497F12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sym w:font="Symbol" w:char="F03E"/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4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sym w:font="Symbol" w:char="F0A3"/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</w:p>
        </w:tc>
        <w:tc>
          <w:tcPr>
            <w:tcW w:w="1701" w:type="dxa"/>
          </w:tcPr>
          <w:p w14:paraId="440B8B2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1.35 (0.92 - 1.96)</w:t>
            </w:r>
          </w:p>
        </w:tc>
        <w:tc>
          <w:tcPr>
            <w:tcW w:w="1134" w:type="dxa"/>
          </w:tcPr>
          <w:p w14:paraId="09E57E0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0.116</w:t>
            </w:r>
          </w:p>
        </w:tc>
        <w:tc>
          <w:tcPr>
            <w:tcW w:w="1701" w:type="dxa"/>
          </w:tcPr>
          <w:p w14:paraId="441FC05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2354A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CC8" w:rsidRPr="00882203" w14:paraId="2194AEFD" w14:textId="77777777" w:rsidTr="00A66B90">
        <w:trPr>
          <w:jc w:val="center"/>
        </w:trPr>
        <w:tc>
          <w:tcPr>
            <w:tcW w:w="2563" w:type="dxa"/>
          </w:tcPr>
          <w:p w14:paraId="49404ACD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Preoperative CA 19-9</w:t>
            </w:r>
          </w:p>
        </w:tc>
        <w:tc>
          <w:tcPr>
            <w:tcW w:w="2562" w:type="dxa"/>
          </w:tcPr>
          <w:p w14:paraId="42826C5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sym w:font="Symbol" w:char="F03E"/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37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sym w:font="Symbol" w:char="F0A3"/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37 U/mL</w:t>
            </w:r>
          </w:p>
        </w:tc>
        <w:tc>
          <w:tcPr>
            <w:tcW w:w="1701" w:type="dxa"/>
          </w:tcPr>
          <w:p w14:paraId="2084407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1.77 (1.31 - 2.38)</w:t>
            </w:r>
          </w:p>
        </w:tc>
        <w:tc>
          <w:tcPr>
            <w:tcW w:w="1134" w:type="dxa"/>
          </w:tcPr>
          <w:p w14:paraId="0CA91748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ym w:font="Symbol" w:char="F03C"/>
            </w: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0.001</w:t>
            </w:r>
          </w:p>
        </w:tc>
        <w:tc>
          <w:tcPr>
            <w:tcW w:w="1701" w:type="dxa"/>
          </w:tcPr>
          <w:p w14:paraId="4DEECBAB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1.55 (1.12 - 2.16)</w:t>
            </w:r>
          </w:p>
        </w:tc>
        <w:tc>
          <w:tcPr>
            <w:tcW w:w="1134" w:type="dxa"/>
          </w:tcPr>
          <w:p w14:paraId="5D0846E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0.003</w:t>
            </w:r>
          </w:p>
        </w:tc>
      </w:tr>
      <w:tr w:rsidR="00D22CC8" w:rsidRPr="00882203" w14:paraId="2E976DCF" w14:textId="77777777" w:rsidTr="00A66B90">
        <w:trPr>
          <w:jc w:val="center"/>
        </w:trPr>
        <w:tc>
          <w:tcPr>
            <w:tcW w:w="2563" w:type="dxa"/>
          </w:tcPr>
          <w:p w14:paraId="6009D3AF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Tumor differentiation</w:t>
            </w:r>
          </w:p>
        </w:tc>
        <w:tc>
          <w:tcPr>
            <w:tcW w:w="2562" w:type="dxa"/>
          </w:tcPr>
          <w:p w14:paraId="740ACE1E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Poor or moderate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Well</w:t>
            </w:r>
          </w:p>
        </w:tc>
        <w:tc>
          <w:tcPr>
            <w:tcW w:w="1701" w:type="dxa"/>
          </w:tcPr>
          <w:p w14:paraId="5D92442A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1.34 (0.68 - 2.63)</w:t>
            </w:r>
          </w:p>
        </w:tc>
        <w:tc>
          <w:tcPr>
            <w:tcW w:w="1134" w:type="dxa"/>
          </w:tcPr>
          <w:p w14:paraId="4F4DF56B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0.378</w:t>
            </w:r>
          </w:p>
        </w:tc>
        <w:tc>
          <w:tcPr>
            <w:tcW w:w="1701" w:type="dxa"/>
          </w:tcPr>
          <w:p w14:paraId="7CCCF4DE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DAD12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2CC8" w:rsidRPr="00882203" w14:paraId="2FE15896" w14:textId="77777777" w:rsidTr="00A66B90">
        <w:trPr>
          <w:jc w:val="center"/>
        </w:trPr>
        <w:tc>
          <w:tcPr>
            <w:tcW w:w="2563" w:type="dxa"/>
          </w:tcPr>
          <w:p w14:paraId="025C7C77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Type of resection</w:t>
            </w:r>
          </w:p>
        </w:tc>
        <w:tc>
          <w:tcPr>
            <w:tcW w:w="2562" w:type="dxa"/>
          </w:tcPr>
          <w:p w14:paraId="311F81A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Major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Minor</w:t>
            </w:r>
          </w:p>
        </w:tc>
        <w:tc>
          <w:tcPr>
            <w:tcW w:w="1701" w:type="dxa"/>
          </w:tcPr>
          <w:p w14:paraId="20BE964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1.24 (0.88 - 1.73)</w:t>
            </w:r>
          </w:p>
        </w:tc>
        <w:tc>
          <w:tcPr>
            <w:tcW w:w="1134" w:type="dxa"/>
          </w:tcPr>
          <w:p w14:paraId="4A97F6C3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0.206</w:t>
            </w:r>
          </w:p>
        </w:tc>
        <w:tc>
          <w:tcPr>
            <w:tcW w:w="1701" w:type="dxa"/>
          </w:tcPr>
          <w:p w14:paraId="42E26FEE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3ECD62E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2CC8" w:rsidRPr="00882203" w14:paraId="019B8468" w14:textId="77777777" w:rsidTr="00A66B90">
        <w:trPr>
          <w:jc w:val="center"/>
        </w:trPr>
        <w:tc>
          <w:tcPr>
            <w:tcW w:w="2563" w:type="dxa"/>
          </w:tcPr>
          <w:p w14:paraId="73103CF8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Macrovascular invasion</w:t>
            </w:r>
          </w:p>
        </w:tc>
        <w:tc>
          <w:tcPr>
            <w:tcW w:w="2562" w:type="dxa"/>
          </w:tcPr>
          <w:p w14:paraId="50FFE510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Yes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</w:tc>
        <w:tc>
          <w:tcPr>
            <w:tcW w:w="1701" w:type="dxa"/>
          </w:tcPr>
          <w:p w14:paraId="0403711B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1.54 (1.11 - 2.01)</w:t>
            </w:r>
          </w:p>
        </w:tc>
        <w:tc>
          <w:tcPr>
            <w:tcW w:w="1134" w:type="dxa"/>
          </w:tcPr>
          <w:p w14:paraId="1316C791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0.002</w:t>
            </w:r>
          </w:p>
        </w:tc>
        <w:tc>
          <w:tcPr>
            <w:tcW w:w="1701" w:type="dxa"/>
          </w:tcPr>
          <w:p w14:paraId="6BF2C656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1.48 (1.06 - 1.98)</w:t>
            </w:r>
          </w:p>
        </w:tc>
        <w:tc>
          <w:tcPr>
            <w:tcW w:w="1134" w:type="dxa"/>
          </w:tcPr>
          <w:p w14:paraId="5BAFC814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0.033</w:t>
            </w:r>
          </w:p>
        </w:tc>
      </w:tr>
      <w:tr w:rsidR="00D22CC8" w:rsidRPr="00882203" w14:paraId="35DB89B2" w14:textId="77777777" w:rsidTr="00A66B90">
        <w:trPr>
          <w:jc w:val="center"/>
        </w:trPr>
        <w:tc>
          <w:tcPr>
            <w:tcW w:w="2563" w:type="dxa"/>
          </w:tcPr>
          <w:p w14:paraId="463334CA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Microvascular invasion</w:t>
            </w:r>
          </w:p>
        </w:tc>
        <w:tc>
          <w:tcPr>
            <w:tcW w:w="2562" w:type="dxa"/>
          </w:tcPr>
          <w:p w14:paraId="357D0D44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Yes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</w:tc>
        <w:tc>
          <w:tcPr>
            <w:tcW w:w="1701" w:type="dxa"/>
          </w:tcPr>
          <w:p w14:paraId="1972AD84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1.97 (1.28 - 3.05)</w:t>
            </w:r>
          </w:p>
        </w:tc>
        <w:tc>
          <w:tcPr>
            <w:tcW w:w="1134" w:type="dxa"/>
          </w:tcPr>
          <w:p w14:paraId="5F776330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0.002</w:t>
            </w:r>
          </w:p>
        </w:tc>
        <w:tc>
          <w:tcPr>
            <w:tcW w:w="1701" w:type="dxa"/>
          </w:tcPr>
          <w:p w14:paraId="0225182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1.70 (1.05 - 2.71)</w:t>
            </w:r>
          </w:p>
        </w:tc>
        <w:tc>
          <w:tcPr>
            <w:tcW w:w="1134" w:type="dxa"/>
          </w:tcPr>
          <w:p w14:paraId="641C89B3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0.018</w:t>
            </w:r>
          </w:p>
        </w:tc>
      </w:tr>
      <w:tr w:rsidR="00D22CC8" w:rsidRPr="00882203" w14:paraId="4301FDAD" w14:textId="77777777" w:rsidTr="00A66B90">
        <w:trPr>
          <w:jc w:val="center"/>
        </w:trPr>
        <w:tc>
          <w:tcPr>
            <w:tcW w:w="2563" w:type="dxa"/>
          </w:tcPr>
          <w:p w14:paraId="423E5133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Resection margin status</w:t>
            </w:r>
          </w:p>
        </w:tc>
        <w:tc>
          <w:tcPr>
            <w:tcW w:w="2562" w:type="dxa"/>
          </w:tcPr>
          <w:p w14:paraId="6BBDDBB4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R1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R0</w:t>
            </w:r>
          </w:p>
        </w:tc>
        <w:tc>
          <w:tcPr>
            <w:tcW w:w="1701" w:type="dxa"/>
          </w:tcPr>
          <w:p w14:paraId="6DA281D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1.43 (0.98 - 1.75)</w:t>
            </w:r>
          </w:p>
        </w:tc>
        <w:tc>
          <w:tcPr>
            <w:tcW w:w="1134" w:type="dxa"/>
          </w:tcPr>
          <w:p w14:paraId="0E5C4C9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0.077</w:t>
            </w:r>
          </w:p>
        </w:tc>
        <w:tc>
          <w:tcPr>
            <w:tcW w:w="1701" w:type="dxa"/>
          </w:tcPr>
          <w:p w14:paraId="05F3AA0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CDBE14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2CC8" w:rsidRPr="00882203" w14:paraId="69812866" w14:textId="77777777" w:rsidTr="00A66B90">
        <w:trPr>
          <w:jc w:val="center"/>
        </w:trPr>
        <w:tc>
          <w:tcPr>
            <w:tcW w:w="2563" w:type="dxa"/>
          </w:tcPr>
          <w:p w14:paraId="3E6DABCA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Postoperative adjuvant therapy</w:t>
            </w:r>
          </w:p>
        </w:tc>
        <w:tc>
          <w:tcPr>
            <w:tcW w:w="2562" w:type="dxa"/>
          </w:tcPr>
          <w:p w14:paraId="10644B56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Yes 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</w:tc>
        <w:tc>
          <w:tcPr>
            <w:tcW w:w="1701" w:type="dxa"/>
          </w:tcPr>
          <w:p w14:paraId="72AAEBBE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1.21 (0.88 - 1.64)</w:t>
            </w:r>
          </w:p>
        </w:tc>
        <w:tc>
          <w:tcPr>
            <w:tcW w:w="1134" w:type="dxa"/>
          </w:tcPr>
          <w:p w14:paraId="2222DF7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0.227</w:t>
            </w:r>
          </w:p>
        </w:tc>
        <w:tc>
          <w:tcPr>
            <w:tcW w:w="1701" w:type="dxa"/>
          </w:tcPr>
          <w:p w14:paraId="2EE4CE33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AC743C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2CC8" w:rsidRPr="00882203" w14:paraId="26843A85" w14:textId="77777777" w:rsidTr="00A66B90">
        <w:trPr>
          <w:jc w:val="center"/>
        </w:trPr>
        <w:tc>
          <w:tcPr>
            <w:tcW w:w="2563" w:type="dxa"/>
          </w:tcPr>
          <w:p w14:paraId="1AF7C6D8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AJCC staging system</w:t>
            </w: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  <w:vertAlign w:val="superscript"/>
              </w:rPr>
              <w:t>8th</w:t>
            </w:r>
          </w:p>
        </w:tc>
        <w:tc>
          <w:tcPr>
            <w:tcW w:w="2562" w:type="dxa"/>
          </w:tcPr>
          <w:p w14:paraId="2E9414A0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III/IV </w:t>
            </w:r>
            <w:r w:rsidRPr="00882203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vs.</w:t>
            </w: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I/II</w:t>
            </w:r>
          </w:p>
        </w:tc>
        <w:tc>
          <w:tcPr>
            <w:tcW w:w="1701" w:type="dxa"/>
          </w:tcPr>
          <w:p w14:paraId="01E814E5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3.06 (2.17 - 4.31)</w:t>
            </w:r>
          </w:p>
        </w:tc>
        <w:tc>
          <w:tcPr>
            <w:tcW w:w="1134" w:type="dxa"/>
          </w:tcPr>
          <w:p w14:paraId="3F7655B4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sym w:font="Symbol" w:char="F03C"/>
            </w:r>
            <w:r w:rsidRPr="0088220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0.001</w:t>
            </w:r>
          </w:p>
        </w:tc>
        <w:tc>
          <w:tcPr>
            <w:tcW w:w="1701" w:type="dxa"/>
          </w:tcPr>
          <w:p w14:paraId="39C2C34B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2.55 (1.79 - 3.62)</w:t>
            </w:r>
          </w:p>
        </w:tc>
        <w:tc>
          <w:tcPr>
            <w:tcW w:w="1134" w:type="dxa"/>
          </w:tcPr>
          <w:p w14:paraId="7FCAEA1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sym w:font="Symbol" w:char="F03C"/>
            </w:r>
            <w:r w:rsidRPr="0088220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0.001</w:t>
            </w:r>
          </w:p>
        </w:tc>
      </w:tr>
      <w:tr w:rsidR="00D22CC8" w:rsidRPr="00882203" w14:paraId="68588D55" w14:textId="77777777" w:rsidTr="00A66B90">
        <w:trPr>
          <w:jc w:val="center"/>
        </w:trPr>
        <w:tc>
          <w:tcPr>
            <w:tcW w:w="2563" w:type="dxa"/>
            <w:vMerge w:val="restart"/>
            <w:vAlign w:val="center"/>
          </w:tcPr>
          <w:p w14:paraId="39C5CE05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CTC grade</w:t>
            </w:r>
          </w:p>
        </w:tc>
        <w:tc>
          <w:tcPr>
            <w:tcW w:w="2562" w:type="dxa"/>
          </w:tcPr>
          <w:p w14:paraId="747D5727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Intermediate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Low</w:t>
            </w:r>
          </w:p>
        </w:tc>
        <w:tc>
          <w:tcPr>
            <w:tcW w:w="1701" w:type="dxa"/>
          </w:tcPr>
          <w:p w14:paraId="07855BF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2.06 (1.47 - 2.90)</w:t>
            </w:r>
          </w:p>
        </w:tc>
        <w:tc>
          <w:tcPr>
            <w:tcW w:w="1134" w:type="dxa"/>
          </w:tcPr>
          <w:p w14:paraId="2226FD9C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ym w:font="Symbol" w:char="F03C"/>
            </w: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0.001</w:t>
            </w:r>
          </w:p>
        </w:tc>
        <w:tc>
          <w:tcPr>
            <w:tcW w:w="1701" w:type="dxa"/>
          </w:tcPr>
          <w:p w14:paraId="4CDC1772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1.59 (1.14 - 2.34)</w:t>
            </w:r>
          </w:p>
        </w:tc>
        <w:tc>
          <w:tcPr>
            <w:tcW w:w="1134" w:type="dxa"/>
          </w:tcPr>
          <w:p w14:paraId="327C5F16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0.010</w:t>
            </w:r>
          </w:p>
        </w:tc>
      </w:tr>
      <w:tr w:rsidR="00D22CC8" w:rsidRPr="00882203" w14:paraId="3159BAF9" w14:textId="77777777" w:rsidTr="00A66B90">
        <w:trPr>
          <w:jc w:val="center"/>
        </w:trPr>
        <w:tc>
          <w:tcPr>
            <w:tcW w:w="2563" w:type="dxa"/>
            <w:vMerge/>
          </w:tcPr>
          <w:p w14:paraId="2832D484" w14:textId="77777777" w:rsidR="00D22CC8" w:rsidRPr="00882203" w:rsidRDefault="00D22CC8" w:rsidP="00A66B9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2" w:type="dxa"/>
          </w:tcPr>
          <w:p w14:paraId="410F8F3D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  <w:r w:rsidRPr="0088220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vs.</w:t>
            </w: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 xml:space="preserve"> Low</w:t>
            </w:r>
          </w:p>
        </w:tc>
        <w:tc>
          <w:tcPr>
            <w:tcW w:w="1701" w:type="dxa"/>
          </w:tcPr>
          <w:p w14:paraId="0CF6F55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sz w:val="18"/>
                <w:szCs w:val="18"/>
              </w:rPr>
              <w:t>2.78 (2.78 - 4.35)</w:t>
            </w:r>
          </w:p>
        </w:tc>
        <w:tc>
          <w:tcPr>
            <w:tcW w:w="1134" w:type="dxa"/>
          </w:tcPr>
          <w:p w14:paraId="792F172B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ym w:font="Symbol" w:char="F03C"/>
            </w:r>
            <w:r w:rsidRPr="008822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0.001</w:t>
            </w:r>
          </w:p>
        </w:tc>
        <w:tc>
          <w:tcPr>
            <w:tcW w:w="1701" w:type="dxa"/>
          </w:tcPr>
          <w:p w14:paraId="1E98C389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1.97 (1.20 - 3.18)</w:t>
            </w:r>
          </w:p>
        </w:tc>
        <w:tc>
          <w:tcPr>
            <w:tcW w:w="1134" w:type="dxa"/>
          </w:tcPr>
          <w:p w14:paraId="65921C6F" w14:textId="77777777" w:rsidR="00D22CC8" w:rsidRPr="00882203" w:rsidRDefault="00D22CC8" w:rsidP="00A66B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220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0.003</w:t>
            </w:r>
          </w:p>
        </w:tc>
      </w:tr>
    </w:tbl>
    <w:p w14:paraId="4166EDD6" w14:textId="77777777" w:rsidR="00D22CC8" w:rsidRDefault="00D22CC8" w:rsidP="00D22CC8">
      <w:pPr>
        <w:spacing w:afterLines="50" w:after="156" w:line="48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882203">
        <w:rPr>
          <w:rFonts w:ascii="Times New Roman" w:hAnsi="Times New Roman" w:cs="Times New Roman"/>
          <w:sz w:val="16"/>
          <w:szCs w:val="16"/>
        </w:rPr>
        <w:t>ASA, American Society of Anesthesiologists; AJCC, American Joint Committee on Cancer; CA 19-9, carbohydrate antigen 19-9; CEA, carcinoembryonic antigen; CTC, combination of Tumor Burden Score and CEA; CI, confidence interval; HBV, hepatitis B virus; HR, hazard ratio; MV, multivariable; NLR, neutrophil-to-lymphocyte ratio; NS,</w:t>
      </w:r>
      <w:r w:rsidRPr="00882203">
        <w:rPr>
          <w:rFonts w:ascii="Times New Roman" w:hAnsi="Times New Roman" w:cs="Times New Roman"/>
          <w:sz w:val="20"/>
          <w:szCs w:val="21"/>
        </w:rPr>
        <w:t xml:space="preserve"> </w:t>
      </w:r>
      <w:r w:rsidRPr="00882203">
        <w:rPr>
          <w:rFonts w:ascii="Times New Roman" w:hAnsi="Times New Roman" w:cs="Times New Roman"/>
          <w:sz w:val="16"/>
          <w:szCs w:val="16"/>
        </w:rPr>
        <w:t>not significant; UV, univariable.</w:t>
      </w:r>
    </w:p>
    <w:p w14:paraId="50366D41" w14:textId="77777777" w:rsidR="00D22CC8" w:rsidRDefault="00D22CC8">
      <w:pPr>
        <w:widowControl/>
        <w:spacing w:after="160" w:line="259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4F942D24" w14:textId="24BF0BDA" w:rsidR="00D22CC8" w:rsidRPr="00882203" w:rsidRDefault="00D22CC8" w:rsidP="00D22CC8">
      <w:pPr>
        <w:spacing w:afterLines="50" w:after="156" w:line="480" w:lineRule="auto"/>
        <w:jc w:val="left"/>
        <w:rPr>
          <w:rFonts w:ascii="Times New Roman" w:hAnsi="Times New Roman" w:cs="Times New Roman"/>
          <w:b/>
          <w:bCs/>
          <w:color w:val="FF0000"/>
          <w:szCs w:val="21"/>
        </w:rPr>
      </w:pPr>
      <w:r w:rsidRPr="00882203">
        <w:rPr>
          <w:rFonts w:ascii="Times New Roman" w:hAnsi="Times New Roman" w:cs="Times New Roman"/>
          <w:b/>
          <w:bCs/>
          <w:color w:val="FF0000"/>
          <w:szCs w:val="21"/>
        </w:rPr>
        <w:lastRenderedPageBreak/>
        <w:t>Supplement Figure 1.</w:t>
      </w:r>
    </w:p>
    <w:p w14:paraId="0294A34F" w14:textId="77777777" w:rsidR="00D22CC8" w:rsidRPr="00882203" w:rsidRDefault="00D22CC8" w:rsidP="00D22CC8">
      <w:pPr>
        <w:spacing w:afterLines="50" w:after="156"/>
        <w:jc w:val="center"/>
        <w:rPr>
          <w:rFonts w:ascii="Times New Roman" w:hAnsi="Times New Roman" w:cs="Times New Roman"/>
          <w:szCs w:val="21"/>
        </w:rPr>
      </w:pPr>
      <w:r w:rsidRPr="0088220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48104" wp14:editId="72963B02">
                <wp:simplePos x="0" y="0"/>
                <wp:positionH relativeFrom="leftMargin">
                  <wp:posOffset>1379855</wp:posOffset>
                </wp:positionH>
                <wp:positionV relativeFrom="paragraph">
                  <wp:posOffset>123825</wp:posOffset>
                </wp:positionV>
                <wp:extent cx="447675" cy="463550"/>
                <wp:effectExtent l="0" t="0" r="0" b="0"/>
                <wp:wrapNone/>
                <wp:docPr id="1822728600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3ADB3" w14:textId="77777777" w:rsidR="00D22CC8" w:rsidRPr="0030088B" w:rsidRDefault="00D22CC8" w:rsidP="00D22CC8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C48104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108.65pt;margin-top:9.75pt;width:35.25pt;height:36.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" filled="f" stroked="f">
                <v:textbox>
                  <w:txbxContent>
                    <w:p w14:paraId="3E63ADB3" w14:textId="77777777" w:rsidR="00D22CC8" w:rsidRPr="0030088B" w:rsidRDefault="00D22CC8" w:rsidP="00D22CC8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4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220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62C3A6" wp14:editId="4FF87DF6">
                <wp:simplePos x="0" y="0"/>
                <wp:positionH relativeFrom="leftMargin">
                  <wp:posOffset>4031615</wp:posOffset>
                </wp:positionH>
                <wp:positionV relativeFrom="paragraph">
                  <wp:posOffset>112395</wp:posOffset>
                </wp:positionV>
                <wp:extent cx="447675" cy="463550"/>
                <wp:effectExtent l="0" t="0" r="0" b="0"/>
                <wp:wrapNone/>
                <wp:docPr id="479715972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472C3" w14:textId="77777777" w:rsidR="00D22CC8" w:rsidRPr="0030088B" w:rsidRDefault="00D22CC8" w:rsidP="00D22CC8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2C3A6" id="文本框 7" o:spid="_x0000_s1027" type="#_x0000_t202" style="position:absolute;left:0;text-align:left;margin-left:317.45pt;margin-top:8.85pt;width:35.25pt;height:36.5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" filled="f" stroked="f">
                <v:textbox>
                  <w:txbxContent>
                    <w:p w14:paraId="03E472C3" w14:textId="77777777" w:rsidR="00D22CC8" w:rsidRPr="0030088B" w:rsidRDefault="00D22CC8" w:rsidP="00D22CC8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4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220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B052B39" wp14:editId="6057EFEA">
                <wp:simplePos x="0" y="0"/>
                <wp:positionH relativeFrom="margin">
                  <wp:posOffset>4516120</wp:posOffset>
                </wp:positionH>
                <wp:positionV relativeFrom="paragraph">
                  <wp:posOffset>1513840</wp:posOffset>
                </wp:positionV>
                <wp:extent cx="978535" cy="307340"/>
                <wp:effectExtent l="0" t="0" r="0" b="0"/>
                <wp:wrapNone/>
                <wp:docPr id="248779477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8535" cy="30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65C192C" w14:textId="77777777" w:rsidR="00D22CC8" w:rsidRPr="005D3EB6" w:rsidRDefault="00D22CC8" w:rsidP="00D22CC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5D3EB6"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16"/>
                                <w:szCs w:val="16"/>
                              </w:rPr>
                              <w:t xml:space="preserve">H-L test </w:t>
                            </w:r>
                            <w:r w:rsidRPr="005D3EB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</w:rPr>
                              <w:t>P</w:t>
                            </w:r>
                            <w:r w:rsidRPr="005D3EB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= 0.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629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52B39" id="文本框 6" o:spid="_x0000_s1028" type="#_x0000_t202" style="position:absolute;left:0;text-align:left;margin-left:355.6pt;margin-top:119.2pt;width:77.05pt;height:24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" filled="f" stroked="f">
                <v:textbox>
                  <w:txbxContent>
                    <w:p w14:paraId="765C192C" w14:textId="77777777" w:rsidR="00D22CC8" w:rsidRPr="005D3EB6" w:rsidRDefault="00D22CC8" w:rsidP="00D22CC8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5D3EB6">
                        <w:rPr>
                          <w:rFonts w:ascii="Times New Roman" w:hAnsi="Times New Roman" w:cs="Times New Roman"/>
                          <w:b/>
                          <w:iCs/>
                          <w:sz w:val="16"/>
                          <w:szCs w:val="16"/>
                        </w:rPr>
                        <w:t xml:space="preserve">H-L test </w:t>
                      </w:r>
                      <w:r w:rsidRPr="005D3EB6"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</w:rPr>
                        <w:t>P</w:t>
                      </w:r>
                      <w:r w:rsidRPr="005D3EB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= 0.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629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220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89BC56B" wp14:editId="7AF15270">
                <wp:simplePos x="0" y="0"/>
                <wp:positionH relativeFrom="margin">
                  <wp:posOffset>1866265</wp:posOffset>
                </wp:positionH>
                <wp:positionV relativeFrom="paragraph">
                  <wp:posOffset>1531620</wp:posOffset>
                </wp:positionV>
                <wp:extent cx="978535" cy="307340"/>
                <wp:effectExtent l="0" t="0" r="0" b="0"/>
                <wp:wrapNone/>
                <wp:docPr id="431318333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8535" cy="30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DC05998" w14:textId="77777777" w:rsidR="00D22CC8" w:rsidRPr="005D3EB6" w:rsidRDefault="00D22CC8" w:rsidP="00D22CC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5D3EB6"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16"/>
                                <w:szCs w:val="16"/>
                              </w:rPr>
                              <w:t xml:space="preserve">H-L test </w:t>
                            </w:r>
                            <w:r w:rsidRPr="005D3EB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</w:rPr>
                              <w:t>P</w:t>
                            </w:r>
                            <w:r w:rsidRPr="005D3EB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= 0.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559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BC56B" id="文本框 5" o:spid="_x0000_s1029" type="#_x0000_t202" style="position:absolute;left:0;text-align:left;margin-left:146.95pt;margin-top:120.6pt;width:77.05pt;height:24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" filled="f" stroked="f">
                <v:textbox>
                  <w:txbxContent>
                    <w:p w14:paraId="6DC05998" w14:textId="77777777" w:rsidR="00D22CC8" w:rsidRPr="005D3EB6" w:rsidRDefault="00D22CC8" w:rsidP="00D22CC8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5D3EB6">
                        <w:rPr>
                          <w:rFonts w:ascii="Times New Roman" w:hAnsi="Times New Roman" w:cs="Times New Roman"/>
                          <w:b/>
                          <w:iCs/>
                          <w:sz w:val="16"/>
                          <w:szCs w:val="16"/>
                        </w:rPr>
                        <w:t xml:space="preserve">H-L test </w:t>
                      </w:r>
                      <w:r w:rsidRPr="005D3EB6"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</w:rPr>
                        <w:t>P</w:t>
                      </w:r>
                      <w:r w:rsidRPr="005D3EB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= 0.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559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2203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6F49836" wp14:editId="40801D78">
            <wp:extent cx="2631784" cy="1980000"/>
            <wp:effectExtent l="0" t="0" r="0" b="1270"/>
            <wp:docPr id="9080768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076856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78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2203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DF753DF" wp14:editId="64594C3B">
            <wp:extent cx="2637480" cy="1980000"/>
            <wp:effectExtent l="0" t="0" r="0" b="1270"/>
            <wp:docPr id="16349854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85486" name="图片 163498548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48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9D063" w14:textId="77777777" w:rsidR="00D22CC8" w:rsidRPr="00882203" w:rsidRDefault="00D22CC8" w:rsidP="00D22CC8">
      <w:pPr>
        <w:spacing w:afterLines="50" w:after="156"/>
        <w:jc w:val="center"/>
        <w:rPr>
          <w:rFonts w:ascii="Times New Roman" w:hAnsi="Times New Roman" w:cs="Times New Roman"/>
          <w:szCs w:val="21"/>
        </w:rPr>
      </w:pPr>
      <w:r w:rsidRPr="0088220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0CE5271" wp14:editId="163D9F2E">
                <wp:simplePos x="0" y="0"/>
                <wp:positionH relativeFrom="margin">
                  <wp:posOffset>4511040</wp:posOffset>
                </wp:positionH>
                <wp:positionV relativeFrom="paragraph">
                  <wp:posOffset>1521460</wp:posOffset>
                </wp:positionV>
                <wp:extent cx="978535" cy="307340"/>
                <wp:effectExtent l="0" t="0" r="0" b="0"/>
                <wp:wrapNone/>
                <wp:docPr id="582964976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8535" cy="30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B80CBA2" w14:textId="77777777" w:rsidR="00D22CC8" w:rsidRPr="005D3EB6" w:rsidRDefault="00D22CC8" w:rsidP="00D22CC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5D3EB6"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16"/>
                                <w:szCs w:val="16"/>
                              </w:rPr>
                              <w:t xml:space="preserve">H-L test </w:t>
                            </w:r>
                            <w:r w:rsidRPr="005D3EB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</w:rPr>
                              <w:t>P</w:t>
                            </w:r>
                            <w:r w:rsidRPr="005D3EB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= 0.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249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E5271" id="文本框 4" o:spid="_x0000_s1030" type="#_x0000_t202" style="position:absolute;left:0;text-align:left;margin-left:355.2pt;margin-top:119.8pt;width:77.05pt;height:24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" filled="f" stroked="f">
                <v:textbox>
                  <w:txbxContent>
                    <w:p w14:paraId="5B80CBA2" w14:textId="77777777" w:rsidR="00D22CC8" w:rsidRPr="005D3EB6" w:rsidRDefault="00D22CC8" w:rsidP="00D22CC8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5D3EB6">
                        <w:rPr>
                          <w:rFonts w:ascii="Times New Roman" w:hAnsi="Times New Roman" w:cs="Times New Roman"/>
                          <w:b/>
                          <w:iCs/>
                          <w:sz w:val="16"/>
                          <w:szCs w:val="16"/>
                        </w:rPr>
                        <w:t xml:space="preserve">H-L test </w:t>
                      </w:r>
                      <w:r w:rsidRPr="005D3EB6"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</w:rPr>
                        <w:t>P</w:t>
                      </w:r>
                      <w:r w:rsidRPr="005D3EB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= 0.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249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220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510714A" wp14:editId="72D70BF5">
                <wp:simplePos x="0" y="0"/>
                <wp:positionH relativeFrom="margin">
                  <wp:posOffset>1870710</wp:posOffset>
                </wp:positionH>
                <wp:positionV relativeFrom="paragraph">
                  <wp:posOffset>1521460</wp:posOffset>
                </wp:positionV>
                <wp:extent cx="978535" cy="307340"/>
                <wp:effectExtent l="0" t="0" r="0" b="0"/>
                <wp:wrapNone/>
                <wp:docPr id="45919995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8535" cy="30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5C6FB8" w14:textId="77777777" w:rsidR="00D22CC8" w:rsidRPr="005D3EB6" w:rsidRDefault="00D22CC8" w:rsidP="00D22CC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5D3EB6"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16"/>
                                <w:szCs w:val="16"/>
                              </w:rPr>
                              <w:t xml:space="preserve">H-L test </w:t>
                            </w:r>
                            <w:r w:rsidRPr="005D3EB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</w:rPr>
                              <w:t>P</w:t>
                            </w:r>
                            <w:r w:rsidRPr="005D3EB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= 0.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939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0714A" id="文本框 3" o:spid="_x0000_s1031" type="#_x0000_t202" style="position:absolute;left:0;text-align:left;margin-left:147.3pt;margin-top:119.8pt;width:77.05pt;height:24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" filled="f" stroked="f">
                <v:textbox>
                  <w:txbxContent>
                    <w:p w14:paraId="5E5C6FB8" w14:textId="77777777" w:rsidR="00D22CC8" w:rsidRPr="005D3EB6" w:rsidRDefault="00D22CC8" w:rsidP="00D22CC8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5D3EB6">
                        <w:rPr>
                          <w:rFonts w:ascii="Times New Roman" w:hAnsi="Times New Roman" w:cs="Times New Roman"/>
                          <w:b/>
                          <w:iCs/>
                          <w:sz w:val="16"/>
                          <w:szCs w:val="16"/>
                        </w:rPr>
                        <w:t xml:space="preserve">H-L test </w:t>
                      </w:r>
                      <w:r w:rsidRPr="005D3EB6"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</w:rPr>
                        <w:t>P</w:t>
                      </w:r>
                      <w:r w:rsidRPr="005D3EB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= 0.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939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220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29B4F" wp14:editId="7C3CEF5A">
                <wp:simplePos x="0" y="0"/>
                <wp:positionH relativeFrom="leftMargin">
                  <wp:posOffset>4031615</wp:posOffset>
                </wp:positionH>
                <wp:positionV relativeFrom="paragraph">
                  <wp:posOffset>120015</wp:posOffset>
                </wp:positionV>
                <wp:extent cx="447675" cy="463550"/>
                <wp:effectExtent l="0" t="0" r="0" b="0"/>
                <wp:wrapNone/>
                <wp:docPr id="1831490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90392" w14:textId="77777777" w:rsidR="00D22CC8" w:rsidRPr="0030088B" w:rsidRDefault="00D22CC8" w:rsidP="00D22CC8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29B4F" id="文本框 2" o:spid="_x0000_s1032" type="#_x0000_t202" style="position:absolute;left:0;text-align:left;margin-left:317.45pt;margin-top:9.45pt;width:35.25pt;height:36.5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" filled="f" stroked="f">
                <v:textbox>
                  <w:txbxContent>
                    <w:p w14:paraId="22190392" w14:textId="77777777" w:rsidR="00D22CC8" w:rsidRPr="0030088B" w:rsidRDefault="00D22CC8" w:rsidP="00D22CC8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4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sz w:val="28"/>
                          <w:szCs w:val="28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220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B73EBD" wp14:editId="38EEB9FE">
                <wp:simplePos x="0" y="0"/>
                <wp:positionH relativeFrom="leftMargin">
                  <wp:posOffset>1394460</wp:posOffset>
                </wp:positionH>
                <wp:positionV relativeFrom="paragraph">
                  <wp:posOffset>114300</wp:posOffset>
                </wp:positionV>
                <wp:extent cx="447675" cy="463550"/>
                <wp:effectExtent l="0" t="0" r="0" b="0"/>
                <wp:wrapNone/>
                <wp:docPr id="183077171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C14EF" w14:textId="77777777" w:rsidR="00D22CC8" w:rsidRPr="0030088B" w:rsidRDefault="00D22CC8" w:rsidP="00D22CC8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73EBD" id="文本框 1" o:spid="_x0000_s1033" type="#_x0000_t202" style="position:absolute;left:0;text-align:left;margin-left:109.8pt;margin-top:9pt;width:35.25pt;height:36.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" filled="f" stroked="f">
                <v:textbox>
                  <w:txbxContent>
                    <w:p w14:paraId="159C14EF" w14:textId="77777777" w:rsidR="00D22CC8" w:rsidRPr="0030088B" w:rsidRDefault="00D22CC8" w:rsidP="00D22CC8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4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2203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9621D3D" wp14:editId="04089072">
            <wp:extent cx="2636318" cy="1980000"/>
            <wp:effectExtent l="0" t="0" r="0" b="1270"/>
            <wp:docPr id="2647842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784221" name="图片 2647842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318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2203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79A0C60" wp14:editId="4BD9AA19">
            <wp:extent cx="2636318" cy="1980000"/>
            <wp:effectExtent l="0" t="0" r="0" b="1270"/>
            <wp:docPr id="194807120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071208" name="图片 194807120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318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C32C4" w14:textId="77777777" w:rsidR="00D22CC8" w:rsidRPr="00882203" w:rsidRDefault="00D22CC8" w:rsidP="00D22CC8">
      <w:pPr>
        <w:spacing w:afterLines="50" w:after="156" w:line="480" w:lineRule="auto"/>
        <w:jc w:val="left"/>
        <w:rPr>
          <w:rFonts w:ascii="Times New Roman" w:hAnsi="Times New Roman" w:cs="Times New Roman"/>
          <w:b/>
          <w:bCs/>
          <w:szCs w:val="21"/>
        </w:rPr>
      </w:pPr>
    </w:p>
    <w:p w14:paraId="3317E94F" w14:textId="247E5045" w:rsidR="00197549" w:rsidRDefault="00106A38">
      <w:r w:rsidRPr="00882203">
        <w:rPr>
          <w:rFonts w:ascii="Times New Roman" w:hAnsi="Times New Roman" w:cs="Times New Roman"/>
          <w:b/>
          <w:bCs/>
          <w:color w:val="FF0000"/>
          <w:szCs w:val="21"/>
        </w:rPr>
        <w:t>Supplement Figure 1.</w:t>
      </w:r>
      <w:r w:rsidRPr="00882203">
        <w:rPr>
          <w:rFonts w:ascii="Times New Roman" w:hAnsi="Times New Roman" w:cs="Times New Roman"/>
          <w:color w:val="FF0000"/>
          <w:szCs w:val="21"/>
        </w:rPr>
        <w:t xml:space="preserve"> Calibration curves for CTC grading to predict overall survival (OS) and recurrence-free survival (RFS) in derivation (</w:t>
      </w:r>
      <w:r w:rsidRPr="00882203">
        <w:rPr>
          <w:rFonts w:ascii="Times New Roman" w:hAnsi="Times New Roman" w:cs="Times New Roman"/>
          <w:b/>
          <w:bCs/>
          <w:color w:val="FF0000"/>
          <w:szCs w:val="21"/>
        </w:rPr>
        <w:t>A, B</w:t>
      </w:r>
      <w:r w:rsidRPr="00882203">
        <w:rPr>
          <w:rFonts w:ascii="Times New Roman" w:hAnsi="Times New Roman" w:cs="Times New Roman"/>
          <w:color w:val="FF0000"/>
          <w:szCs w:val="21"/>
        </w:rPr>
        <w:t>) and validation (</w:t>
      </w:r>
      <w:r w:rsidRPr="00882203">
        <w:rPr>
          <w:rFonts w:ascii="Times New Roman" w:hAnsi="Times New Roman" w:cs="Times New Roman"/>
          <w:b/>
          <w:bCs/>
          <w:color w:val="FF0000"/>
          <w:szCs w:val="21"/>
        </w:rPr>
        <w:t>C, D</w:t>
      </w:r>
      <w:r w:rsidRPr="00882203">
        <w:rPr>
          <w:rFonts w:ascii="Times New Roman" w:hAnsi="Times New Roman" w:cs="Times New Roman"/>
          <w:color w:val="FF0000"/>
          <w:szCs w:val="21"/>
        </w:rPr>
        <w:t>) cohorts. H-L, Hosmer-</w:t>
      </w:r>
      <w:proofErr w:type="spellStart"/>
      <w:r w:rsidRPr="00882203">
        <w:rPr>
          <w:rFonts w:ascii="Times New Roman" w:hAnsi="Times New Roman" w:cs="Times New Roman"/>
          <w:color w:val="FF0000"/>
          <w:szCs w:val="21"/>
        </w:rPr>
        <w:t>Lemeshow</w:t>
      </w:r>
      <w:proofErr w:type="spellEnd"/>
      <w:r w:rsidRPr="00882203">
        <w:rPr>
          <w:rFonts w:ascii="Times New Roman" w:hAnsi="Times New Roman" w:cs="Times New Roman"/>
          <w:color w:val="FF0000"/>
          <w:szCs w:val="21"/>
        </w:rPr>
        <w:t>.</w:t>
      </w:r>
    </w:p>
    <w:sectPr w:rsidR="00197549" w:rsidSect="00261D34">
      <w:footerReference w:type="default" r:id="rId10"/>
      <w:pgSz w:w="11906" w:h="16838"/>
      <w:pgMar w:top="1440" w:right="1418" w:bottom="1440" w:left="1418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7A24F" w14:textId="77777777" w:rsidR="00261D34" w:rsidRDefault="00261D34">
      <w:r>
        <w:separator/>
      </w:r>
    </w:p>
  </w:endnote>
  <w:endnote w:type="continuationSeparator" w:id="0">
    <w:p w14:paraId="06165E64" w14:textId="77777777" w:rsidR="00261D34" w:rsidRDefault="00261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7006522"/>
      <w:docPartObj>
        <w:docPartGallery w:val="Page Numbers (Bottom of Page)"/>
        <w:docPartUnique/>
      </w:docPartObj>
    </w:sdtPr>
    <w:sdtContent>
      <w:p w14:paraId="785F5825" w14:textId="77777777" w:rsidR="003A6D0B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CC58630" w14:textId="77777777" w:rsidR="003A6D0B" w:rsidRDefault="003A6D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CDF62" w14:textId="77777777" w:rsidR="00261D34" w:rsidRDefault="00261D34">
      <w:r>
        <w:separator/>
      </w:r>
    </w:p>
  </w:footnote>
  <w:footnote w:type="continuationSeparator" w:id="0">
    <w:p w14:paraId="78EF1B1C" w14:textId="77777777" w:rsidR="00261D34" w:rsidRDefault="00261D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C8"/>
    <w:rsid w:val="00106A38"/>
    <w:rsid w:val="00197549"/>
    <w:rsid w:val="00261D34"/>
    <w:rsid w:val="0037573B"/>
    <w:rsid w:val="003A6D0B"/>
    <w:rsid w:val="00642DD4"/>
    <w:rsid w:val="00D2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01A8A"/>
  <w15:chartTrackingRefBased/>
  <w15:docId w15:val="{E9442FAB-E3A0-4C79-9910-5B90F89C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CC8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2C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22CC8"/>
    <w:rPr>
      <w:rFonts w:eastAsiaTheme="minorEastAsia"/>
      <w:sz w:val="18"/>
      <w:szCs w:val="18"/>
      <w:lang w:eastAsia="zh-C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D22CC8"/>
  </w:style>
  <w:style w:type="table" w:styleId="TableGrid">
    <w:name w:val="Table Grid"/>
    <w:basedOn w:val="TableNormal"/>
    <w:uiPriority w:val="39"/>
    <w:rsid w:val="00D22CC8"/>
    <w:pPr>
      <w:spacing w:after="0" w:line="240" w:lineRule="auto"/>
    </w:pPr>
    <w:rPr>
      <w:rFonts w:eastAsiaTheme="minorEastAsia"/>
      <w:sz w:val="21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962</Words>
  <Characters>5486</Characters>
  <Application>Microsoft Office Word</Application>
  <DocSecurity>0</DocSecurity>
  <Lines>45</Lines>
  <Paragraphs>12</Paragraphs>
  <ScaleCrop>false</ScaleCrop>
  <Company>Springer Nature</Company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Jayshree Uchappa Soli</dc:creator>
  <cp:keywords/>
  <dc:description/>
  <cp:lastModifiedBy>Jayshree Uchappa Soli</cp:lastModifiedBy>
  <cp:revision>2</cp:revision>
  <dcterms:created xsi:type="dcterms:W3CDTF">2024-03-08T07:22:00Z</dcterms:created>
  <dcterms:modified xsi:type="dcterms:W3CDTF">2024-03-08T07:27:00Z</dcterms:modified>
</cp:coreProperties>
</file>