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6EBF2" w14:textId="663F181B" w:rsidR="00926171" w:rsidRPr="00926171" w:rsidRDefault="00926171" w:rsidP="00926171">
      <w:pPr>
        <w:pStyle w:val="berschrift1"/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</w:pPr>
      <w:r w:rsidRPr="00926171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KSC</w:t>
      </w:r>
      <w:r w:rsidR="002E1B89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-8</w:t>
      </w:r>
      <w:r w:rsidRPr="00926171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 xml:space="preserve">: Knowledge of smoking after cancer. </w:t>
      </w:r>
    </w:p>
    <w:p w14:paraId="351CBDCE" w14:textId="2AAA5FA7" w:rsidR="00926171" w:rsidRPr="00926171" w:rsidRDefault="00926171">
      <w:pPr>
        <w:rPr>
          <w:rFonts w:ascii="Arial" w:hAnsi="Arial" w:cs="Arial"/>
          <w:lang w:val="en-US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4421"/>
        <w:gridCol w:w="1078"/>
        <w:gridCol w:w="1078"/>
        <w:gridCol w:w="1078"/>
        <w:gridCol w:w="1078"/>
        <w:gridCol w:w="1078"/>
      </w:tblGrid>
      <w:tr w:rsidR="00926171" w:rsidRPr="00CE55FE" w14:paraId="0C5AD682" w14:textId="77777777" w:rsidTr="00A76B7E">
        <w:tc>
          <w:tcPr>
            <w:tcW w:w="10349" w:type="dxa"/>
            <w:gridSpan w:val="7"/>
            <w:shd w:val="clear" w:color="auto" w:fill="auto"/>
          </w:tcPr>
          <w:p w14:paraId="3F5DCBA9" w14:textId="77777777" w:rsidR="00926171" w:rsidRPr="00926171" w:rsidRDefault="00926171" w:rsidP="00A76B7E">
            <w:pPr>
              <w:spacing w:before="120" w:after="40"/>
              <w:jc w:val="left"/>
              <w:rPr>
                <w:rFonts w:ascii="Arial" w:eastAsia="Calibri" w:hAnsi="Arial" w:cs="Arial"/>
                <w:sz w:val="24"/>
                <w:szCs w:val="24"/>
                <w:highlight w:val="yellow"/>
                <w:lang w:val="en-US"/>
              </w:rPr>
            </w:pPr>
            <w:r w:rsidRPr="00926171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Connection between cancer and smoking</w:t>
            </w:r>
          </w:p>
        </w:tc>
      </w:tr>
      <w:tr w:rsidR="00926171" w:rsidRPr="00926171" w14:paraId="2AA05FB1" w14:textId="77777777" w:rsidTr="00A76B7E">
        <w:tc>
          <w:tcPr>
            <w:tcW w:w="10349" w:type="dxa"/>
            <w:gridSpan w:val="7"/>
            <w:shd w:val="clear" w:color="auto" w:fill="auto"/>
          </w:tcPr>
          <w:p w14:paraId="13E3F0FA" w14:textId="3336F7C8" w:rsidR="00926171" w:rsidRPr="00926171" w:rsidRDefault="00926171" w:rsidP="00A76B7E">
            <w:pPr>
              <w:spacing w:before="120"/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The following statements address the connection between cancer and smoking. We would like to learn </w:t>
            </w:r>
            <w:r w:rsidR="003E4DA6">
              <w:rPr>
                <w:rFonts w:ascii="Arial" w:eastAsia="Calibri" w:hAnsi="Arial" w:cs="Arial"/>
                <w:sz w:val="24"/>
                <w:szCs w:val="24"/>
                <w:lang w:val="en-US"/>
              </w:rPr>
              <w:t>how</w:t>
            </w:r>
            <w:r w:rsidRPr="00926171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we can better inform and educate our patients. If you are unsure of an answer, please check the answer choice that best fits your assessment. </w:t>
            </w:r>
            <w:proofErr w:type="spellStart"/>
            <w:r w:rsidRPr="00926171">
              <w:rPr>
                <w:rFonts w:ascii="Arial" w:eastAsia="Calibri" w:hAnsi="Arial" w:cs="Arial"/>
                <w:sz w:val="24"/>
                <w:szCs w:val="24"/>
              </w:rPr>
              <w:t>Please</w:t>
            </w:r>
            <w:proofErr w:type="spellEnd"/>
            <w:r w:rsidRPr="00926171">
              <w:rPr>
                <w:rFonts w:ascii="Arial" w:eastAsia="Calibri" w:hAnsi="Arial" w:cs="Arial"/>
                <w:sz w:val="24"/>
                <w:szCs w:val="24"/>
              </w:rPr>
              <w:t xml:space="preserve"> do not </w:t>
            </w:r>
            <w:proofErr w:type="spellStart"/>
            <w:r w:rsidRPr="00926171">
              <w:rPr>
                <w:rFonts w:ascii="Arial" w:eastAsia="Calibri" w:hAnsi="Arial" w:cs="Arial"/>
                <w:sz w:val="24"/>
                <w:szCs w:val="24"/>
              </w:rPr>
              <w:t>omit</w:t>
            </w:r>
            <w:proofErr w:type="spellEnd"/>
            <w:r w:rsidRPr="00926171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926171">
              <w:rPr>
                <w:rFonts w:ascii="Arial" w:eastAsia="Calibri" w:hAnsi="Arial" w:cs="Arial"/>
                <w:sz w:val="24"/>
                <w:szCs w:val="24"/>
              </w:rPr>
              <w:t>any</w:t>
            </w:r>
            <w:proofErr w:type="spellEnd"/>
            <w:r w:rsidRPr="00926171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926171">
              <w:rPr>
                <w:rFonts w:ascii="Arial" w:eastAsia="Calibri" w:hAnsi="Arial" w:cs="Arial"/>
                <w:sz w:val="24"/>
                <w:szCs w:val="24"/>
              </w:rPr>
              <w:t>question</w:t>
            </w:r>
            <w:proofErr w:type="spellEnd"/>
            <w:r w:rsidRPr="00926171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926171" w:rsidRPr="00926171" w14:paraId="435DAC1B" w14:textId="77777777" w:rsidTr="00A76B7E">
        <w:trPr>
          <w:trHeight w:val="340"/>
        </w:trPr>
        <w:tc>
          <w:tcPr>
            <w:tcW w:w="4959" w:type="dxa"/>
            <w:gridSpan w:val="2"/>
            <w:shd w:val="clear" w:color="auto" w:fill="auto"/>
          </w:tcPr>
          <w:p w14:paraId="6583DDF8" w14:textId="77777777" w:rsidR="00926171" w:rsidRPr="00926171" w:rsidRDefault="00926171" w:rsidP="00A76B7E">
            <w:pPr>
              <w:jc w:val="left"/>
              <w:rPr>
                <w:rFonts w:ascii="Arial" w:eastAsia="Calibri" w:hAnsi="Arial" w:cs="Arial"/>
                <w:b/>
                <w:sz w:val="20"/>
              </w:rPr>
            </w:pP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EE756AD" w14:textId="64EDEDA5" w:rsidR="00926171" w:rsidRPr="00926171" w:rsidRDefault="00926171" w:rsidP="00926171">
            <w:pPr>
              <w:spacing w:before="40" w:after="40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proofErr w:type="spellStart"/>
            <w:r w:rsidRPr="00926171">
              <w:rPr>
                <w:rFonts w:ascii="Arial" w:eastAsia="Calibri" w:hAnsi="Arial" w:cs="Arial"/>
                <w:b/>
                <w:sz w:val="18"/>
                <w:szCs w:val="18"/>
              </w:rPr>
              <w:t>strongly</w:t>
            </w:r>
            <w:proofErr w:type="spellEnd"/>
            <w:r w:rsidRPr="00926171">
              <w:rPr>
                <w:rFonts w:ascii="Arial" w:eastAsia="Calibri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926171">
              <w:rPr>
                <w:rFonts w:ascii="Arial" w:eastAsia="Calibri" w:hAnsi="Arial" w:cs="Arial"/>
                <w:b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BF4EDAF" w14:textId="0AFB62E1" w:rsidR="00926171" w:rsidRPr="00926171" w:rsidRDefault="00926171" w:rsidP="00926171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proofErr w:type="spellStart"/>
            <w:r w:rsidRPr="00926171">
              <w:rPr>
                <w:rFonts w:ascii="Arial" w:eastAsia="Calibri" w:hAnsi="Arial" w:cs="Arial"/>
                <w:b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E4F2D50" w14:textId="059153FB" w:rsidR="00926171" w:rsidRPr="00926171" w:rsidRDefault="00926171" w:rsidP="00926171">
            <w:pPr>
              <w:ind w:right="-102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proofErr w:type="spellStart"/>
            <w:r w:rsidRPr="00926171">
              <w:rPr>
                <w:rFonts w:ascii="Arial" w:eastAsia="Calibri" w:hAnsi="Arial" w:cs="Arial"/>
                <w:b/>
                <w:sz w:val="18"/>
                <w:szCs w:val="18"/>
              </w:rPr>
              <w:t>undecided</w:t>
            </w:r>
            <w:proofErr w:type="spellEnd"/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E8A2EA1" w14:textId="79EEB05A" w:rsidR="00926171" w:rsidRPr="00926171" w:rsidRDefault="00926171" w:rsidP="00926171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proofErr w:type="spellStart"/>
            <w:r w:rsidRPr="00926171">
              <w:rPr>
                <w:rFonts w:ascii="Arial" w:eastAsia="Calibri" w:hAnsi="Arial" w:cs="Arial"/>
                <w:b/>
                <w:sz w:val="18"/>
                <w:szCs w:val="18"/>
              </w:rPr>
              <w:t>agree</w:t>
            </w:r>
            <w:proofErr w:type="spellEnd"/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2BA4CA" w14:textId="22A6443D" w:rsidR="00926171" w:rsidRPr="00926171" w:rsidRDefault="00926171" w:rsidP="00926171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proofErr w:type="spellStart"/>
            <w:r w:rsidRPr="00926171">
              <w:rPr>
                <w:rFonts w:ascii="Arial" w:eastAsia="Calibri" w:hAnsi="Arial" w:cs="Arial"/>
                <w:b/>
                <w:sz w:val="18"/>
                <w:szCs w:val="18"/>
              </w:rPr>
              <w:t>strongly</w:t>
            </w:r>
            <w:proofErr w:type="spellEnd"/>
            <w:r w:rsidRPr="00926171">
              <w:rPr>
                <w:rFonts w:ascii="Arial" w:eastAsia="Calibri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926171">
              <w:rPr>
                <w:rFonts w:ascii="Arial" w:eastAsia="Calibri" w:hAnsi="Arial" w:cs="Arial"/>
                <w:b/>
                <w:sz w:val="18"/>
                <w:szCs w:val="18"/>
              </w:rPr>
              <w:t>agree</w:t>
            </w:r>
            <w:proofErr w:type="spellEnd"/>
          </w:p>
        </w:tc>
      </w:tr>
      <w:tr w:rsidR="00926171" w:rsidRPr="00926171" w14:paraId="1754D24B" w14:textId="77777777" w:rsidTr="00A76B7E">
        <w:tc>
          <w:tcPr>
            <w:tcW w:w="538" w:type="dxa"/>
            <w:shd w:val="clear" w:color="auto" w:fill="auto"/>
          </w:tcPr>
          <w:p w14:paraId="7BA04FA9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t>1.</w:t>
            </w:r>
          </w:p>
        </w:tc>
        <w:tc>
          <w:tcPr>
            <w:tcW w:w="4421" w:type="dxa"/>
            <w:shd w:val="clear" w:color="auto" w:fill="auto"/>
          </w:tcPr>
          <w:p w14:paraId="501D0E04" w14:textId="77777777" w:rsidR="00926171" w:rsidRPr="00926171" w:rsidRDefault="00926171" w:rsidP="00A76B7E">
            <w:pPr>
              <w:spacing w:beforeLines="40" w:before="96" w:afterLines="40" w:after="96"/>
              <w:jc w:val="left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  <w:lang w:val="en-US"/>
              </w:rPr>
              <w:t>It makes little sense for cancer patients to stop smoking because they already have cancer.</w:t>
            </w:r>
          </w:p>
        </w:tc>
        <w:tc>
          <w:tcPr>
            <w:tcW w:w="1078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AF809B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E562EC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10BC71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1A2A8B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ADEFB20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</w:tr>
      <w:tr w:rsidR="00926171" w:rsidRPr="00926171" w14:paraId="33A9AA4C" w14:textId="77777777" w:rsidTr="00A76B7E">
        <w:tc>
          <w:tcPr>
            <w:tcW w:w="538" w:type="dxa"/>
            <w:shd w:val="clear" w:color="auto" w:fill="auto"/>
          </w:tcPr>
          <w:p w14:paraId="2C144EA8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t>2.</w:t>
            </w:r>
          </w:p>
        </w:tc>
        <w:tc>
          <w:tcPr>
            <w:tcW w:w="4421" w:type="dxa"/>
            <w:shd w:val="clear" w:color="auto" w:fill="auto"/>
          </w:tcPr>
          <w:p w14:paraId="221A3A7B" w14:textId="77777777" w:rsidR="00926171" w:rsidRPr="00926171" w:rsidRDefault="00926171" w:rsidP="00A76B7E">
            <w:pPr>
              <w:spacing w:beforeLines="40" w:before="96" w:afterLines="40" w:after="96"/>
              <w:jc w:val="left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  <w:lang w:val="en-US"/>
              </w:rPr>
              <w:t>Smoking can adversely affect various cancer therapies (e.g., radiation therapy).</w:t>
            </w:r>
          </w:p>
        </w:tc>
        <w:tc>
          <w:tcPr>
            <w:tcW w:w="1078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42440B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393F27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3876E3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35B364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B2FCBC9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</w:tr>
      <w:tr w:rsidR="00926171" w:rsidRPr="00926171" w14:paraId="6998769E" w14:textId="77777777" w:rsidTr="00A76B7E">
        <w:tc>
          <w:tcPr>
            <w:tcW w:w="538" w:type="dxa"/>
            <w:shd w:val="clear" w:color="auto" w:fill="auto"/>
          </w:tcPr>
          <w:p w14:paraId="0EF6FC01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t>3.</w:t>
            </w:r>
          </w:p>
        </w:tc>
        <w:tc>
          <w:tcPr>
            <w:tcW w:w="4421" w:type="dxa"/>
            <w:shd w:val="clear" w:color="auto" w:fill="auto"/>
          </w:tcPr>
          <w:p w14:paraId="342E7666" w14:textId="77777777" w:rsidR="00926171" w:rsidRPr="00926171" w:rsidRDefault="00926171" w:rsidP="00A76B7E">
            <w:pPr>
              <w:spacing w:beforeLines="40" w:before="96" w:afterLines="40" w:after="96"/>
              <w:jc w:val="left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  <w:lang w:val="en-US"/>
              </w:rPr>
              <w:t>The quality of life of lung cancer patients who stop smoking after cancer diagnosis is higher in the long term compared to lung cancer patients who continue to smoke.</w:t>
            </w:r>
          </w:p>
        </w:tc>
        <w:tc>
          <w:tcPr>
            <w:tcW w:w="1078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80FE31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A4A784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BB6DC2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6EA096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B139718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</w:tr>
      <w:tr w:rsidR="00926171" w:rsidRPr="00926171" w14:paraId="311F5562" w14:textId="77777777" w:rsidTr="00A76B7E">
        <w:tc>
          <w:tcPr>
            <w:tcW w:w="538" w:type="dxa"/>
            <w:shd w:val="clear" w:color="auto" w:fill="auto"/>
          </w:tcPr>
          <w:p w14:paraId="190B71D4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t>4.</w:t>
            </w:r>
          </w:p>
        </w:tc>
        <w:tc>
          <w:tcPr>
            <w:tcW w:w="4421" w:type="dxa"/>
            <w:shd w:val="clear" w:color="auto" w:fill="auto"/>
          </w:tcPr>
          <w:p w14:paraId="671A911A" w14:textId="77777777" w:rsidR="00926171" w:rsidRPr="00926171" w:rsidRDefault="00926171" w:rsidP="00A76B7E">
            <w:pPr>
              <w:spacing w:beforeLines="40" w:before="96" w:afterLines="40" w:after="96"/>
              <w:jc w:val="left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  <w:lang w:val="en-US"/>
              </w:rPr>
              <w:t>For several cancers, surgery risks are increased for patients who smoke.</w:t>
            </w:r>
          </w:p>
        </w:tc>
        <w:tc>
          <w:tcPr>
            <w:tcW w:w="1078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3D9067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D97FDC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0AD67F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D36E43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C39D14D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</w:tr>
      <w:tr w:rsidR="00926171" w:rsidRPr="00926171" w14:paraId="555ED8FA" w14:textId="77777777" w:rsidTr="00A76B7E">
        <w:tc>
          <w:tcPr>
            <w:tcW w:w="538" w:type="dxa"/>
            <w:shd w:val="clear" w:color="auto" w:fill="auto"/>
          </w:tcPr>
          <w:p w14:paraId="1A1B6559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t>5.</w:t>
            </w:r>
          </w:p>
        </w:tc>
        <w:tc>
          <w:tcPr>
            <w:tcW w:w="4421" w:type="dxa"/>
            <w:shd w:val="clear" w:color="auto" w:fill="auto"/>
          </w:tcPr>
          <w:p w14:paraId="280BCB85" w14:textId="77777777" w:rsidR="00926171" w:rsidRPr="00926171" w:rsidRDefault="00926171" w:rsidP="00A76B7E">
            <w:pPr>
              <w:spacing w:beforeLines="40" w:before="96" w:afterLines="40" w:after="96"/>
              <w:jc w:val="left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  <w:lang w:val="en-US"/>
              </w:rPr>
              <w:t>Continued smoking leads to weight gain in cancer patients.</w:t>
            </w:r>
          </w:p>
        </w:tc>
        <w:tc>
          <w:tcPr>
            <w:tcW w:w="1078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8B6C08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BC4A04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7076DC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8CB5FA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62E32C8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</w:tr>
      <w:tr w:rsidR="00926171" w:rsidRPr="00926171" w14:paraId="50FB1BFF" w14:textId="77777777" w:rsidTr="00A76B7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E31C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t>6.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37F6A" w14:textId="77777777" w:rsidR="00926171" w:rsidRPr="00926171" w:rsidRDefault="00926171" w:rsidP="00A76B7E">
            <w:pPr>
              <w:spacing w:beforeLines="40" w:before="96" w:afterLines="40" w:after="96"/>
              <w:jc w:val="left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  <w:lang w:val="en-US"/>
              </w:rPr>
              <w:t>The effectiveness of cancer chemotherapy may be increased in patients who continue to smoke.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ABE1F9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08C679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B318EC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D01770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FE759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</w:tr>
      <w:tr w:rsidR="00926171" w:rsidRPr="00926171" w14:paraId="0D2DDAE0" w14:textId="77777777" w:rsidTr="00A76B7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DD73C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t>7.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6EB38" w14:textId="77777777" w:rsidR="00926171" w:rsidRPr="00926171" w:rsidRDefault="00926171" w:rsidP="00A76B7E">
            <w:pPr>
              <w:spacing w:beforeLines="40" w:before="96" w:afterLines="40" w:after="96"/>
              <w:jc w:val="left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  <w:lang w:val="en-US"/>
              </w:rPr>
              <w:t>The course of cancer can be much more aggressive in smokers.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DA95B1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AD72AE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154CB5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2CB13F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86A2B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</w:tr>
      <w:tr w:rsidR="00926171" w:rsidRPr="00926171" w14:paraId="0C788337" w14:textId="77777777" w:rsidTr="00A76B7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28264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t>8.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106F4" w14:textId="77777777" w:rsidR="00926171" w:rsidRPr="00926171" w:rsidRDefault="00926171" w:rsidP="00A76B7E">
            <w:pPr>
              <w:spacing w:beforeLines="40" w:before="96" w:afterLines="40" w:after="96"/>
              <w:jc w:val="left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  <w:lang w:val="en-US"/>
              </w:rPr>
              <w:t>For some cancers, continuing to smoke can increase the risk of developing a second tumor.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348334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9A1D15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5A9B7F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0C547F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23B45" w14:textId="77777777" w:rsidR="00926171" w:rsidRPr="00926171" w:rsidRDefault="00926171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926171">
              <w:rPr>
                <w:rFonts w:ascii="Arial" w:eastAsia="Calibri" w:hAnsi="Arial" w:cs="Arial"/>
                <w:sz w:val="24"/>
                <w:szCs w:val="24"/>
              </w:rPr>
              <w:sym w:font="Webdings" w:char="F063"/>
            </w:r>
          </w:p>
        </w:tc>
      </w:tr>
    </w:tbl>
    <w:p w14:paraId="0CCA6E35" w14:textId="347CCA4D" w:rsidR="00926171" w:rsidRPr="00926171" w:rsidRDefault="00926171" w:rsidP="00926171">
      <w:pPr>
        <w:rPr>
          <w:rFonts w:ascii="Arial" w:eastAsia="Calibri" w:hAnsi="Arial" w:cs="Arial"/>
          <w:sz w:val="24"/>
          <w:szCs w:val="24"/>
          <w:lang w:val="en-US"/>
        </w:rPr>
      </w:pPr>
      <w:r w:rsidRPr="00926171">
        <w:rPr>
          <w:rFonts w:ascii="Arial" w:eastAsia="Calibri" w:hAnsi="Arial" w:cs="Arial"/>
          <w:sz w:val="24"/>
          <w:szCs w:val="24"/>
          <w:lang w:val="en-US"/>
        </w:rPr>
        <w:t xml:space="preserve">Note: After submitting the completed questionnaire, all patients receive a clarification of the correct and incorrect </w:t>
      </w:r>
      <w:r w:rsidR="00CE55FE">
        <w:rPr>
          <w:rFonts w:ascii="Arial" w:eastAsia="Calibri" w:hAnsi="Arial" w:cs="Arial"/>
          <w:sz w:val="24"/>
          <w:szCs w:val="24"/>
          <w:lang w:val="en-US"/>
        </w:rPr>
        <w:t xml:space="preserve">information. </w:t>
      </w:r>
    </w:p>
    <w:p w14:paraId="65245F02" w14:textId="77777777" w:rsidR="00926171" w:rsidRPr="00926171" w:rsidRDefault="00926171">
      <w:pPr>
        <w:rPr>
          <w:rFonts w:ascii="Arial" w:hAnsi="Arial" w:cs="Arial"/>
          <w:lang w:val="en-US"/>
        </w:rPr>
      </w:pPr>
    </w:p>
    <w:sectPr w:rsidR="00926171" w:rsidRPr="009261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7530D" w14:textId="77777777" w:rsidR="00DC1190" w:rsidRDefault="00DC1190" w:rsidP="004C5E91">
      <w:pPr>
        <w:spacing w:before="0"/>
      </w:pPr>
      <w:r>
        <w:separator/>
      </w:r>
    </w:p>
  </w:endnote>
  <w:endnote w:type="continuationSeparator" w:id="0">
    <w:p w14:paraId="1B81982F" w14:textId="77777777" w:rsidR="00DC1190" w:rsidRDefault="00DC1190" w:rsidP="004C5E9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56897" w14:textId="77777777" w:rsidR="00DC1190" w:rsidRDefault="00DC1190" w:rsidP="004C5E91">
      <w:pPr>
        <w:spacing w:before="0"/>
      </w:pPr>
      <w:r>
        <w:separator/>
      </w:r>
    </w:p>
  </w:footnote>
  <w:footnote w:type="continuationSeparator" w:id="0">
    <w:p w14:paraId="2ACB4F02" w14:textId="77777777" w:rsidR="00DC1190" w:rsidRDefault="00DC1190" w:rsidP="004C5E91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585"/>
    <w:rsid w:val="000E428F"/>
    <w:rsid w:val="002E1B89"/>
    <w:rsid w:val="003E4DA6"/>
    <w:rsid w:val="00467037"/>
    <w:rsid w:val="004C5E91"/>
    <w:rsid w:val="00516310"/>
    <w:rsid w:val="00723585"/>
    <w:rsid w:val="00926171"/>
    <w:rsid w:val="0097555E"/>
    <w:rsid w:val="00B17312"/>
    <w:rsid w:val="00B31055"/>
    <w:rsid w:val="00CE55FE"/>
    <w:rsid w:val="00DC1190"/>
    <w:rsid w:val="00E167A2"/>
    <w:rsid w:val="00FE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BBEC87"/>
  <w15:chartTrackingRefBased/>
  <w15:docId w15:val="{E59EF290-1BD4-3841-BDBE-5E138ED2C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23585"/>
    <w:pPr>
      <w:overflowPunct w:val="0"/>
      <w:autoSpaceDE w:val="0"/>
      <w:autoSpaceDN w:val="0"/>
      <w:adjustRightInd w:val="0"/>
      <w:spacing w:before="60"/>
      <w:jc w:val="both"/>
      <w:textAlignment w:val="baseline"/>
    </w:pPr>
    <w:rPr>
      <w:rFonts w:ascii="Tahoma" w:eastAsia="Times New Roman" w:hAnsi="Tahoma" w:cs="Times New Roman"/>
      <w:sz w:val="22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2617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C5E91"/>
    <w:pPr>
      <w:tabs>
        <w:tab w:val="center" w:pos="4536"/>
        <w:tab w:val="right" w:pos="9072"/>
      </w:tabs>
      <w:spacing w:before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4C5E91"/>
    <w:rPr>
      <w:rFonts w:ascii="Tahoma" w:eastAsia="Times New Roman" w:hAnsi="Tahoma" w:cs="Times New Roman"/>
      <w:sz w:val="22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4C5E91"/>
    <w:pPr>
      <w:tabs>
        <w:tab w:val="center" w:pos="4536"/>
        <w:tab w:val="right" w:pos="9072"/>
      </w:tabs>
      <w:spacing w:before="0"/>
    </w:pPr>
  </w:style>
  <w:style w:type="character" w:customStyle="1" w:styleId="FuzeileZchn">
    <w:name w:val="Fußzeile Zchn"/>
    <w:basedOn w:val="Absatz-Standardschriftart"/>
    <w:link w:val="Fuzeile"/>
    <w:uiPriority w:val="99"/>
    <w:rsid w:val="004C5E91"/>
    <w:rPr>
      <w:rFonts w:ascii="Tahoma" w:eastAsia="Times New Roman" w:hAnsi="Tahoma" w:cs="Times New Roman"/>
      <w:sz w:val="22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2617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926171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26171"/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Frederike Bokemeyer</dc:creator>
  <cp:keywords/>
  <dc:description/>
  <cp:lastModifiedBy>Frederike Bokemeyer</cp:lastModifiedBy>
  <cp:revision>4</cp:revision>
  <dcterms:created xsi:type="dcterms:W3CDTF">2023-11-11T16:46:00Z</dcterms:created>
  <dcterms:modified xsi:type="dcterms:W3CDTF">2023-11-11T16:49:00Z</dcterms:modified>
</cp:coreProperties>
</file>