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BF72" w14:textId="10E390CE" w:rsidR="2E22429C" w:rsidRPr="00AC0AED" w:rsidRDefault="2E22429C" w:rsidP="00DF15CF">
      <w:pPr>
        <w:pStyle w:val="Geenafstand"/>
        <w:spacing w:line="360" w:lineRule="auto"/>
        <w:rPr>
          <w:rFonts w:cstheme="minorHAnsi"/>
          <w:b/>
          <w:bCs/>
          <w:lang w:val="en-US"/>
        </w:rPr>
      </w:pPr>
      <w:r w:rsidRPr="00AC0AED">
        <w:rPr>
          <w:rFonts w:cstheme="minorHAnsi"/>
          <w:b/>
          <w:bCs/>
          <w:lang w:val="en-US"/>
        </w:rPr>
        <w:t>Focus group (stage IV melanoma</w:t>
      </w:r>
      <w:r w:rsidR="5C82A57F" w:rsidRPr="00AC0AED">
        <w:rPr>
          <w:rFonts w:cstheme="minorHAnsi"/>
          <w:b/>
          <w:bCs/>
          <w:lang w:val="en-US"/>
        </w:rPr>
        <w:t xml:space="preserve"> – metastatic setting</w:t>
      </w:r>
      <w:r w:rsidRPr="00AC0AED">
        <w:rPr>
          <w:rFonts w:cstheme="minorHAnsi"/>
          <w:b/>
          <w:bCs/>
          <w:lang w:val="en-US"/>
        </w:rPr>
        <w:t>)</w:t>
      </w:r>
    </w:p>
    <w:p w14:paraId="5964305B" w14:textId="307AAFD8" w:rsidR="2E22429C" w:rsidRPr="00AC0AED" w:rsidRDefault="2E22429C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  <w:lang w:val="en-US"/>
        </w:rPr>
        <w:t xml:space="preserve">Introduction </w:t>
      </w:r>
    </w:p>
    <w:p w14:paraId="4F09D1FB" w14:textId="17774032" w:rsidR="2E22429C" w:rsidRPr="00AC0AED" w:rsidRDefault="2E22429C" w:rsidP="00DF15CF">
      <w:pPr>
        <w:pStyle w:val="Geenafstand"/>
        <w:numPr>
          <w:ilvl w:val="0"/>
          <w:numId w:val="9"/>
        </w:numPr>
        <w:spacing w:line="360" w:lineRule="auto"/>
        <w:rPr>
          <w:rFonts w:eastAsia="Times New Roman" w:cstheme="minorHAnsi"/>
          <w:i/>
          <w:iCs/>
          <w:lang w:val="en-US"/>
        </w:rPr>
      </w:pPr>
      <w:r w:rsidRPr="00AC0AED">
        <w:rPr>
          <w:rFonts w:cstheme="minorHAnsi"/>
          <w:lang w:val="en-US"/>
        </w:rPr>
        <w:t xml:space="preserve">Background and aim of focus group study </w:t>
      </w:r>
    </w:p>
    <w:p w14:paraId="109F30D5" w14:textId="15B24F78" w:rsidR="2E22429C" w:rsidRPr="00AC0AED" w:rsidRDefault="2E22429C" w:rsidP="00DF15CF">
      <w:pPr>
        <w:pStyle w:val="Geenafstand"/>
        <w:numPr>
          <w:ilvl w:val="0"/>
          <w:numId w:val="9"/>
        </w:numPr>
        <w:spacing w:line="360" w:lineRule="auto"/>
        <w:rPr>
          <w:rFonts w:eastAsia="Times New Roman" w:cstheme="minorHAnsi"/>
          <w:i/>
          <w:iCs/>
          <w:lang w:val="en-US"/>
        </w:rPr>
      </w:pPr>
      <w:r w:rsidRPr="00AC0AED">
        <w:rPr>
          <w:rFonts w:cstheme="minorHAnsi"/>
          <w:lang w:val="en-US"/>
        </w:rPr>
        <w:t xml:space="preserve">Structure of the focus group </w:t>
      </w:r>
    </w:p>
    <w:p w14:paraId="4A5EEA0E" w14:textId="643DA0D6" w:rsidR="2E22429C" w:rsidRPr="00AC0AED" w:rsidRDefault="2E22429C" w:rsidP="00DF15CF">
      <w:pPr>
        <w:pStyle w:val="Geenafstand"/>
        <w:numPr>
          <w:ilvl w:val="0"/>
          <w:numId w:val="9"/>
        </w:numPr>
        <w:spacing w:line="360" w:lineRule="auto"/>
        <w:rPr>
          <w:rFonts w:eastAsia="Times New Roman" w:cstheme="minorHAnsi"/>
          <w:i/>
          <w:iCs/>
          <w:lang w:val="en-US"/>
        </w:rPr>
      </w:pPr>
      <w:r w:rsidRPr="00AC0AED">
        <w:rPr>
          <w:rFonts w:cstheme="minorHAnsi"/>
          <w:lang w:val="en-US"/>
        </w:rPr>
        <w:t xml:space="preserve">Informed consent, audio-taping and demographic questionnaires </w:t>
      </w:r>
    </w:p>
    <w:p w14:paraId="337A0C86" w14:textId="77AACA76" w:rsidR="5B28209D" w:rsidRPr="00AC0AED" w:rsidRDefault="5B28209D" w:rsidP="00DF15CF">
      <w:pPr>
        <w:pStyle w:val="Geenafstand"/>
        <w:spacing w:line="360" w:lineRule="auto"/>
        <w:rPr>
          <w:rFonts w:cstheme="minorHAnsi"/>
          <w:lang w:val="en-US"/>
        </w:rPr>
      </w:pPr>
    </w:p>
    <w:p w14:paraId="51AE0124" w14:textId="4F844C14" w:rsidR="2E22429C" w:rsidRPr="00AC0AED" w:rsidRDefault="2E22429C" w:rsidP="00DF15CF">
      <w:pPr>
        <w:pStyle w:val="Geenafstand"/>
        <w:spacing w:line="360" w:lineRule="auto"/>
        <w:rPr>
          <w:rFonts w:cstheme="minorHAnsi"/>
          <w:lang w:val="en-US"/>
        </w:rPr>
      </w:pPr>
      <w:r w:rsidRPr="00AC0AED">
        <w:rPr>
          <w:rFonts w:cstheme="minorHAnsi"/>
          <w:lang w:val="en-US"/>
        </w:rPr>
        <w:t>Experiences with treatment process: period of diagnosis and period of treatment</w:t>
      </w:r>
    </w:p>
    <w:p w14:paraId="2622464C" w14:textId="00FD7F09" w:rsidR="2E22429C" w:rsidRPr="00AC0AED" w:rsidRDefault="2E22429C" w:rsidP="00DF15CF">
      <w:pPr>
        <w:pStyle w:val="Geenafstand"/>
        <w:numPr>
          <w:ilvl w:val="0"/>
          <w:numId w:val="8"/>
        </w:numPr>
        <w:spacing w:line="360" w:lineRule="auto"/>
        <w:rPr>
          <w:rFonts w:eastAsia="Times New Roman" w:cstheme="minorHAnsi"/>
          <w:i/>
          <w:iCs/>
        </w:rPr>
      </w:pPr>
      <w:r w:rsidRPr="00AC0AED">
        <w:rPr>
          <w:rFonts w:cstheme="minorHAnsi"/>
        </w:rPr>
        <w:t>Experiences with diagnosis</w:t>
      </w:r>
    </w:p>
    <w:p w14:paraId="52377E48" w14:textId="08194307" w:rsidR="2E22429C" w:rsidRPr="00AC0AED" w:rsidRDefault="2E22429C" w:rsidP="00DF15CF">
      <w:pPr>
        <w:pStyle w:val="Geenafstand"/>
        <w:numPr>
          <w:ilvl w:val="0"/>
          <w:numId w:val="8"/>
        </w:numPr>
        <w:spacing w:line="360" w:lineRule="auto"/>
        <w:rPr>
          <w:rFonts w:eastAsia="Times New Roman" w:cstheme="minorHAnsi"/>
          <w:i/>
          <w:iCs/>
        </w:rPr>
      </w:pPr>
      <w:r w:rsidRPr="00AC0AED">
        <w:rPr>
          <w:rFonts w:cstheme="minorHAnsi"/>
        </w:rPr>
        <w:t>Experiences with immunotherapy</w:t>
      </w:r>
    </w:p>
    <w:p w14:paraId="107EF48B" w14:textId="4EE8A169" w:rsidR="5B28209D" w:rsidRPr="00AC0AED" w:rsidRDefault="5B28209D" w:rsidP="00DF15CF">
      <w:pPr>
        <w:pStyle w:val="Geenafstand"/>
        <w:spacing w:line="360" w:lineRule="auto"/>
        <w:rPr>
          <w:rFonts w:eastAsia="Times New Roman" w:cstheme="minorHAnsi"/>
          <w:i/>
          <w:iCs/>
        </w:rPr>
      </w:pPr>
    </w:p>
    <w:p w14:paraId="58D874DE" w14:textId="72238F6A" w:rsidR="2E22429C" w:rsidRPr="00AC0AED" w:rsidRDefault="2E22429C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  <w:lang w:val="en-US"/>
        </w:rPr>
        <w:t>Experiences after discontinuation of immunotherapy</w:t>
      </w:r>
    </w:p>
    <w:p w14:paraId="2D9589D7" w14:textId="4D6C2EE8" w:rsidR="2E22429C" w:rsidRPr="00AC0AED" w:rsidRDefault="2E22429C" w:rsidP="00DF15CF">
      <w:pPr>
        <w:pStyle w:val="Geenafstand"/>
        <w:numPr>
          <w:ilvl w:val="0"/>
          <w:numId w:val="7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after ending treatment </w:t>
      </w:r>
    </w:p>
    <w:p w14:paraId="40BFFF1F" w14:textId="331D227F" w:rsidR="2E22429C" w:rsidRPr="00AC0AED" w:rsidRDefault="2E22429C" w:rsidP="00DF15CF">
      <w:pPr>
        <w:pStyle w:val="Geenafstand"/>
        <w:numPr>
          <w:ilvl w:val="0"/>
          <w:numId w:val="7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>‘Zwarte gat’ animation/short movie and reflection</w:t>
      </w:r>
    </w:p>
    <w:p w14:paraId="3B062E82" w14:textId="4CD5E91E" w:rsidR="2E22429C" w:rsidRPr="00AC0AED" w:rsidRDefault="2E22429C" w:rsidP="00DF15CF">
      <w:pPr>
        <w:pStyle w:val="Geenafstand"/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 </w:t>
      </w:r>
    </w:p>
    <w:p w14:paraId="3ABA2FF1" w14:textId="53A49F00" w:rsidR="2E22429C" w:rsidRPr="00AC0AED" w:rsidRDefault="2E22429C" w:rsidP="00DF15CF">
      <w:pPr>
        <w:pStyle w:val="Geenafstand"/>
        <w:spacing w:line="360" w:lineRule="auto"/>
        <w:rPr>
          <w:rFonts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Experiences, preferences and needs regarding follow-up/supportive care and support </w:t>
      </w:r>
      <w:r w:rsidR="6A938424" w:rsidRPr="00AC0AED">
        <w:rPr>
          <w:rFonts w:cstheme="minorHAnsi"/>
          <w:lang w:val="en-US"/>
        </w:rPr>
        <w:t xml:space="preserve">throughout the trajectory </w:t>
      </w:r>
    </w:p>
    <w:p w14:paraId="1B8B6DB8" w14:textId="437532DC" w:rsidR="2E22429C" w:rsidRPr="00AC0AED" w:rsidRDefault="2E22429C" w:rsidP="00DF15CF">
      <w:pPr>
        <w:pStyle w:val="Geenafstand"/>
        <w:numPr>
          <w:ilvl w:val="0"/>
          <w:numId w:val="6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Check-ups </w:t>
      </w:r>
    </w:p>
    <w:p w14:paraId="53429E20" w14:textId="6AAE87B8" w:rsidR="2E22429C" w:rsidRPr="00AC0AED" w:rsidRDefault="2E22429C" w:rsidP="00DF15CF">
      <w:pPr>
        <w:pStyle w:val="Geenafstand"/>
        <w:numPr>
          <w:ilvl w:val="0"/>
          <w:numId w:val="6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Counselling/information </w:t>
      </w:r>
    </w:p>
    <w:p w14:paraId="528784B0" w14:textId="25989667" w:rsidR="2E22429C" w:rsidRPr="00AC0AED" w:rsidRDefault="2E22429C" w:rsidP="00DF15CF">
      <w:pPr>
        <w:pStyle w:val="Geenafstand"/>
        <w:numPr>
          <w:ilvl w:val="0"/>
          <w:numId w:val="6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Support </w:t>
      </w:r>
    </w:p>
    <w:p w14:paraId="72912F54" w14:textId="1D69808E" w:rsidR="2E22429C" w:rsidRPr="00AC0AED" w:rsidRDefault="2E22429C" w:rsidP="00DF15CF">
      <w:pPr>
        <w:pStyle w:val="Geenafstand"/>
        <w:numPr>
          <w:ilvl w:val="0"/>
          <w:numId w:val="6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Follow-up/supportive care in general </w:t>
      </w:r>
    </w:p>
    <w:p w14:paraId="1A3DF2EF" w14:textId="444F30A8" w:rsidR="2E22429C" w:rsidRPr="00AC0AED" w:rsidRDefault="2E22429C" w:rsidP="00DF15CF">
      <w:pPr>
        <w:pStyle w:val="Geenafstand"/>
        <w:numPr>
          <w:ilvl w:val="0"/>
          <w:numId w:val="6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Survivorship care plan (SCP) </w:t>
      </w:r>
    </w:p>
    <w:p w14:paraId="58DFD2FA" w14:textId="299E0377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p w14:paraId="47BA017A" w14:textId="1BC13713" w:rsidR="2E22429C" w:rsidRPr="00AC0AED" w:rsidRDefault="2E22429C" w:rsidP="00DF15CF">
      <w:pPr>
        <w:pStyle w:val="Geenafstand"/>
        <w:spacing w:line="360" w:lineRule="auto"/>
        <w:rPr>
          <w:rFonts w:cstheme="minorHAnsi"/>
          <w:b/>
          <w:bCs/>
          <w:lang w:val="en-US"/>
        </w:rPr>
      </w:pPr>
      <w:r w:rsidRPr="00AC0AED">
        <w:rPr>
          <w:rFonts w:cstheme="minorHAnsi"/>
          <w:b/>
          <w:bCs/>
          <w:lang w:val="en-US"/>
        </w:rPr>
        <w:t>Interviews (stage III melanoma</w:t>
      </w:r>
      <w:r w:rsidR="36F13B30" w:rsidRPr="00AC0AED">
        <w:rPr>
          <w:rFonts w:cstheme="minorHAnsi"/>
          <w:b/>
          <w:bCs/>
          <w:lang w:val="en-US"/>
        </w:rPr>
        <w:t xml:space="preserve"> – adjuvant setting</w:t>
      </w:r>
      <w:r w:rsidRPr="00AC0AED">
        <w:rPr>
          <w:rFonts w:cstheme="minorHAnsi"/>
          <w:b/>
          <w:bCs/>
          <w:lang w:val="en-US"/>
        </w:rPr>
        <w:t>)</w:t>
      </w:r>
    </w:p>
    <w:p w14:paraId="245FFE17" w14:textId="754C3E6F" w:rsidR="2E22429C" w:rsidRPr="00AC0AED" w:rsidRDefault="2E22429C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Introduction </w:t>
      </w:r>
    </w:p>
    <w:p w14:paraId="20970AED" w14:textId="08A49F55" w:rsidR="2E22429C" w:rsidRPr="00AC0AED" w:rsidRDefault="2E22429C" w:rsidP="00DF15CF">
      <w:pPr>
        <w:pStyle w:val="Geenafstand"/>
        <w:numPr>
          <w:ilvl w:val="0"/>
          <w:numId w:val="5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Background and aim of the study </w:t>
      </w:r>
    </w:p>
    <w:p w14:paraId="4A6CD2D6" w14:textId="7201D4EA" w:rsidR="2E22429C" w:rsidRPr="00AC0AED" w:rsidRDefault="2E22429C" w:rsidP="00DF15CF">
      <w:pPr>
        <w:pStyle w:val="Geenafstand"/>
        <w:numPr>
          <w:ilvl w:val="0"/>
          <w:numId w:val="5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Structure of the interview </w:t>
      </w:r>
    </w:p>
    <w:p w14:paraId="3EAC75D8" w14:textId="68A80729" w:rsidR="2E22429C" w:rsidRPr="00AC0AED" w:rsidRDefault="2E22429C" w:rsidP="00DF15CF">
      <w:pPr>
        <w:pStyle w:val="Geenafstand"/>
        <w:numPr>
          <w:ilvl w:val="0"/>
          <w:numId w:val="5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Informed consent, audio-taping and demographic questionnaires </w:t>
      </w:r>
    </w:p>
    <w:p w14:paraId="1BF050FE" w14:textId="18CC7B63" w:rsidR="5B28209D" w:rsidRPr="00AC0AED" w:rsidRDefault="5B28209D" w:rsidP="00DF15CF">
      <w:pPr>
        <w:pStyle w:val="Geenafstand"/>
        <w:spacing w:line="360" w:lineRule="auto"/>
        <w:rPr>
          <w:rFonts w:cstheme="minorHAnsi"/>
          <w:lang w:val="en-US"/>
        </w:rPr>
      </w:pPr>
    </w:p>
    <w:p w14:paraId="05CAB206" w14:textId="6A7B01A5" w:rsidR="6BCEDA00" w:rsidRPr="00AC0AED" w:rsidRDefault="6BCEDA00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>Diagnostic trajectory</w:t>
      </w:r>
    </w:p>
    <w:p w14:paraId="44AEDA7C" w14:textId="3884CC38" w:rsidR="2E22429C" w:rsidRPr="00AC0AED" w:rsidRDefault="2E22429C" w:rsidP="00DF15CF">
      <w:pPr>
        <w:pStyle w:val="Geenafstand"/>
        <w:numPr>
          <w:ilvl w:val="0"/>
          <w:numId w:val="4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with receiving the diagnosis </w:t>
      </w:r>
    </w:p>
    <w:p w14:paraId="7755F431" w14:textId="6E926EB6" w:rsidR="2795111C" w:rsidRPr="00AC0AED" w:rsidRDefault="2795111C" w:rsidP="00DF15CF">
      <w:pPr>
        <w:pStyle w:val="Geenafstand"/>
        <w:numPr>
          <w:ilvl w:val="0"/>
          <w:numId w:val="4"/>
        </w:numPr>
        <w:spacing w:line="360" w:lineRule="auto"/>
        <w:rPr>
          <w:rFonts w:cstheme="minorHAnsi"/>
        </w:rPr>
      </w:pPr>
      <w:r w:rsidRPr="00AC0AED">
        <w:rPr>
          <w:rFonts w:cstheme="minorHAnsi"/>
        </w:rPr>
        <w:t>Experienced symptoms and overall impact</w:t>
      </w:r>
    </w:p>
    <w:p w14:paraId="6E27489D" w14:textId="5D67DAB3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p w14:paraId="7B487F85" w14:textId="0C2AF64D" w:rsidR="2E22429C" w:rsidRPr="00AC0AED" w:rsidRDefault="2E22429C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Experiences with immunotherapy </w:t>
      </w:r>
    </w:p>
    <w:p w14:paraId="46311EDE" w14:textId="62761894" w:rsidR="2E22429C" w:rsidRPr="00AC0AED" w:rsidRDefault="2E22429C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with receiving metastastic diagnosis </w:t>
      </w:r>
    </w:p>
    <w:p w14:paraId="184EB419" w14:textId="7646B22D" w:rsidR="2B3E4185" w:rsidRPr="00AC0AED" w:rsidRDefault="2B3E4185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lastRenderedPageBreak/>
        <w:t>Treatment d</w:t>
      </w:r>
      <w:r w:rsidR="2E22429C" w:rsidRPr="00AC0AED">
        <w:rPr>
          <w:rFonts w:cstheme="minorHAnsi"/>
        </w:rPr>
        <w:t xml:space="preserve">ecision making </w:t>
      </w:r>
    </w:p>
    <w:p w14:paraId="03C481BD" w14:textId="379520FE" w:rsidR="2E22429C" w:rsidRPr="00AC0AED" w:rsidRDefault="2E22429C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>Ex</w:t>
      </w:r>
      <w:r w:rsidR="54762FB1" w:rsidRPr="00AC0AED">
        <w:rPr>
          <w:rFonts w:cstheme="minorHAnsi"/>
        </w:rPr>
        <w:t>pectations and ex</w:t>
      </w:r>
      <w:r w:rsidRPr="00AC0AED">
        <w:rPr>
          <w:rFonts w:cstheme="minorHAnsi"/>
        </w:rPr>
        <w:t xml:space="preserve">periences with immunotherapy </w:t>
      </w:r>
    </w:p>
    <w:p w14:paraId="0B31DAE4" w14:textId="192DE76E" w:rsidR="2E22429C" w:rsidRPr="00AC0AED" w:rsidRDefault="2E22429C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Side effects and general impact </w:t>
      </w:r>
    </w:p>
    <w:p w14:paraId="16868A5F" w14:textId="2D603747" w:rsidR="2E22429C" w:rsidRPr="00AC0AED" w:rsidRDefault="2E22429C" w:rsidP="00DF15CF">
      <w:pPr>
        <w:pStyle w:val="Geenafstand"/>
        <w:numPr>
          <w:ilvl w:val="0"/>
          <w:numId w:val="3"/>
        </w:numPr>
        <w:spacing w:line="360" w:lineRule="auto"/>
        <w:rPr>
          <w:rFonts w:cstheme="minorHAnsi"/>
          <w:lang w:val="en-US"/>
        </w:rPr>
      </w:pPr>
      <w:r w:rsidRPr="00AC0AED">
        <w:rPr>
          <w:rFonts w:cstheme="minorHAnsi"/>
          <w:lang w:val="en-US"/>
        </w:rPr>
        <w:t xml:space="preserve">The end of </w:t>
      </w:r>
      <w:r w:rsidR="2BEE9EF3" w:rsidRPr="00AC0AED">
        <w:rPr>
          <w:rFonts w:cstheme="minorHAnsi"/>
          <w:lang w:val="en-US"/>
        </w:rPr>
        <w:t xml:space="preserve">and looking back on </w:t>
      </w:r>
      <w:r w:rsidRPr="00AC0AED">
        <w:rPr>
          <w:rFonts w:cstheme="minorHAnsi"/>
          <w:lang w:val="en-US"/>
        </w:rPr>
        <w:t xml:space="preserve">the period of immunotherapy </w:t>
      </w:r>
      <w:r w:rsidR="193F0DE9" w:rsidRPr="00AC0AED">
        <w:rPr>
          <w:rFonts w:cstheme="minorHAnsi"/>
          <w:lang w:val="en-US"/>
        </w:rPr>
        <w:t>(incl. reflecting on decision regarding immunotherapy)</w:t>
      </w:r>
    </w:p>
    <w:p w14:paraId="578252C9" w14:textId="636FF791" w:rsidR="2E22429C" w:rsidRPr="00AC0AED" w:rsidRDefault="2E22429C" w:rsidP="00DF15CF">
      <w:pPr>
        <w:pStyle w:val="Geenafstand"/>
        <w:numPr>
          <w:ilvl w:val="0"/>
          <w:numId w:val="3"/>
        </w:numPr>
        <w:spacing w:line="360" w:lineRule="auto"/>
        <w:rPr>
          <w:rFonts w:cstheme="minorHAnsi"/>
        </w:rPr>
      </w:pPr>
      <w:r w:rsidRPr="00AC0AED">
        <w:rPr>
          <w:rFonts w:cstheme="minorHAnsi"/>
        </w:rPr>
        <w:t>Uncertainty regarding long-term effects</w:t>
      </w:r>
    </w:p>
    <w:p w14:paraId="5C0D0D5C" w14:textId="2D9F59EF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p w14:paraId="43B926A3" w14:textId="397F4851" w:rsidR="2E22429C" w:rsidRPr="00AC0AED" w:rsidRDefault="2E22429C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Experiences after discontinuation of immunotherapy </w:t>
      </w:r>
    </w:p>
    <w:p w14:paraId="2217A0BF" w14:textId="6FC43A3C" w:rsidR="2E22429C" w:rsidRPr="00AC0AED" w:rsidRDefault="2E22429C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Problems they (continue to) encounter </w:t>
      </w:r>
    </w:p>
    <w:p w14:paraId="163351E7" w14:textId="716DE1B1" w:rsidR="2E22429C" w:rsidRPr="00AC0AED" w:rsidRDefault="2E22429C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Positive experiences </w:t>
      </w:r>
    </w:p>
    <w:p w14:paraId="5F17B1D7" w14:textId="336BDA0D" w:rsidR="2E22429C" w:rsidRPr="00AC0AED" w:rsidRDefault="2E22429C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Total impact of melanoma </w:t>
      </w:r>
    </w:p>
    <w:p w14:paraId="564B4072" w14:textId="60499AB0" w:rsidR="2E22429C" w:rsidRPr="00AC0AED" w:rsidRDefault="2E22429C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Being a patiënt </w:t>
      </w:r>
    </w:p>
    <w:p w14:paraId="334C5D24" w14:textId="218FDC2A" w:rsidR="2E22429C" w:rsidRPr="00AC0AED" w:rsidRDefault="2E22429C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‘Zwarte gat’ animation / short movie reflection </w:t>
      </w:r>
    </w:p>
    <w:p w14:paraId="1087ED26" w14:textId="14D9CDAC" w:rsidR="5B28209D" w:rsidRPr="00AC0AED" w:rsidRDefault="5B28209D" w:rsidP="00DF15CF">
      <w:pPr>
        <w:pStyle w:val="Geenafstand"/>
        <w:spacing w:line="360" w:lineRule="auto"/>
        <w:rPr>
          <w:rFonts w:cstheme="minorHAnsi"/>
          <w:lang w:val="en-US"/>
        </w:rPr>
      </w:pPr>
    </w:p>
    <w:p w14:paraId="41D1B295" w14:textId="647B2FAF" w:rsidR="2E22429C" w:rsidRPr="00AC0AED" w:rsidRDefault="2E22429C" w:rsidP="00DF15CF">
      <w:pPr>
        <w:pStyle w:val="Geenafstand"/>
        <w:spacing w:line="360" w:lineRule="auto"/>
        <w:rPr>
          <w:rFonts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and needs regarding follow-up/supportive care and support </w:t>
      </w:r>
      <w:r w:rsidR="57E3F31A" w:rsidRPr="00AC0AED">
        <w:rPr>
          <w:rFonts w:cstheme="minorHAnsi"/>
          <w:lang w:val="en-US"/>
        </w:rPr>
        <w:t xml:space="preserve">throughout the trajectory </w:t>
      </w:r>
    </w:p>
    <w:p w14:paraId="3711DF64" w14:textId="7095D154" w:rsidR="2E22429C" w:rsidRPr="00AC0AED" w:rsidRDefault="2E22429C" w:rsidP="00DF15CF">
      <w:pPr>
        <w:pStyle w:val="Geenafstand"/>
        <w:numPr>
          <w:ilvl w:val="0"/>
          <w:numId w:val="1"/>
        </w:numPr>
        <w:spacing w:line="360" w:lineRule="auto"/>
        <w:rPr>
          <w:rFonts w:cstheme="minorHAnsi"/>
        </w:rPr>
      </w:pPr>
      <w:r w:rsidRPr="00AC0AED">
        <w:rPr>
          <w:rFonts w:cstheme="minorHAnsi"/>
        </w:rPr>
        <w:t>Check-ups</w:t>
      </w:r>
    </w:p>
    <w:p w14:paraId="43A2A6B1" w14:textId="438C5FDA" w:rsidR="08D52746" w:rsidRPr="00AC0AED" w:rsidRDefault="08D52746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Counselling/information </w:t>
      </w:r>
    </w:p>
    <w:p w14:paraId="2AAA96C8" w14:textId="25989667" w:rsidR="08D52746" w:rsidRPr="00AC0AED" w:rsidRDefault="08D52746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Support </w:t>
      </w:r>
    </w:p>
    <w:p w14:paraId="04649C09" w14:textId="1D69808E" w:rsidR="08D52746" w:rsidRPr="00AC0AED" w:rsidRDefault="08D52746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Follow-up/supportive care in general </w:t>
      </w:r>
    </w:p>
    <w:p w14:paraId="1B1B73FF" w14:textId="24403183" w:rsidR="08D52746" w:rsidRPr="00AC0AED" w:rsidRDefault="08D52746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>Survivorship care plan (SCP)</w:t>
      </w:r>
    </w:p>
    <w:p w14:paraId="079C20E7" w14:textId="7F021130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p w14:paraId="154BD627" w14:textId="75FDDB7B" w:rsidR="20A88CFB" w:rsidRPr="00AC0AED" w:rsidRDefault="20A88CFB" w:rsidP="00DF15CF">
      <w:pPr>
        <w:pStyle w:val="Geenafstand"/>
        <w:spacing w:line="360" w:lineRule="auto"/>
        <w:rPr>
          <w:rFonts w:cstheme="minorHAnsi"/>
          <w:b/>
          <w:bCs/>
          <w:lang w:val="en-US"/>
        </w:rPr>
      </w:pPr>
      <w:r w:rsidRPr="00AC0AED">
        <w:rPr>
          <w:rFonts w:cstheme="minorHAnsi"/>
          <w:b/>
          <w:bCs/>
          <w:lang w:val="en-US"/>
        </w:rPr>
        <w:t>Interviews (stage IV melanoma</w:t>
      </w:r>
      <w:r w:rsidR="4373D0A0" w:rsidRPr="00AC0AED">
        <w:rPr>
          <w:rFonts w:cstheme="minorHAnsi"/>
          <w:b/>
          <w:bCs/>
          <w:lang w:val="en-US"/>
        </w:rPr>
        <w:t xml:space="preserve"> – metastatic setting)</w:t>
      </w:r>
    </w:p>
    <w:p w14:paraId="69485CA8" w14:textId="754C3E6F" w:rsidR="0917CB95" w:rsidRPr="00AC0AED" w:rsidRDefault="0917CB95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Introduction </w:t>
      </w:r>
    </w:p>
    <w:p w14:paraId="39BEC801" w14:textId="08A49F55" w:rsidR="0917CB95" w:rsidRPr="00AC0AED" w:rsidRDefault="0917CB95" w:rsidP="00DF15CF">
      <w:pPr>
        <w:pStyle w:val="Geenafstand"/>
        <w:numPr>
          <w:ilvl w:val="0"/>
          <w:numId w:val="5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Background and aim of the study </w:t>
      </w:r>
    </w:p>
    <w:p w14:paraId="1F3775BE" w14:textId="7201D4EA" w:rsidR="0917CB95" w:rsidRPr="00AC0AED" w:rsidRDefault="0917CB95" w:rsidP="00DF15CF">
      <w:pPr>
        <w:pStyle w:val="Geenafstand"/>
        <w:numPr>
          <w:ilvl w:val="0"/>
          <w:numId w:val="5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Structure of the interview </w:t>
      </w:r>
    </w:p>
    <w:p w14:paraId="6A45F64D" w14:textId="68A80729" w:rsidR="0917CB95" w:rsidRPr="00AC0AED" w:rsidRDefault="0917CB95" w:rsidP="00DF15CF">
      <w:pPr>
        <w:pStyle w:val="Geenafstand"/>
        <w:numPr>
          <w:ilvl w:val="0"/>
          <w:numId w:val="5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Informed consent, audio-taping and demographic questionnaires </w:t>
      </w:r>
    </w:p>
    <w:p w14:paraId="14793DB3" w14:textId="18CC7B63" w:rsidR="5B28209D" w:rsidRPr="00AC0AED" w:rsidRDefault="5B28209D" w:rsidP="00DF15CF">
      <w:pPr>
        <w:pStyle w:val="Geenafstand"/>
        <w:spacing w:line="360" w:lineRule="auto"/>
        <w:rPr>
          <w:rFonts w:cstheme="minorHAnsi"/>
          <w:lang w:val="en-US"/>
        </w:rPr>
      </w:pPr>
    </w:p>
    <w:p w14:paraId="5EBF08B0" w14:textId="28A2E1AD" w:rsidR="00116ED2" w:rsidRPr="00AC0AED" w:rsidRDefault="00116ED2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Diagnostic trajectory </w:t>
      </w:r>
    </w:p>
    <w:p w14:paraId="1AB0688E" w14:textId="3884CC38" w:rsidR="0917CB95" w:rsidRPr="00AC0AED" w:rsidRDefault="0917CB95" w:rsidP="00DF15CF">
      <w:pPr>
        <w:pStyle w:val="Geenafstand"/>
        <w:numPr>
          <w:ilvl w:val="0"/>
          <w:numId w:val="4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with receiving the diagnosis </w:t>
      </w:r>
    </w:p>
    <w:p w14:paraId="12973300" w14:textId="5A439FC3" w:rsidR="1721321F" w:rsidRPr="00AC0AED" w:rsidRDefault="1721321F" w:rsidP="00DF15CF">
      <w:pPr>
        <w:pStyle w:val="Geenafstand"/>
        <w:numPr>
          <w:ilvl w:val="0"/>
          <w:numId w:val="4"/>
        </w:numPr>
        <w:spacing w:line="360" w:lineRule="auto"/>
        <w:rPr>
          <w:rFonts w:cstheme="minorHAnsi"/>
        </w:rPr>
      </w:pPr>
      <w:r w:rsidRPr="00AC0AED">
        <w:rPr>
          <w:rFonts w:cstheme="minorHAnsi"/>
        </w:rPr>
        <w:t>Experienced symptoms and overall impact</w:t>
      </w:r>
    </w:p>
    <w:p w14:paraId="42399FA3" w14:textId="5D67DAB3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p w14:paraId="5E7C79F6" w14:textId="0C2AF64D" w:rsidR="0917CB95" w:rsidRPr="00AC0AED" w:rsidRDefault="0917CB95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Experiences with immunotherapy </w:t>
      </w:r>
    </w:p>
    <w:p w14:paraId="2F57981D" w14:textId="62761894" w:rsidR="0917CB95" w:rsidRPr="00AC0AED" w:rsidRDefault="0917CB95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with receiving metastastic diagnosis </w:t>
      </w:r>
    </w:p>
    <w:p w14:paraId="04C6D767" w14:textId="605F32A3" w:rsidR="0917CB95" w:rsidRPr="00AC0AED" w:rsidRDefault="0917CB95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Decision making </w:t>
      </w:r>
    </w:p>
    <w:p w14:paraId="4407C673" w14:textId="7138BE73" w:rsidR="0917CB95" w:rsidRPr="00AC0AED" w:rsidRDefault="0917CB95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lastRenderedPageBreak/>
        <w:t>Ex</w:t>
      </w:r>
      <w:r w:rsidR="765CAE0B" w:rsidRPr="00AC0AED">
        <w:rPr>
          <w:rFonts w:cstheme="minorHAnsi"/>
        </w:rPr>
        <w:t>pectations and ex</w:t>
      </w:r>
      <w:r w:rsidRPr="00AC0AED">
        <w:rPr>
          <w:rFonts w:cstheme="minorHAnsi"/>
        </w:rPr>
        <w:t xml:space="preserve">periences with immunotherapy </w:t>
      </w:r>
    </w:p>
    <w:p w14:paraId="7993D85F" w14:textId="192DE76E" w:rsidR="0917CB95" w:rsidRPr="00AC0AED" w:rsidRDefault="0917CB95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Side effects and general impact </w:t>
      </w:r>
    </w:p>
    <w:p w14:paraId="622A34B2" w14:textId="2EBF9036" w:rsidR="0917CB95" w:rsidRPr="00AC0AED" w:rsidRDefault="0917CB95" w:rsidP="00DF15CF">
      <w:pPr>
        <w:pStyle w:val="Geenafstand"/>
        <w:numPr>
          <w:ilvl w:val="0"/>
          <w:numId w:val="3"/>
        </w:numPr>
        <w:spacing w:line="360" w:lineRule="auto"/>
        <w:rPr>
          <w:rFonts w:cstheme="minorHAnsi"/>
          <w:lang w:val="en-US"/>
        </w:rPr>
      </w:pPr>
      <w:r w:rsidRPr="00AC0AED">
        <w:rPr>
          <w:rFonts w:cstheme="minorHAnsi"/>
          <w:lang w:val="en-US"/>
        </w:rPr>
        <w:t xml:space="preserve">The end of </w:t>
      </w:r>
      <w:r w:rsidR="09669BF9" w:rsidRPr="00AC0AED">
        <w:rPr>
          <w:rFonts w:cstheme="minorHAnsi"/>
          <w:lang w:val="en-US"/>
        </w:rPr>
        <w:t xml:space="preserve">and looking back on </w:t>
      </w:r>
      <w:r w:rsidRPr="00AC0AED">
        <w:rPr>
          <w:rFonts w:cstheme="minorHAnsi"/>
          <w:lang w:val="en-US"/>
        </w:rPr>
        <w:t xml:space="preserve">the period of immunotherapy </w:t>
      </w:r>
    </w:p>
    <w:p w14:paraId="36A3A268" w14:textId="12805811" w:rsidR="0917CB95" w:rsidRPr="00AC0AED" w:rsidRDefault="0917CB95" w:rsidP="00DF15CF">
      <w:pPr>
        <w:pStyle w:val="Geenafstand"/>
        <w:numPr>
          <w:ilvl w:val="0"/>
          <w:numId w:val="3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Uncertainty regarding long-term effects </w:t>
      </w:r>
    </w:p>
    <w:p w14:paraId="5D34397E" w14:textId="2D9F59EF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p w14:paraId="5119EB18" w14:textId="397F4851" w:rsidR="0917CB95" w:rsidRPr="00AC0AED" w:rsidRDefault="0917CB95" w:rsidP="00DF15CF">
      <w:pPr>
        <w:pStyle w:val="Geenafstand"/>
        <w:spacing w:line="360" w:lineRule="auto"/>
        <w:rPr>
          <w:rFonts w:cstheme="minorHAnsi"/>
        </w:rPr>
      </w:pPr>
      <w:r w:rsidRPr="00AC0AED">
        <w:rPr>
          <w:rFonts w:cstheme="minorHAnsi"/>
        </w:rPr>
        <w:t xml:space="preserve">Experiences after discontinuation of immunotherapy </w:t>
      </w:r>
    </w:p>
    <w:p w14:paraId="017BA383" w14:textId="6FC43A3C" w:rsidR="0917CB95" w:rsidRPr="00AC0AED" w:rsidRDefault="0917CB95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Problems they (continue to) encounter </w:t>
      </w:r>
    </w:p>
    <w:p w14:paraId="16E6B236" w14:textId="716DE1B1" w:rsidR="0917CB95" w:rsidRPr="00AC0AED" w:rsidRDefault="0917CB95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Positive experiences </w:t>
      </w:r>
    </w:p>
    <w:p w14:paraId="6C6B3A50" w14:textId="336BDA0D" w:rsidR="0917CB95" w:rsidRPr="00AC0AED" w:rsidRDefault="0917CB95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Total impact of melanoma </w:t>
      </w:r>
    </w:p>
    <w:p w14:paraId="1250DD98" w14:textId="60499AB0" w:rsidR="0917CB95" w:rsidRPr="00AC0AED" w:rsidRDefault="0917CB95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 xml:space="preserve">Being a patiënt </w:t>
      </w:r>
    </w:p>
    <w:p w14:paraId="725D60DF" w14:textId="218FDC2A" w:rsidR="0917CB95" w:rsidRPr="00AC0AED" w:rsidRDefault="0917CB95" w:rsidP="00DF15CF">
      <w:pPr>
        <w:pStyle w:val="Geenafstand"/>
        <w:numPr>
          <w:ilvl w:val="0"/>
          <w:numId w:val="2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‘Zwarte gat’ animation / short movie reflection </w:t>
      </w:r>
    </w:p>
    <w:p w14:paraId="556F9FDD" w14:textId="14D9CDAC" w:rsidR="5B28209D" w:rsidRPr="00AC0AED" w:rsidRDefault="5B28209D" w:rsidP="00DF15CF">
      <w:pPr>
        <w:pStyle w:val="Geenafstand"/>
        <w:spacing w:line="360" w:lineRule="auto"/>
        <w:rPr>
          <w:rFonts w:cstheme="minorHAnsi"/>
          <w:lang w:val="en-US"/>
        </w:rPr>
      </w:pPr>
    </w:p>
    <w:p w14:paraId="2DD4EC25" w14:textId="497AEF2C" w:rsidR="0917CB95" w:rsidRPr="00AC0AED" w:rsidRDefault="0917CB95" w:rsidP="00DF15CF">
      <w:pPr>
        <w:pStyle w:val="Geenafstand"/>
        <w:spacing w:line="360" w:lineRule="auto"/>
        <w:rPr>
          <w:rFonts w:cstheme="minorHAnsi"/>
          <w:lang w:val="en-US"/>
        </w:rPr>
      </w:pPr>
      <w:r w:rsidRPr="00AC0AED">
        <w:rPr>
          <w:rFonts w:cstheme="minorHAnsi"/>
          <w:lang w:val="en-US"/>
        </w:rPr>
        <w:t xml:space="preserve">Experiences and needs regarding follow-up/supportive care and support </w:t>
      </w:r>
      <w:r w:rsidR="0DDAE92F" w:rsidRPr="00AC0AED">
        <w:rPr>
          <w:rFonts w:cstheme="minorHAnsi"/>
          <w:lang w:val="en-US"/>
        </w:rPr>
        <w:t xml:space="preserve">throughout the trajectory </w:t>
      </w:r>
    </w:p>
    <w:p w14:paraId="26AA9000" w14:textId="7095D154" w:rsidR="0917CB95" w:rsidRPr="00AC0AED" w:rsidRDefault="0917CB95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>Check-ups</w:t>
      </w:r>
    </w:p>
    <w:p w14:paraId="020EBFBF" w14:textId="06DB280B" w:rsidR="73CE3580" w:rsidRPr="00AC0AED" w:rsidRDefault="73CE3580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Counselling/information </w:t>
      </w:r>
    </w:p>
    <w:p w14:paraId="727B4441" w14:textId="25989667" w:rsidR="73CE3580" w:rsidRPr="00AC0AED" w:rsidRDefault="73CE3580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Support </w:t>
      </w:r>
    </w:p>
    <w:p w14:paraId="52358451" w14:textId="1D69808E" w:rsidR="73CE3580" w:rsidRPr="00AC0AED" w:rsidRDefault="73CE3580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  <w:lang w:val="en-US"/>
        </w:rPr>
      </w:pPr>
      <w:r w:rsidRPr="00AC0AED">
        <w:rPr>
          <w:rFonts w:cstheme="minorHAnsi"/>
          <w:lang w:val="en-US"/>
        </w:rPr>
        <w:t xml:space="preserve">Follow-up/supportive care in general </w:t>
      </w:r>
    </w:p>
    <w:p w14:paraId="64A0AAE7" w14:textId="4FED016D" w:rsidR="73CE3580" w:rsidRPr="00AC0AED" w:rsidRDefault="73CE3580" w:rsidP="00DF15CF">
      <w:pPr>
        <w:pStyle w:val="Geenafstand"/>
        <w:numPr>
          <w:ilvl w:val="0"/>
          <w:numId w:val="1"/>
        </w:numPr>
        <w:spacing w:line="360" w:lineRule="auto"/>
        <w:rPr>
          <w:rFonts w:eastAsia="Times New Roman" w:cstheme="minorHAnsi"/>
        </w:rPr>
      </w:pPr>
      <w:r w:rsidRPr="00AC0AED">
        <w:rPr>
          <w:rFonts w:cstheme="minorHAnsi"/>
        </w:rPr>
        <w:t>Survivorship care plan (SCP)</w:t>
      </w:r>
    </w:p>
    <w:p w14:paraId="1D460C7A" w14:textId="1CAB8542" w:rsidR="5B28209D" w:rsidRPr="00AC0AED" w:rsidRDefault="5B28209D" w:rsidP="00DF15CF">
      <w:pPr>
        <w:pStyle w:val="Geenafstand"/>
        <w:spacing w:line="360" w:lineRule="auto"/>
        <w:rPr>
          <w:rFonts w:cstheme="minorHAnsi"/>
        </w:rPr>
      </w:pPr>
    </w:p>
    <w:sectPr w:rsidR="5B28209D" w:rsidRPr="00AC0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A2CA"/>
    <w:multiLevelType w:val="hybridMultilevel"/>
    <w:tmpl w:val="07C69F40"/>
    <w:lvl w:ilvl="0" w:tplc="F120DA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7AA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908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01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03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45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A6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4E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E85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F7014"/>
    <w:multiLevelType w:val="hybridMultilevel"/>
    <w:tmpl w:val="34C60312"/>
    <w:lvl w:ilvl="0" w:tplc="300EFE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284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981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E1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A5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C1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0B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4E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4D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86E39"/>
    <w:multiLevelType w:val="hybridMultilevel"/>
    <w:tmpl w:val="E6BEBFAE"/>
    <w:lvl w:ilvl="0" w:tplc="23909A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0582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2C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AD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E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2D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0B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EE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4C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1D293"/>
    <w:multiLevelType w:val="hybridMultilevel"/>
    <w:tmpl w:val="F1B8C58C"/>
    <w:lvl w:ilvl="0" w:tplc="3F0E7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80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63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AA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8E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E6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E4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0C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4B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2205D"/>
    <w:multiLevelType w:val="hybridMultilevel"/>
    <w:tmpl w:val="C950A994"/>
    <w:lvl w:ilvl="0" w:tplc="23CCCF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80B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CB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85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CA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6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45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26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ED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8630B"/>
    <w:multiLevelType w:val="hybridMultilevel"/>
    <w:tmpl w:val="058E50B6"/>
    <w:lvl w:ilvl="0" w:tplc="A84E5D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04A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80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CC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6E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E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4A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C6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6B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E4358"/>
    <w:multiLevelType w:val="hybridMultilevel"/>
    <w:tmpl w:val="D7DE0036"/>
    <w:lvl w:ilvl="0" w:tplc="7BBEA6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7700B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4C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08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E1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B6C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C8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253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443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7D7B8"/>
    <w:multiLevelType w:val="hybridMultilevel"/>
    <w:tmpl w:val="673861D6"/>
    <w:lvl w:ilvl="0" w:tplc="C4F801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085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DE5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A3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C6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AB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67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22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AC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56332"/>
    <w:multiLevelType w:val="hybridMultilevel"/>
    <w:tmpl w:val="61E85F7E"/>
    <w:lvl w:ilvl="0" w:tplc="F99809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225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ED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7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8D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8A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4D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A6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526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4C88F"/>
    <w:multiLevelType w:val="hybridMultilevel"/>
    <w:tmpl w:val="2166C686"/>
    <w:lvl w:ilvl="0" w:tplc="7814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22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A3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A7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24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FA1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E6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43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667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B888D"/>
    <w:multiLevelType w:val="hybridMultilevel"/>
    <w:tmpl w:val="693EEA56"/>
    <w:lvl w:ilvl="0" w:tplc="66F67A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3EF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600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9EF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48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2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C1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AC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08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5DFCD"/>
    <w:multiLevelType w:val="hybridMultilevel"/>
    <w:tmpl w:val="30D009A2"/>
    <w:lvl w:ilvl="0" w:tplc="D40437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02C2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64E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503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63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2F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4B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8E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9B397"/>
    <w:multiLevelType w:val="hybridMultilevel"/>
    <w:tmpl w:val="38E06930"/>
    <w:lvl w:ilvl="0" w:tplc="AE3A5D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589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87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A4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AF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2E0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49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1A6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C9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2C298"/>
    <w:multiLevelType w:val="hybridMultilevel"/>
    <w:tmpl w:val="94B435A6"/>
    <w:lvl w:ilvl="0" w:tplc="6E8C8F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9AF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C0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29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C5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E86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42C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88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960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ED658"/>
    <w:multiLevelType w:val="hybridMultilevel"/>
    <w:tmpl w:val="F30801DA"/>
    <w:lvl w:ilvl="0" w:tplc="84AE8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D84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82A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AA6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C0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EEC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4C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82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AA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FF1D0"/>
    <w:multiLevelType w:val="hybridMultilevel"/>
    <w:tmpl w:val="990C0154"/>
    <w:lvl w:ilvl="0" w:tplc="3EBAE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660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44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60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0D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6C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C7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01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C7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A7378"/>
    <w:multiLevelType w:val="hybridMultilevel"/>
    <w:tmpl w:val="D9588108"/>
    <w:lvl w:ilvl="0" w:tplc="9B8818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E89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24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08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22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C2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C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8D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61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18AA6"/>
    <w:multiLevelType w:val="hybridMultilevel"/>
    <w:tmpl w:val="7C3A46C8"/>
    <w:lvl w:ilvl="0" w:tplc="FD429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4F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228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A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48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EF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65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8A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8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CB7D8"/>
    <w:multiLevelType w:val="hybridMultilevel"/>
    <w:tmpl w:val="37B2206C"/>
    <w:lvl w:ilvl="0" w:tplc="5A5C12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DD83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8D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6D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09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1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4E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8C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B03E9"/>
    <w:multiLevelType w:val="hybridMultilevel"/>
    <w:tmpl w:val="84AC193E"/>
    <w:lvl w:ilvl="0" w:tplc="C160F3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3969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24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C2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EB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60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28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00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AC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F58B7"/>
    <w:multiLevelType w:val="hybridMultilevel"/>
    <w:tmpl w:val="8C1A3E68"/>
    <w:lvl w:ilvl="0" w:tplc="798688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F1EE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E8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28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07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0A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C4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CA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362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CFB72"/>
    <w:multiLevelType w:val="hybridMultilevel"/>
    <w:tmpl w:val="B0369570"/>
    <w:lvl w:ilvl="0" w:tplc="86ECB0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983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DC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8C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BE8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946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6D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E5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98D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F23EE"/>
    <w:multiLevelType w:val="hybridMultilevel"/>
    <w:tmpl w:val="E64A2B66"/>
    <w:lvl w:ilvl="0" w:tplc="73E6A5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3C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A5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E8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25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6F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6D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89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6F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AC25"/>
    <w:multiLevelType w:val="hybridMultilevel"/>
    <w:tmpl w:val="F73EAB0E"/>
    <w:lvl w:ilvl="0" w:tplc="B6EAC3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928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24C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4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4C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60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6A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90E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2F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D955D"/>
    <w:multiLevelType w:val="hybridMultilevel"/>
    <w:tmpl w:val="A4C8157E"/>
    <w:lvl w:ilvl="0" w:tplc="F1026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CC4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480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8F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EC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81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44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45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66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2CABB"/>
    <w:multiLevelType w:val="hybridMultilevel"/>
    <w:tmpl w:val="3F9A704E"/>
    <w:lvl w:ilvl="0" w:tplc="C3C626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EDC7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8B3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EA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0A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0D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28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6D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D010D"/>
    <w:multiLevelType w:val="hybridMultilevel"/>
    <w:tmpl w:val="06986E62"/>
    <w:lvl w:ilvl="0" w:tplc="05ECA5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8687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8F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23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67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25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C8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E64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E2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22159"/>
    <w:multiLevelType w:val="hybridMultilevel"/>
    <w:tmpl w:val="EEF6F290"/>
    <w:lvl w:ilvl="0" w:tplc="3A18F5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F7E6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43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80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21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864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0A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107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42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73684"/>
    <w:multiLevelType w:val="hybridMultilevel"/>
    <w:tmpl w:val="D7521CCE"/>
    <w:lvl w:ilvl="0" w:tplc="56C640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5002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CB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E7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A0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05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8AF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CF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E8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2B8851"/>
    <w:multiLevelType w:val="hybridMultilevel"/>
    <w:tmpl w:val="6CEE78DA"/>
    <w:lvl w:ilvl="0" w:tplc="B11C1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02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5A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0D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EE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20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20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C4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94F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70A03"/>
    <w:multiLevelType w:val="hybridMultilevel"/>
    <w:tmpl w:val="8C147A86"/>
    <w:lvl w:ilvl="0" w:tplc="F67CA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E0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6A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0E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A6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049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0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ED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E4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5C7B3"/>
    <w:multiLevelType w:val="hybridMultilevel"/>
    <w:tmpl w:val="D79AB6B0"/>
    <w:lvl w:ilvl="0" w:tplc="26B8ED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C764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4E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48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45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C4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4F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2E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22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F99C0"/>
    <w:multiLevelType w:val="hybridMultilevel"/>
    <w:tmpl w:val="B2DC57C4"/>
    <w:lvl w:ilvl="0" w:tplc="8E5AB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92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966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2A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C2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8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6D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C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0A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50094"/>
    <w:multiLevelType w:val="hybridMultilevel"/>
    <w:tmpl w:val="114CFA50"/>
    <w:lvl w:ilvl="0" w:tplc="804C5E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281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00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0F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6E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C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EA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B85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A0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847C3"/>
    <w:multiLevelType w:val="hybridMultilevel"/>
    <w:tmpl w:val="2F6A7908"/>
    <w:lvl w:ilvl="0" w:tplc="858820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264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A0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AF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0A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426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63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0A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03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664AB"/>
    <w:multiLevelType w:val="hybridMultilevel"/>
    <w:tmpl w:val="485E94C8"/>
    <w:lvl w:ilvl="0" w:tplc="3CD632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F52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EE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67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67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309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03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08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366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95686"/>
    <w:multiLevelType w:val="hybridMultilevel"/>
    <w:tmpl w:val="D6BEAE18"/>
    <w:lvl w:ilvl="0" w:tplc="6E644D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9C83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0C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6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45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80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C3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47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0D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BDD2"/>
    <w:multiLevelType w:val="hybridMultilevel"/>
    <w:tmpl w:val="8D9E827E"/>
    <w:lvl w:ilvl="0" w:tplc="C2F6F3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E8A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29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6B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848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E0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EA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29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02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038229">
    <w:abstractNumId w:val="32"/>
  </w:num>
  <w:num w:numId="2" w16cid:durableId="216747123">
    <w:abstractNumId w:val="9"/>
  </w:num>
  <w:num w:numId="3" w16cid:durableId="1562447636">
    <w:abstractNumId w:val="30"/>
  </w:num>
  <w:num w:numId="4" w16cid:durableId="1898853833">
    <w:abstractNumId w:val="17"/>
  </w:num>
  <w:num w:numId="5" w16cid:durableId="1165170876">
    <w:abstractNumId w:val="29"/>
  </w:num>
  <w:num w:numId="6" w16cid:durableId="2109277572">
    <w:abstractNumId w:val="3"/>
  </w:num>
  <w:num w:numId="7" w16cid:durableId="326132644">
    <w:abstractNumId w:val="14"/>
  </w:num>
  <w:num w:numId="8" w16cid:durableId="1780761612">
    <w:abstractNumId w:val="24"/>
  </w:num>
  <w:num w:numId="9" w16cid:durableId="502742989">
    <w:abstractNumId w:val="15"/>
  </w:num>
  <w:num w:numId="10" w16cid:durableId="768699163">
    <w:abstractNumId w:val="18"/>
  </w:num>
  <w:num w:numId="11" w16cid:durableId="411244226">
    <w:abstractNumId w:val="12"/>
  </w:num>
  <w:num w:numId="12" w16cid:durableId="1080981418">
    <w:abstractNumId w:val="22"/>
  </w:num>
  <w:num w:numId="13" w16cid:durableId="349720875">
    <w:abstractNumId w:val="27"/>
  </w:num>
  <w:num w:numId="14" w16cid:durableId="106118182">
    <w:abstractNumId w:val="23"/>
  </w:num>
  <w:num w:numId="15" w16cid:durableId="644966605">
    <w:abstractNumId w:val="2"/>
  </w:num>
  <w:num w:numId="16" w16cid:durableId="1560894467">
    <w:abstractNumId w:val="0"/>
  </w:num>
  <w:num w:numId="17" w16cid:durableId="1811946723">
    <w:abstractNumId w:val="8"/>
  </w:num>
  <w:num w:numId="18" w16cid:durableId="222370118">
    <w:abstractNumId w:val="7"/>
  </w:num>
  <w:num w:numId="19" w16cid:durableId="1962682665">
    <w:abstractNumId w:val="31"/>
  </w:num>
  <w:num w:numId="20" w16cid:durableId="130446266">
    <w:abstractNumId w:val="19"/>
  </w:num>
  <w:num w:numId="21" w16cid:durableId="175971765">
    <w:abstractNumId w:val="36"/>
  </w:num>
  <w:num w:numId="22" w16cid:durableId="1665013061">
    <w:abstractNumId w:val="13"/>
  </w:num>
  <w:num w:numId="23" w16cid:durableId="949749441">
    <w:abstractNumId w:val="25"/>
  </w:num>
  <w:num w:numId="24" w16cid:durableId="1659378674">
    <w:abstractNumId w:val="1"/>
  </w:num>
  <w:num w:numId="25" w16cid:durableId="140197842">
    <w:abstractNumId w:val="6"/>
  </w:num>
  <w:num w:numId="26" w16cid:durableId="539972138">
    <w:abstractNumId w:val="11"/>
  </w:num>
  <w:num w:numId="27" w16cid:durableId="1807770620">
    <w:abstractNumId w:val="20"/>
  </w:num>
  <w:num w:numId="28" w16cid:durableId="1218979767">
    <w:abstractNumId w:val="34"/>
  </w:num>
  <w:num w:numId="29" w16cid:durableId="1121222614">
    <w:abstractNumId w:val="37"/>
  </w:num>
  <w:num w:numId="30" w16cid:durableId="197547654">
    <w:abstractNumId w:val="28"/>
  </w:num>
  <w:num w:numId="31" w16cid:durableId="1665351057">
    <w:abstractNumId w:val="5"/>
  </w:num>
  <w:num w:numId="32" w16cid:durableId="1410886369">
    <w:abstractNumId w:val="4"/>
  </w:num>
  <w:num w:numId="33" w16cid:durableId="908422472">
    <w:abstractNumId w:val="16"/>
  </w:num>
  <w:num w:numId="34" w16cid:durableId="1836726507">
    <w:abstractNumId w:val="21"/>
  </w:num>
  <w:num w:numId="35" w16cid:durableId="1561862982">
    <w:abstractNumId w:val="35"/>
  </w:num>
  <w:num w:numId="36" w16cid:durableId="730158036">
    <w:abstractNumId w:val="10"/>
  </w:num>
  <w:num w:numId="37" w16cid:durableId="1219588942">
    <w:abstractNumId w:val="26"/>
  </w:num>
  <w:num w:numId="38" w16cid:durableId="96719898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09722D"/>
    <w:rsid w:val="00116ED2"/>
    <w:rsid w:val="0037B366"/>
    <w:rsid w:val="00AC0AED"/>
    <w:rsid w:val="00DF15CF"/>
    <w:rsid w:val="08D52746"/>
    <w:rsid w:val="0917CB95"/>
    <w:rsid w:val="09669BF9"/>
    <w:rsid w:val="0DDAE92F"/>
    <w:rsid w:val="0E6C5DE2"/>
    <w:rsid w:val="15784DFF"/>
    <w:rsid w:val="1685394F"/>
    <w:rsid w:val="1721321F"/>
    <w:rsid w:val="193F0DE9"/>
    <w:rsid w:val="20A88CFB"/>
    <w:rsid w:val="2795111C"/>
    <w:rsid w:val="2B3E4185"/>
    <w:rsid w:val="2BEE9EF3"/>
    <w:rsid w:val="2E22429C"/>
    <w:rsid w:val="2FAEED9C"/>
    <w:rsid w:val="36F13B30"/>
    <w:rsid w:val="4373D0A0"/>
    <w:rsid w:val="47D26E8B"/>
    <w:rsid w:val="4B0A0F4D"/>
    <w:rsid w:val="4E811758"/>
    <w:rsid w:val="54762FB1"/>
    <w:rsid w:val="574A37DA"/>
    <w:rsid w:val="57E3F31A"/>
    <w:rsid w:val="5B28209D"/>
    <w:rsid w:val="5C82A57F"/>
    <w:rsid w:val="5E5FC15F"/>
    <w:rsid w:val="68460AEE"/>
    <w:rsid w:val="6A938424"/>
    <w:rsid w:val="6BCEDA00"/>
    <w:rsid w:val="6F09722D"/>
    <w:rsid w:val="73CE3580"/>
    <w:rsid w:val="765CAE0B"/>
    <w:rsid w:val="78944753"/>
    <w:rsid w:val="7E0A3A71"/>
    <w:rsid w:val="7FA6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722D"/>
  <w15:chartTrackingRefBased/>
  <w15:docId w15:val="{606C44D6-E8DC-4CD1-AC2D-7D05D5E6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34BBE14781F4A88EF22BFE17C7D6B" ma:contentTypeVersion="12" ma:contentTypeDescription="Een nieuw document maken." ma:contentTypeScope="" ma:versionID="c13f6ebad692325458c51a9e8bc90a43">
  <xsd:schema xmlns:xsd="http://www.w3.org/2001/XMLSchema" xmlns:xs="http://www.w3.org/2001/XMLSchema" xmlns:p="http://schemas.microsoft.com/office/2006/metadata/properties" xmlns:ns2="780792f7-755d-4e65-9b1e-f9ace7d44bdb" xmlns:ns3="639c8499-0486-4a9c-9f5e-0cc5062c6d39" targetNamespace="http://schemas.microsoft.com/office/2006/metadata/properties" ma:root="true" ma:fieldsID="9b3447419cac2ca7914500c635eede3d" ns2:_="" ns3:_="">
    <xsd:import namespace="780792f7-755d-4e65-9b1e-f9ace7d44bdb"/>
    <xsd:import namespace="639c8499-0486-4a9c-9f5e-0cc5062c6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792f7-755d-4e65-9b1e-f9ace7d44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c8499-0486-4a9c-9f5e-0cc5062c6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fbf0ac-03e6-46fc-8bcb-3bfaffa55bc1}" ma:internalName="TaxCatchAll" ma:showField="CatchAllData" ma:web="639c8499-0486-4a9c-9f5e-0cc5062c6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0792f7-755d-4e65-9b1e-f9ace7d44bdb">
      <Terms xmlns="http://schemas.microsoft.com/office/infopath/2007/PartnerControls"/>
    </lcf76f155ced4ddcb4097134ff3c332f>
    <TaxCatchAll xmlns="639c8499-0486-4a9c-9f5e-0cc5062c6d39" xsi:nil="true"/>
  </documentManagement>
</p:properties>
</file>

<file path=customXml/itemProps1.xml><?xml version="1.0" encoding="utf-8"?>
<ds:datastoreItem xmlns:ds="http://schemas.openxmlformats.org/officeDocument/2006/customXml" ds:itemID="{B7649A3D-D94D-416B-B2D9-6EAD17533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792f7-755d-4e65-9b1e-f9ace7d44bdb"/>
    <ds:schemaRef ds:uri="639c8499-0486-4a9c-9f5e-0cc5062c6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EC4EC-1961-429F-8F2A-7BD906B32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D6567-EB09-4E43-80AC-CA87E8D7CB11}">
  <ds:schemaRefs>
    <ds:schemaRef ds:uri="http://schemas.microsoft.com/office/2006/metadata/properties"/>
    <ds:schemaRef ds:uri="http://schemas.microsoft.com/office/infopath/2007/PartnerControls"/>
    <ds:schemaRef ds:uri="780792f7-755d-4e65-9b1e-f9ace7d44bdb"/>
    <ds:schemaRef ds:uri="639c8499-0486-4a9c-9f5e-0cc5062c6d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Kamminga</dc:creator>
  <cp:keywords/>
  <dc:description/>
  <cp:lastModifiedBy>Nadia Kamminga</cp:lastModifiedBy>
  <cp:revision>3</cp:revision>
  <dcterms:created xsi:type="dcterms:W3CDTF">2023-11-14T10:49:00Z</dcterms:created>
  <dcterms:modified xsi:type="dcterms:W3CDTF">2024-04-24T13:29:00Z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0x010100CDB34BBE14781F4A88EF22BFE17C7D6B</vt:lpwstr>
  </property>
  <property fmtid="{D5CDD505-2E9C-101B-9397-08002B2CF9AE}" pid="3" name="MediaServiceImageTags">
    <vt:lpwstr/>
  </property>
</Properties>
</file>