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9C48" w14:textId="77777777" w:rsidR="00E25AA1" w:rsidRPr="00A23764" w:rsidRDefault="00E25AA1" w:rsidP="00E25AA1">
      <w:pPr>
        <w:pStyle w:val="Bijschrift"/>
        <w:keepNext/>
        <w:spacing w:after="0" w:line="480" w:lineRule="auto"/>
        <w:rPr>
          <w:i w:val="0"/>
          <w:iCs w:val="0"/>
          <w:color w:val="auto"/>
          <w:vertAlign w:val="superscript"/>
          <w:lang w:val="en-GB"/>
        </w:rPr>
      </w:pPr>
      <w:r>
        <w:rPr>
          <w:b/>
          <w:bCs/>
          <w:i w:val="0"/>
          <w:iCs w:val="0"/>
          <w:color w:val="auto"/>
          <w:lang w:val="en-GB"/>
        </w:rPr>
        <w:t>Supplementary Table 6</w:t>
      </w:r>
      <w:r w:rsidRPr="00DC4619">
        <w:rPr>
          <w:b/>
          <w:bCs/>
          <w:i w:val="0"/>
          <w:iCs w:val="0"/>
          <w:color w:val="auto"/>
          <w:lang w:val="en-GB"/>
        </w:rPr>
        <w:t>.</w:t>
      </w:r>
      <w:r w:rsidRPr="00A23764">
        <w:rPr>
          <w:i w:val="0"/>
          <w:iCs w:val="0"/>
          <w:color w:val="auto"/>
          <w:lang w:val="en-GB"/>
        </w:rPr>
        <w:t xml:space="preserve"> Results pre-</w:t>
      </w:r>
      <w:r>
        <w:rPr>
          <w:i w:val="0"/>
          <w:iCs w:val="0"/>
          <w:color w:val="auto"/>
          <w:lang w:val="en-GB"/>
        </w:rPr>
        <w:t xml:space="preserve">intervention </w:t>
      </w:r>
      <w:r w:rsidRPr="00A23764">
        <w:rPr>
          <w:i w:val="0"/>
          <w:iCs w:val="0"/>
          <w:color w:val="auto"/>
          <w:lang w:val="en-GB"/>
        </w:rPr>
        <w:t>(T0)</w:t>
      </w:r>
      <w:r>
        <w:rPr>
          <w:i w:val="0"/>
          <w:iCs w:val="0"/>
          <w:color w:val="auto"/>
          <w:lang w:val="en-GB"/>
        </w:rPr>
        <w:t>,</w:t>
      </w:r>
      <w:r w:rsidRPr="00A23764">
        <w:rPr>
          <w:i w:val="0"/>
          <w:iCs w:val="0"/>
          <w:color w:val="auto"/>
          <w:lang w:val="en-GB"/>
        </w:rPr>
        <w:t xml:space="preserve"> post</w:t>
      </w:r>
      <w:r>
        <w:rPr>
          <w:i w:val="0"/>
          <w:iCs w:val="0"/>
          <w:color w:val="auto"/>
          <w:lang w:val="en-GB"/>
        </w:rPr>
        <w:t>-</w:t>
      </w:r>
      <w:r w:rsidRPr="00A23764">
        <w:rPr>
          <w:i w:val="0"/>
          <w:iCs w:val="0"/>
          <w:color w:val="auto"/>
          <w:lang w:val="en-GB"/>
        </w:rPr>
        <w:t>intervention (T1)</w:t>
      </w:r>
      <w:r>
        <w:rPr>
          <w:i w:val="0"/>
          <w:iCs w:val="0"/>
          <w:color w:val="auto"/>
          <w:lang w:val="en-GB"/>
        </w:rPr>
        <w:t xml:space="preserve"> and at 6-months follow-up (T2) of the REVIVER lifestyle intervention</w:t>
      </w:r>
      <w:r>
        <w:rPr>
          <w:i w:val="0"/>
          <w:iCs w:val="0"/>
          <w:color w:val="auto"/>
          <w:vertAlign w:val="superscript"/>
          <w:lang w:val="en-GB"/>
        </w:rPr>
        <w:t>*</w:t>
      </w:r>
      <w:r>
        <w:rPr>
          <w:rFonts w:cstheme="minorHAnsi"/>
          <w:i w:val="0"/>
          <w:iCs w:val="0"/>
          <w:color w:val="auto"/>
          <w:vertAlign w:val="superscript"/>
          <w:lang w:val="en-GB"/>
        </w:rPr>
        <w:t>†</w:t>
      </w: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1439"/>
        <w:gridCol w:w="1598"/>
        <w:gridCol w:w="927"/>
        <w:gridCol w:w="1175"/>
        <w:gridCol w:w="1587"/>
        <w:gridCol w:w="1587"/>
        <w:gridCol w:w="939"/>
        <w:gridCol w:w="1226"/>
      </w:tblGrid>
      <w:tr w:rsidR="00E25AA1" w:rsidRPr="00D12E64" w14:paraId="311CC276" w14:textId="77777777" w:rsidTr="00CF10D8">
        <w:tc>
          <w:tcPr>
            <w:tcW w:w="1316" w:type="pct"/>
            <w:tcBorders>
              <w:top w:val="single" w:sz="4" w:space="0" w:color="auto"/>
              <w:bottom w:val="nil"/>
            </w:tcBorders>
          </w:tcPr>
          <w:p w14:paraId="78DE79E1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pct"/>
            <w:gridSpan w:val="2"/>
            <w:tcBorders>
              <w:top w:val="single" w:sz="4" w:space="0" w:color="auto"/>
              <w:bottom w:val="nil"/>
            </w:tcBorders>
          </w:tcPr>
          <w:p w14:paraId="09F6932B" w14:textId="77777777" w:rsidR="00E25AA1" w:rsidRPr="00D12E64" w:rsidRDefault="00E25AA1" w:rsidP="00CF10D8">
            <w:pPr>
              <w:ind w:left="1117" w:right="699" w:hanging="2048"/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  <w:lang w:val="en-GB"/>
              </w:rPr>
              <w:t xml:space="preserve">       </w:t>
            </w:r>
            <w:proofErr w:type="spellStart"/>
            <w:r w:rsidRPr="00D12E64">
              <w:rPr>
                <w:sz w:val="18"/>
                <w:szCs w:val="18"/>
              </w:rPr>
              <w:t>Mean</w:t>
            </w:r>
            <w:proofErr w:type="spellEnd"/>
            <w:r w:rsidRPr="00D12E64">
              <w:rPr>
                <w:sz w:val="18"/>
                <w:szCs w:val="18"/>
              </w:rPr>
              <w:t xml:space="preserve"> (SD)</w:t>
            </w: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14:paraId="537897C9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GB"/>
              </w:rPr>
            </w:pPr>
            <w:r w:rsidRPr="0049368C">
              <w:rPr>
                <w:i/>
                <w:iCs/>
                <w:sz w:val="18"/>
                <w:szCs w:val="18"/>
                <w:lang w:val="en-GB"/>
              </w:rPr>
              <w:t>P</w:t>
            </w:r>
            <w:r w:rsidRPr="00D12E64">
              <w:rPr>
                <w:sz w:val="18"/>
                <w:szCs w:val="18"/>
                <w:lang w:val="en-GB"/>
              </w:rPr>
              <w:t xml:space="preserve">-value 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</w:tcPr>
          <w:p w14:paraId="5463D894" w14:textId="77777777" w:rsidR="00E25AA1" w:rsidRPr="00D12E64" w:rsidRDefault="00E25AA1" w:rsidP="00CF10D8">
            <w:pPr>
              <w:jc w:val="right"/>
              <w:rPr>
                <w:i/>
                <w:iCs/>
                <w:sz w:val="18"/>
                <w:szCs w:val="18"/>
                <w:lang w:val="en-GB"/>
              </w:rPr>
            </w:pPr>
            <w:r w:rsidRPr="00D12E64">
              <w:rPr>
                <w:sz w:val="18"/>
                <w:szCs w:val="18"/>
                <w:lang w:val="en-GB"/>
              </w:rPr>
              <w:t xml:space="preserve">Cohen’s </w:t>
            </w:r>
            <w:r w:rsidRPr="00D12E64">
              <w:rPr>
                <w:i/>
                <w:iCs/>
                <w:sz w:val="18"/>
                <w:szCs w:val="18"/>
                <w:lang w:val="en-GB"/>
              </w:rPr>
              <w:t xml:space="preserve">d </w:t>
            </w:r>
          </w:p>
          <w:p w14:paraId="15788873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GB"/>
              </w:rPr>
            </w:pPr>
            <w:r w:rsidRPr="00D12E64">
              <w:rPr>
                <w:sz w:val="18"/>
                <w:szCs w:val="18"/>
                <w:lang w:val="en-GB"/>
              </w:rPr>
              <w:t>effect size</w:t>
            </w: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nil"/>
            </w:tcBorders>
          </w:tcPr>
          <w:p w14:paraId="4C175FB8" w14:textId="77777777" w:rsidR="00E25AA1" w:rsidRPr="00D12E64" w:rsidRDefault="00E25AA1" w:rsidP="00CF10D8">
            <w:pPr>
              <w:jc w:val="both"/>
              <w:rPr>
                <w:sz w:val="18"/>
                <w:szCs w:val="18"/>
                <w:lang w:val="en-GB"/>
              </w:rPr>
            </w:pPr>
            <w:r w:rsidRPr="00D12E64">
              <w:rPr>
                <w:sz w:val="18"/>
                <w:szCs w:val="18"/>
                <w:lang w:val="en-GB"/>
              </w:rPr>
              <w:t xml:space="preserve">                             Mean (SD)</w:t>
            </w:r>
          </w:p>
        </w:tc>
        <w:tc>
          <w:tcPr>
            <w:tcW w:w="330" w:type="pct"/>
            <w:tcBorders>
              <w:top w:val="single" w:sz="4" w:space="0" w:color="auto"/>
              <w:bottom w:val="nil"/>
            </w:tcBorders>
          </w:tcPr>
          <w:p w14:paraId="37BFFBAC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GB"/>
              </w:rPr>
            </w:pPr>
            <w:r w:rsidRPr="0049368C">
              <w:rPr>
                <w:i/>
                <w:iCs/>
                <w:sz w:val="18"/>
                <w:szCs w:val="18"/>
              </w:rPr>
              <w:t>P</w:t>
            </w:r>
            <w:r w:rsidRPr="00D12E64">
              <w:rPr>
                <w:sz w:val="18"/>
                <w:szCs w:val="18"/>
              </w:rPr>
              <w:t>-</w:t>
            </w:r>
            <w:proofErr w:type="spellStart"/>
            <w:r w:rsidRPr="00D12E64">
              <w:rPr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</w:tcPr>
          <w:p w14:paraId="5B26C98D" w14:textId="77777777" w:rsidR="00E25AA1" w:rsidRPr="00D12E64" w:rsidRDefault="00E25AA1" w:rsidP="00CF10D8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D12E64">
              <w:rPr>
                <w:sz w:val="18"/>
                <w:szCs w:val="18"/>
              </w:rPr>
              <w:t>Cohen’s</w:t>
            </w:r>
            <w:proofErr w:type="spellEnd"/>
            <w:r w:rsidRPr="00D12E64">
              <w:rPr>
                <w:sz w:val="18"/>
                <w:szCs w:val="18"/>
              </w:rPr>
              <w:t xml:space="preserve"> </w:t>
            </w:r>
            <w:r w:rsidRPr="00D12E64">
              <w:rPr>
                <w:i/>
                <w:iCs/>
                <w:sz w:val="18"/>
                <w:szCs w:val="18"/>
              </w:rPr>
              <w:t>d</w:t>
            </w:r>
          </w:p>
          <w:p w14:paraId="7A0F1EC7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GB"/>
              </w:rPr>
            </w:pPr>
            <w:r w:rsidRPr="00D12E64">
              <w:rPr>
                <w:sz w:val="18"/>
                <w:szCs w:val="18"/>
              </w:rPr>
              <w:t xml:space="preserve"> effect </w:t>
            </w:r>
            <w:proofErr w:type="spellStart"/>
            <w:r w:rsidRPr="00D12E64">
              <w:rPr>
                <w:sz w:val="18"/>
                <w:szCs w:val="18"/>
              </w:rPr>
              <w:t>size</w:t>
            </w:r>
            <w:proofErr w:type="spellEnd"/>
          </w:p>
        </w:tc>
      </w:tr>
      <w:tr w:rsidR="00E25AA1" w:rsidRPr="00D12E64" w14:paraId="7D41991C" w14:textId="77777777" w:rsidTr="00CF10D8">
        <w:tc>
          <w:tcPr>
            <w:tcW w:w="1316" w:type="pct"/>
            <w:tcBorders>
              <w:top w:val="nil"/>
              <w:bottom w:val="single" w:sz="4" w:space="0" w:color="auto"/>
            </w:tcBorders>
          </w:tcPr>
          <w:p w14:paraId="375D009C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05ED2F0D" w14:textId="77777777" w:rsidR="00E25AA1" w:rsidRPr="00D12E64" w:rsidRDefault="00E25AA1" w:rsidP="00CF10D8">
            <w:pPr>
              <w:ind w:left="-771" w:firstLine="771"/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</w:rPr>
              <w:t>T0</w:t>
            </w:r>
          </w:p>
        </w:tc>
        <w:tc>
          <w:tcPr>
            <w:tcW w:w="562" w:type="pct"/>
            <w:tcBorders>
              <w:top w:val="nil"/>
              <w:bottom w:val="single" w:sz="4" w:space="0" w:color="auto"/>
            </w:tcBorders>
          </w:tcPr>
          <w:p w14:paraId="7732B90C" w14:textId="77777777" w:rsidR="00E25AA1" w:rsidRPr="00D12E64" w:rsidRDefault="00E25AA1" w:rsidP="00CF10D8">
            <w:pPr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</w:rPr>
              <w:t>T1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14:paraId="6FF1EB75" w14:textId="77777777" w:rsidR="00E25AA1" w:rsidRPr="00D12E64" w:rsidRDefault="00E25AA1" w:rsidP="00CF10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</w:tcPr>
          <w:p w14:paraId="2EE2C923" w14:textId="77777777" w:rsidR="00E25AA1" w:rsidRPr="00D12E64" w:rsidRDefault="00E25AA1" w:rsidP="00CF10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14:paraId="4D4B1144" w14:textId="77777777" w:rsidR="00E25AA1" w:rsidRPr="00D12E64" w:rsidRDefault="00E25AA1" w:rsidP="00CF10D8">
            <w:pPr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</w:rPr>
              <w:t>T0</w:t>
            </w:r>
          </w:p>
        </w:tc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14:paraId="53E23777" w14:textId="77777777" w:rsidR="00E25AA1" w:rsidRPr="00D12E64" w:rsidRDefault="00E25AA1" w:rsidP="00CF10D8">
            <w:pPr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</w:rPr>
              <w:t>T2</w:t>
            </w:r>
          </w:p>
        </w:tc>
        <w:tc>
          <w:tcPr>
            <w:tcW w:w="330" w:type="pct"/>
            <w:tcBorders>
              <w:top w:val="nil"/>
              <w:bottom w:val="single" w:sz="4" w:space="0" w:color="auto"/>
            </w:tcBorders>
          </w:tcPr>
          <w:p w14:paraId="2876C14D" w14:textId="77777777" w:rsidR="00E25AA1" w:rsidRPr="00D12E64" w:rsidRDefault="00E25AA1" w:rsidP="00CF10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</w:tcPr>
          <w:p w14:paraId="6EE25E1E" w14:textId="77777777" w:rsidR="00E25AA1" w:rsidRPr="00D12E64" w:rsidRDefault="00E25AA1" w:rsidP="00CF10D8">
            <w:pPr>
              <w:jc w:val="right"/>
              <w:rPr>
                <w:sz w:val="18"/>
                <w:szCs w:val="18"/>
              </w:rPr>
            </w:pPr>
          </w:p>
        </w:tc>
      </w:tr>
      <w:tr w:rsidR="00E25AA1" w:rsidRPr="004D7362" w14:paraId="65DBA1A9" w14:textId="77777777" w:rsidTr="00CF10D8">
        <w:tc>
          <w:tcPr>
            <w:tcW w:w="1316" w:type="pct"/>
          </w:tcPr>
          <w:p w14:paraId="589BBCE2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Quality of life (QLQ_C30) (n=13)</w:t>
            </w:r>
          </w:p>
        </w:tc>
        <w:tc>
          <w:tcPr>
            <w:tcW w:w="506" w:type="pct"/>
          </w:tcPr>
          <w:p w14:paraId="69AA11BA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3C76EE6D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39A5ADFB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24103C9E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1DF24959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72F4ADE6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2FC0573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00DE291B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25AA1" w:rsidRPr="00D12E64" w14:paraId="0E8323A2" w14:textId="77777777" w:rsidTr="00CF10D8">
        <w:tc>
          <w:tcPr>
            <w:tcW w:w="1316" w:type="pct"/>
          </w:tcPr>
          <w:p w14:paraId="35D5BAB8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Total quality of life score (0-100)</w:t>
            </w:r>
          </w:p>
        </w:tc>
        <w:tc>
          <w:tcPr>
            <w:tcW w:w="506" w:type="pct"/>
          </w:tcPr>
          <w:p w14:paraId="6369007B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90.1 (11.6)</w:t>
            </w:r>
          </w:p>
        </w:tc>
        <w:tc>
          <w:tcPr>
            <w:tcW w:w="562" w:type="pct"/>
          </w:tcPr>
          <w:p w14:paraId="4E444E2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91.8 (10.7)</w:t>
            </w:r>
          </w:p>
        </w:tc>
        <w:tc>
          <w:tcPr>
            <w:tcW w:w="326" w:type="pct"/>
          </w:tcPr>
          <w:p w14:paraId="2D76A4A7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0.431</w:t>
            </w:r>
          </w:p>
        </w:tc>
        <w:tc>
          <w:tcPr>
            <w:tcW w:w="413" w:type="pct"/>
          </w:tcPr>
          <w:p w14:paraId="3B9771E3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0.19</w:t>
            </w:r>
          </w:p>
        </w:tc>
        <w:tc>
          <w:tcPr>
            <w:tcW w:w="558" w:type="pct"/>
          </w:tcPr>
          <w:p w14:paraId="3BF8D56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89.8 (11.5)</w:t>
            </w:r>
          </w:p>
        </w:tc>
        <w:tc>
          <w:tcPr>
            <w:tcW w:w="558" w:type="pct"/>
          </w:tcPr>
          <w:p w14:paraId="542086C5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91.5 (10.9)</w:t>
            </w:r>
          </w:p>
        </w:tc>
        <w:tc>
          <w:tcPr>
            <w:tcW w:w="330" w:type="pct"/>
          </w:tcPr>
          <w:p w14:paraId="7EDF1B0A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0.196</w:t>
            </w:r>
          </w:p>
        </w:tc>
        <w:tc>
          <w:tcPr>
            <w:tcW w:w="431" w:type="pct"/>
          </w:tcPr>
          <w:p w14:paraId="501D48EA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0.38</w:t>
            </w:r>
          </w:p>
        </w:tc>
      </w:tr>
      <w:tr w:rsidR="00E25AA1" w:rsidRPr="00D12E64" w14:paraId="580FE237" w14:textId="77777777" w:rsidTr="00CF10D8">
        <w:tc>
          <w:tcPr>
            <w:tcW w:w="1316" w:type="pct"/>
          </w:tcPr>
          <w:p w14:paraId="57FAC389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Global health status (0-100)</w:t>
            </w:r>
          </w:p>
        </w:tc>
        <w:tc>
          <w:tcPr>
            <w:tcW w:w="506" w:type="pct"/>
          </w:tcPr>
          <w:p w14:paraId="4A2C35C3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72.4 (14.6)</w:t>
            </w:r>
          </w:p>
        </w:tc>
        <w:tc>
          <w:tcPr>
            <w:tcW w:w="562" w:type="pct"/>
          </w:tcPr>
          <w:p w14:paraId="1D174F43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76.9 (16.4)</w:t>
            </w:r>
          </w:p>
        </w:tc>
        <w:tc>
          <w:tcPr>
            <w:tcW w:w="326" w:type="pct"/>
          </w:tcPr>
          <w:p w14:paraId="2248738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0.222</w:t>
            </w:r>
          </w:p>
        </w:tc>
        <w:tc>
          <w:tcPr>
            <w:tcW w:w="413" w:type="pct"/>
          </w:tcPr>
          <w:p w14:paraId="50844EF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558" w:type="pct"/>
          </w:tcPr>
          <w:p w14:paraId="7ED5520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72.4 (14.6)</w:t>
            </w:r>
          </w:p>
        </w:tc>
        <w:tc>
          <w:tcPr>
            <w:tcW w:w="558" w:type="pct"/>
          </w:tcPr>
          <w:p w14:paraId="58B8FEF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80.8 (12.9)</w:t>
            </w:r>
          </w:p>
        </w:tc>
        <w:tc>
          <w:tcPr>
            <w:tcW w:w="330" w:type="pct"/>
          </w:tcPr>
          <w:p w14:paraId="4C1AC99C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0.047</w:t>
            </w:r>
          </w:p>
        </w:tc>
        <w:tc>
          <w:tcPr>
            <w:tcW w:w="431" w:type="pct"/>
          </w:tcPr>
          <w:p w14:paraId="3AB54B2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0.61</w:t>
            </w:r>
          </w:p>
        </w:tc>
      </w:tr>
      <w:tr w:rsidR="00E25AA1" w:rsidRPr="00D12E64" w14:paraId="4AF5B5A2" w14:textId="77777777" w:rsidTr="00CF10D8">
        <w:tc>
          <w:tcPr>
            <w:tcW w:w="1316" w:type="pct"/>
          </w:tcPr>
          <w:p w14:paraId="74663EC7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Physical functioning (0-100)</w:t>
            </w:r>
          </w:p>
        </w:tc>
        <w:tc>
          <w:tcPr>
            <w:tcW w:w="506" w:type="pct"/>
          </w:tcPr>
          <w:p w14:paraId="11836097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91.8 (15.2)</w:t>
            </w:r>
          </w:p>
        </w:tc>
        <w:tc>
          <w:tcPr>
            <w:tcW w:w="562" w:type="pct"/>
          </w:tcPr>
          <w:p w14:paraId="781D43EA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94.9 (12.5)</w:t>
            </w:r>
          </w:p>
        </w:tc>
        <w:tc>
          <w:tcPr>
            <w:tcW w:w="326" w:type="pct"/>
          </w:tcPr>
          <w:p w14:paraId="15C357A7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0.337</w:t>
            </w:r>
          </w:p>
        </w:tc>
        <w:tc>
          <w:tcPr>
            <w:tcW w:w="413" w:type="pct"/>
          </w:tcPr>
          <w:p w14:paraId="02066E0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0.31</w:t>
            </w:r>
          </w:p>
        </w:tc>
        <w:tc>
          <w:tcPr>
            <w:tcW w:w="558" w:type="pct"/>
          </w:tcPr>
          <w:p w14:paraId="4BB7932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91.8 (15.2)</w:t>
            </w:r>
          </w:p>
        </w:tc>
        <w:tc>
          <w:tcPr>
            <w:tcW w:w="558" w:type="pct"/>
          </w:tcPr>
          <w:p w14:paraId="5C960BA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93.3 (11.5)</w:t>
            </w:r>
          </w:p>
        </w:tc>
        <w:tc>
          <w:tcPr>
            <w:tcW w:w="330" w:type="pct"/>
          </w:tcPr>
          <w:p w14:paraId="0348E7A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0.584</w:t>
            </w:r>
          </w:p>
        </w:tc>
        <w:tc>
          <w:tcPr>
            <w:tcW w:w="431" w:type="pct"/>
            <w:vAlign w:val="bottom"/>
          </w:tcPr>
          <w:p w14:paraId="1EEB7BB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0.16</w:t>
            </w:r>
          </w:p>
        </w:tc>
      </w:tr>
      <w:tr w:rsidR="00E25AA1" w:rsidRPr="00D12E64" w14:paraId="709B6AC8" w14:textId="77777777" w:rsidTr="00CF10D8">
        <w:tc>
          <w:tcPr>
            <w:tcW w:w="1316" w:type="pct"/>
          </w:tcPr>
          <w:p w14:paraId="4F45E164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Role functioning (0-100)</w:t>
            </w:r>
          </w:p>
        </w:tc>
        <w:tc>
          <w:tcPr>
            <w:tcW w:w="506" w:type="pct"/>
          </w:tcPr>
          <w:p w14:paraId="46E4957D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92.3 (20.0)</w:t>
            </w:r>
          </w:p>
        </w:tc>
        <w:tc>
          <w:tcPr>
            <w:tcW w:w="562" w:type="pct"/>
          </w:tcPr>
          <w:p w14:paraId="4A47C649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83.3 (17.8)</w:t>
            </w:r>
          </w:p>
        </w:tc>
        <w:tc>
          <w:tcPr>
            <w:tcW w:w="326" w:type="pct"/>
          </w:tcPr>
          <w:p w14:paraId="3E8EAB3F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0.170</w:t>
            </w:r>
          </w:p>
        </w:tc>
        <w:tc>
          <w:tcPr>
            <w:tcW w:w="413" w:type="pct"/>
          </w:tcPr>
          <w:p w14:paraId="024C69B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0.28</w:t>
            </w:r>
          </w:p>
        </w:tc>
        <w:tc>
          <w:tcPr>
            <w:tcW w:w="558" w:type="pct"/>
          </w:tcPr>
          <w:p w14:paraId="4880D63E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91.0 (20.0)</w:t>
            </w:r>
          </w:p>
        </w:tc>
        <w:tc>
          <w:tcPr>
            <w:tcW w:w="558" w:type="pct"/>
          </w:tcPr>
          <w:p w14:paraId="11A7E1E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94.9 (14.2)</w:t>
            </w:r>
          </w:p>
        </w:tc>
        <w:tc>
          <w:tcPr>
            <w:tcW w:w="330" w:type="pct"/>
          </w:tcPr>
          <w:p w14:paraId="7092B33C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0.082</w:t>
            </w:r>
          </w:p>
        </w:tc>
        <w:tc>
          <w:tcPr>
            <w:tcW w:w="431" w:type="pct"/>
          </w:tcPr>
          <w:p w14:paraId="46F2EDD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0.53</w:t>
            </w:r>
          </w:p>
        </w:tc>
      </w:tr>
      <w:tr w:rsidR="00E25AA1" w:rsidRPr="00D12E64" w14:paraId="4A60D433" w14:textId="77777777" w:rsidTr="00CF10D8">
        <w:tc>
          <w:tcPr>
            <w:tcW w:w="1316" w:type="pct"/>
          </w:tcPr>
          <w:p w14:paraId="155C6967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Emotional functioning (0-100)</w:t>
            </w:r>
          </w:p>
        </w:tc>
        <w:tc>
          <w:tcPr>
            <w:tcW w:w="506" w:type="pct"/>
          </w:tcPr>
          <w:p w14:paraId="154459E1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82.7 (18.8)</w:t>
            </w:r>
          </w:p>
        </w:tc>
        <w:tc>
          <w:tcPr>
            <w:tcW w:w="562" w:type="pct"/>
          </w:tcPr>
          <w:p w14:paraId="7A38CED2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86.5 (16.9)</w:t>
            </w:r>
          </w:p>
        </w:tc>
        <w:tc>
          <w:tcPr>
            <w:tcW w:w="326" w:type="pct"/>
          </w:tcPr>
          <w:p w14:paraId="7063566E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0.502 </w:t>
            </w:r>
          </w:p>
        </w:tc>
        <w:tc>
          <w:tcPr>
            <w:tcW w:w="413" w:type="pct"/>
          </w:tcPr>
          <w:p w14:paraId="2DF7BBD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0.13</w:t>
            </w:r>
          </w:p>
        </w:tc>
        <w:tc>
          <w:tcPr>
            <w:tcW w:w="558" w:type="pct"/>
          </w:tcPr>
          <w:p w14:paraId="13ECEC2A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80.8 (18.1)</w:t>
            </w:r>
          </w:p>
        </w:tc>
        <w:tc>
          <w:tcPr>
            <w:tcW w:w="558" w:type="pct"/>
          </w:tcPr>
          <w:p w14:paraId="032CB35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90.4 (12.7)</w:t>
            </w:r>
          </w:p>
        </w:tc>
        <w:tc>
          <w:tcPr>
            <w:tcW w:w="330" w:type="pct"/>
          </w:tcPr>
          <w:p w14:paraId="64E7FCC5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0.033</w:t>
            </w:r>
          </w:p>
        </w:tc>
        <w:tc>
          <w:tcPr>
            <w:tcW w:w="431" w:type="pct"/>
          </w:tcPr>
          <w:p w14:paraId="32D9035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0.67</w:t>
            </w:r>
          </w:p>
        </w:tc>
      </w:tr>
      <w:tr w:rsidR="00E25AA1" w:rsidRPr="00D12E64" w14:paraId="22215663" w14:textId="77777777" w:rsidTr="00CF10D8">
        <w:tc>
          <w:tcPr>
            <w:tcW w:w="1316" w:type="pct"/>
          </w:tcPr>
          <w:p w14:paraId="7FB994F2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Cognitive functioning (0-100)</w:t>
            </w:r>
          </w:p>
        </w:tc>
        <w:tc>
          <w:tcPr>
            <w:tcW w:w="506" w:type="pct"/>
          </w:tcPr>
          <w:p w14:paraId="0D9401C0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89.7 (18.7)</w:t>
            </w:r>
          </w:p>
        </w:tc>
        <w:tc>
          <w:tcPr>
            <w:tcW w:w="562" w:type="pct"/>
          </w:tcPr>
          <w:p w14:paraId="0213E3B8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88.5 (21.9)</w:t>
            </w:r>
          </w:p>
        </w:tc>
        <w:tc>
          <w:tcPr>
            <w:tcW w:w="326" w:type="pct"/>
          </w:tcPr>
          <w:p w14:paraId="5013A976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0.819</w:t>
            </w:r>
          </w:p>
        </w:tc>
        <w:tc>
          <w:tcPr>
            <w:tcW w:w="413" w:type="pct"/>
          </w:tcPr>
          <w:p w14:paraId="1D5906B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-0.07</w:t>
            </w:r>
          </w:p>
        </w:tc>
        <w:tc>
          <w:tcPr>
            <w:tcW w:w="558" w:type="pct"/>
          </w:tcPr>
          <w:p w14:paraId="7B64363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89.7 (18.7)</w:t>
            </w:r>
          </w:p>
        </w:tc>
        <w:tc>
          <w:tcPr>
            <w:tcW w:w="558" w:type="pct"/>
          </w:tcPr>
          <w:p w14:paraId="4E8170C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91.0 (18.8)</w:t>
            </w:r>
          </w:p>
        </w:tc>
        <w:tc>
          <w:tcPr>
            <w:tcW w:w="330" w:type="pct"/>
          </w:tcPr>
          <w:p w14:paraId="56CFE87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0.808</w:t>
            </w:r>
          </w:p>
        </w:tc>
        <w:tc>
          <w:tcPr>
            <w:tcW w:w="431" w:type="pct"/>
          </w:tcPr>
          <w:p w14:paraId="01151DB5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0.07</w:t>
            </w:r>
          </w:p>
        </w:tc>
      </w:tr>
      <w:tr w:rsidR="00E25AA1" w:rsidRPr="00D12E64" w14:paraId="518C4EE8" w14:textId="77777777" w:rsidTr="00CF10D8">
        <w:tc>
          <w:tcPr>
            <w:tcW w:w="1316" w:type="pct"/>
          </w:tcPr>
          <w:p w14:paraId="73FBDF31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Social functioning (0-100)</w:t>
            </w:r>
          </w:p>
        </w:tc>
        <w:tc>
          <w:tcPr>
            <w:tcW w:w="506" w:type="pct"/>
          </w:tcPr>
          <w:p w14:paraId="20AE4E3B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93.6 (8.4)</w:t>
            </w:r>
          </w:p>
        </w:tc>
        <w:tc>
          <w:tcPr>
            <w:tcW w:w="562" w:type="pct"/>
          </w:tcPr>
          <w:p w14:paraId="59FBED32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93.6 (12.8)</w:t>
            </w:r>
          </w:p>
        </w:tc>
        <w:tc>
          <w:tcPr>
            <w:tcW w:w="326" w:type="pct"/>
          </w:tcPr>
          <w:p w14:paraId="30C7871C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0.072</w:t>
            </w:r>
          </w:p>
        </w:tc>
        <w:tc>
          <w:tcPr>
            <w:tcW w:w="413" w:type="pct"/>
          </w:tcPr>
          <w:p w14:paraId="7196FEE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558" w:type="pct"/>
          </w:tcPr>
          <w:p w14:paraId="48BD096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94.9 (8.0)</w:t>
            </w:r>
          </w:p>
        </w:tc>
        <w:tc>
          <w:tcPr>
            <w:tcW w:w="558" w:type="pct"/>
          </w:tcPr>
          <w:p w14:paraId="171EA47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98.7 (4.6)</w:t>
            </w:r>
          </w:p>
        </w:tc>
        <w:tc>
          <w:tcPr>
            <w:tcW w:w="330" w:type="pct"/>
          </w:tcPr>
          <w:p w14:paraId="0D97255F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0.082</w:t>
            </w:r>
          </w:p>
        </w:tc>
        <w:tc>
          <w:tcPr>
            <w:tcW w:w="431" w:type="pct"/>
          </w:tcPr>
          <w:p w14:paraId="7A81685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0.53</w:t>
            </w:r>
          </w:p>
        </w:tc>
      </w:tr>
      <w:tr w:rsidR="00E25AA1" w:rsidRPr="00D12E64" w14:paraId="030C7003" w14:textId="77777777" w:rsidTr="00CF10D8">
        <w:tc>
          <w:tcPr>
            <w:tcW w:w="1316" w:type="pct"/>
          </w:tcPr>
          <w:p w14:paraId="0EBC05CF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Fatigue (CIS20) (n=13)</w:t>
            </w:r>
          </w:p>
        </w:tc>
        <w:tc>
          <w:tcPr>
            <w:tcW w:w="506" w:type="pct"/>
          </w:tcPr>
          <w:p w14:paraId="5E377C69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11ACBA6A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2A78280F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5EA5A01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12FB67A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51C333B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48A42EC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5DA44C35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25AA1" w:rsidRPr="00D12E64" w14:paraId="7D801ACD" w14:textId="77777777" w:rsidTr="00CF10D8">
        <w:tc>
          <w:tcPr>
            <w:tcW w:w="1316" w:type="pct"/>
          </w:tcPr>
          <w:p w14:paraId="0F31E601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Total fatigue score (20-140)</w:t>
            </w:r>
          </w:p>
        </w:tc>
        <w:tc>
          <w:tcPr>
            <w:tcW w:w="506" w:type="pct"/>
          </w:tcPr>
          <w:p w14:paraId="08516FB6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61.8 (23.3)</w:t>
            </w:r>
          </w:p>
        </w:tc>
        <w:tc>
          <w:tcPr>
            <w:tcW w:w="562" w:type="pct"/>
          </w:tcPr>
          <w:p w14:paraId="37375E3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57.5 (23.3)</w:t>
            </w:r>
          </w:p>
        </w:tc>
        <w:tc>
          <w:tcPr>
            <w:tcW w:w="326" w:type="pct"/>
          </w:tcPr>
          <w:p w14:paraId="6225B67F" w14:textId="77777777" w:rsidR="00E25AA1" w:rsidRPr="00D12E64" w:rsidRDefault="00E25AA1" w:rsidP="00CF10D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0.289</w:t>
            </w:r>
          </w:p>
        </w:tc>
        <w:tc>
          <w:tcPr>
            <w:tcW w:w="413" w:type="pct"/>
          </w:tcPr>
          <w:p w14:paraId="5BD71C8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-0.31</w:t>
            </w:r>
          </w:p>
        </w:tc>
        <w:tc>
          <w:tcPr>
            <w:tcW w:w="558" w:type="pct"/>
          </w:tcPr>
          <w:p w14:paraId="666E1A3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63.2 (21.4)</w:t>
            </w:r>
          </w:p>
        </w:tc>
        <w:tc>
          <w:tcPr>
            <w:tcW w:w="558" w:type="pct"/>
          </w:tcPr>
          <w:p w14:paraId="28F0B28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53.3 (18.6)</w:t>
            </w:r>
          </w:p>
        </w:tc>
        <w:tc>
          <w:tcPr>
            <w:tcW w:w="330" w:type="pct"/>
          </w:tcPr>
          <w:p w14:paraId="34FCE8B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0.032</w:t>
            </w:r>
          </w:p>
        </w:tc>
        <w:tc>
          <w:tcPr>
            <w:tcW w:w="431" w:type="pct"/>
          </w:tcPr>
          <w:p w14:paraId="65796763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-0.67</w:t>
            </w:r>
          </w:p>
        </w:tc>
      </w:tr>
      <w:tr w:rsidR="00E25AA1" w:rsidRPr="00D12E64" w14:paraId="46459788" w14:textId="77777777" w:rsidTr="00CF10D8">
        <w:tc>
          <w:tcPr>
            <w:tcW w:w="1316" w:type="pct"/>
          </w:tcPr>
          <w:p w14:paraId="36912282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Severity score (8-56)</w:t>
            </w:r>
          </w:p>
        </w:tc>
        <w:tc>
          <w:tcPr>
            <w:tcW w:w="506" w:type="pct"/>
          </w:tcPr>
          <w:p w14:paraId="78E5AEC3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27.3 (13.0)</w:t>
            </w:r>
          </w:p>
        </w:tc>
        <w:tc>
          <w:tcPr>
            <w:tcW w:w="562" w:type="pct"/>
          </w:tcPr>
          <w:p w14:paraId="1E6E715E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23.9 (12.3) </w:t>
            </w:r>
          </w:p>
        </w:tc>
        <w:tc>
          <w:tcPr>
            <w:tcW w:w="326" w:type="pct"/>
          </w:tcPr>
          <w:p w14:paraId="0DFFE6D0" w14:textId="77777777" w:rsidR="00E25AA1" w:rsidRPr="00D12E64" w:rsidRDefault="00E25AA1" w:rsidP="00CF10D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0.057</w:t>
            </w:r>
          </w:p>
        </w:tc>
        <w:tc>
          <w:tcPr>
            <w:tcW w:w="413" w:type="pct"/>
          </w:tcPr>
          <w:p w14:paraId="2D466DD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-0.58</w:t>
            </w:r>
          </w:p>
        </w:tc>
        <w:tc>
          <w:tcPr>
            <w:tcW w:w="558" w:type="pct"/>
          </w:tcPr>
          <w:p w14:paraId="01F188E3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28.2 (11.9</w:t>
            </w:r>
          </w:p>
        </w:tc>
        <w:tc>
          <w:tcPr>
            <w:tcW w:w="558" w:type="pct"/>
          </w:tcPr>
          <w:p w14:paraId="2A1D188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23.9 (10.4)</w:t>
            </w:r>
          </w:p>
        </w:tc>
        <w:tc>
          <w:tcPr>
            <w:tcW w:w="330" w:type="pct"/>
          </w:tcPr>
          <w:p w14:paraId="39429F07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0.083</w:t>
            </w:r>
          </w:p>
        </w:tc>
        <w:tc>
          <w:tcPr>
            <w:tcW w:w="431" w:type="pct"/>
          </w:tcPr>
          <w:p w14:paraId="4BDBB1EC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-0.53</w:t>
            </w:r>
          </w:p>
        </w:tc>
      </w:tr>
      <w:tr w:rsidR="00E25AA1" w:rsidRPr="00D12E64" w14:paraId="5CF10A57" w14:textId="77777777" w:rsidTr="00CF10D8">
        <w:tc>
          <w:tcPr>
            <w:tcW w:w="1316" w:type="pct"/>
          </w:tcPr>
          <w:p w14:paraId="76D30C5A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Concentration problems score (5-35)</w:t>
            </w:r>
          </w:p>
        </w:tc>
        <w:tc>
          <w:tcPr>
            <w:tcW w:w="506" w:type="pct"/>
          </w:tcPr>
          <w:p w14:paraId="198DD1A2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13.9 (6.0)</w:t>
            </w:r>
          </w:p>
        </w:tc>
        <w:tc>
          <w:tcPr>
            <w:tcW w:w="562" w:type="pct"/>
          </w:tcPr>
          <w:p w14:paraId="70AFEDEB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13.8 (6.1)</w:t>
            </w:r>
          </w:p>
        </w:tc>
        <w:tc>
          <w:tcPr>
            <w:tcW w:w="326" w:type="pct"/>
          </w:tcPr>
          <w:p w14:paraId="284747CF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0.896</w:t>
            </w:r>
          </w:p>
        </w:tc>
        <w:tc>
          <w:tcPr>
            <w:tcW w:w="413" w:type="pct"/>
          </w:tcPr>
          <w:p w14:paraId="519A985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-0.04</w:t>
            </w:r>
          </w:p>
        </w:tc>
        <w:tc>
          <w:tcPr>
            <w:tcW w:w="558" w:type="pct"/>
          </w:tcPr>
          <w:p w14:paraId="32D3B1D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14.0 (5.9)</w:t>
            </w:r>
          </w:p>
        </w:tc>
        <w:tc>
          <w:tcPr>
            <w:tcW w:w="558" w:type="pct"/>
          </w:tcPr>
          <w:p w14:paraId="7E59D287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12.2 (5.3)</w:t>
            </w:r>
          </w:p>
        </w:tc>
        <w:tc>
          <w:tcPr>
            <w:tcW w:w="330" w:type="pct"/>
          </w:tcPr>
          <w:p w14:paraId="56EE6DF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0.191</w:t>
            </w:r>
          </w:p>
        </w:tc>
        <w:tc>
          <w:tcPr>
            <w:tcW w:w="431" w:type="pct"/>
          </w:tcPr>
          <w:p w14:paraId="13FC9BC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-0.40</w:t>
            </w:r>
          </w:p>
        </w:tc>
      </w:tr>
      <w:tr w:rsidR="00E25AA1" w:rsidRPr="00D12E64" w14:paraId="39C3261B" w14:textId="77777777" w:rsidTr="00CF10D8">
        <w:tc>
          <w:tcPr>
            <w:tcW w:w="1316" w:type="pct"/>
          </w:tcPr>
          <w:p w14:paraId="26269EC6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Reduced motivation score (4-28)</w:t>
            </w:r>
          </w:p>
        </w:tc>
        <w:tc>
          <w:tcPr>
            <w:tcW w:w="506" w:type="pct"/>
          </w:tcPr>
          <w:p w14:paraId="32A5CC60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9.2 (4.7)</w:t>
            </w:r>
          </w:p>
        </w:tc>
        <w:tc>
          <w:tcPr>
            <w:tcW w:w="562" w:type="pct"/>
          </w:tcPr>
          <w:p w14:paraId="1D9E4C6E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9.5 (3.9)</w:t>
            </w:r>
          </w:p>
        </w:tc>
        <w:tc>
          <w:tcPr>
            <w:tcW w:w="326" w:type="pct"/>
          </w:tcPr>
          <w:p w14:paraId="5CE6CB5C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0.651</w:t>
            </w:r>
          </w:p>
        </w:tc>
        <w:tc>
          <w:tcPr>
            <w:tcW w:w="413" w:type="pct"/>
          </w:tcPr>
          <w:p w14:paraId="1D14797E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0.13</w:t>
            </w:r>
          </w:p>
        </w:tc>
        <w:tc>
          <w:tcPr>
            <w:tcW w:w="558" w:type="pct"/>
          </w:tcPr>
          <w:p w14:paraId="35858DEC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9.9 (4.4)</w:t>
            </w:r>
          </w:p>
        </w:tc>
        <w:tc>
          <w:tcPr>
            <w:tcW w:w="558" w:type="pct"/>
          </w:tcPr>
          <w:p w14:paraId="5FA26495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8.8 (4.2)</w:t>
            </w:r>
          </w:p>
        </w:tc>
        <w:tc>
          <w:tcPr>
            <w:tcW w:w="330" w:type="pct"/>
          </w:tcPr>
          <w:p w14:paraId="73F99DC3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0.248</w:t>
            </w:r>
          </w:p>
        </w:tc>
        <w:tc>
          <w:tcPr>
            <w:tcW w:w="431" w:type="pct"/>
          </w:tcPr>
          <w:p w14:paraId="4A2648C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-0.34</w:t>
            </w:r>
          </w:p>
        </w:tc>
      </w:tr>
      <w:tr w:rsidR="00E25AA1" w:rsidRPr="00D12E64" w14:paraId="4489CF5F" w14:textId="77777777" w:rsidTr="00CF10D8">
        <w:tc>
          <w:tcPr>
            <w:tcW w:w="1316" w:type="pct"/>
          </w:tcPr>
          <w:p w14:paraId="0E99A08B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Reduced physical activity score (3-21)</w:t>
            </w:r>
          </w:p>
        </w:tc>
        <w:tc>
          <w:tcPr>
            <w:tcW w:w="506" w:type="pct"/>
          </w:tcPr>
          <w:p w14:paraId="36B0B9F5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11.4 (4.8)</w:t>
            </w:r>
          </w:p>
        </w:tc>
        <w:tc>
          <w:tcPr>
            <w:tcW w:w="562" w:type="pct"/>
          </w:tcPr>
          <w:p w14:paraId="34DAAE17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10.3 (5.1)</w:t>
            </w:r>
          </w:p>
        </w:tc>
        <w:tc>
          <w:tcPr>
            <w:tcW w:w="326" w:type="pct"/>
          </w:tcPr>
          <w:p w14:paraId="44558A23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0.457</w:t>
            </w:r>
          </w:p>
        </w:tc>
        <w:tc>
          <w:tcPr>
            <w:tcW w:w="413" w:type="pct"/>
          </w:tcPr>
          <w:p w14:paraId="20A13C2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-0.21</w:t>
            </w:r>
          </w:p>
        </w:tc>
        <w:tc>
          <w:tcPr>
            <w:tcW w:w="558" w:type="pct"/>
          </w:tcPr>
          <w:p w14:paraId="648C888A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11.9 (4.2)</w:t>
            </w:r>
          </w:p>
        </w:tc>
        <w:tc>
          <w:tcPr>
            <w:tcW w:w="558" w:type="pct"/>
          </w:tcPr>
          <w:p w14:paraId="7E5F0C1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8.5 (3.6)</w:t>
            </w:r>
          </w:p>
        </w:tc>
        <w:tc>
          <w:tcPr>
            <w:tcW w:w="330" w:type="pct"/>
          </w:tcPr>
          <w:p w14:paraId="1F5EE4A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0.035</w:t>
            </w:r>
          </w:p>
        </w:tc>
        <w:tc>
          <w:tcPr>
            <w:tcW w:w="431" w:type="pct"/>
          </w:tcPr>
          <w:p w14:paraId="1675E97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-0.66</w:t>
            </w:r>
          </w:p>
        </w:tc>
      </w:tr>
      <w:tr w:rsidR="00E25AA1" w:rsidRPr="00D12E64" w14:paraId="70D83857" w14:textId="77777777" w:rsidTr="00CF10D8">
        <w:tc>
          <w:tcPr>
            <w:tcW w:w="1316" w:type="pct"/>
          </w:tcPr>
          <w:p w14:paraId="75E54D3E" w14:textId="77777777" w:rsidR="00E25AA1" w:rsidRPr="00D12E64" w:rsidRDefault="00E25AA1" w:rsidP="00CF10D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Lifestyle (</w:t>
            </w:r>
            <w:proofErr w:type="spellStart"/>
            <w:r w:rsidRPr="00D12E64">
              <w:rPr>
                <w:b/>
                <w:bCs/>
                <w:sz w:val="18"/>
                <w:szCs w:val="18"/>
                <w:lang w:val="en-US"/>
              </w:rPr>
              <w:t>Leefstijlvragenlijst</w:t>
            </w:r>
            <w:proofErr w:type="spellEnd"/>
            <w:r w:rsidRPr="00D12E64">
              <w:rPr>
                <w:b/>
                <w:bCs/>
                <w:sz w:val="18"/>
                <w:szCs w:val="18"/>
                <w:lang w:val="en-US"/>
              </w:rPr>
              <w:t>) (n=13)</w:t>
            </w:r>
          </w:p>
        </w:tc>
        <w:tc>
          <w:tcPr>
            <w:tcW w:w="506" w:type="pct"/>
          </w:tcPr>
          <w:p w14:paraId="78D14CA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10761901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1DAA04B8" w14:textId="77777777" w:rsidR="00E25AA1" w:rsidRPr="00D12E64" w:rsidRDefault="00E25AA1" w:rsidP="00CF10D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1E83DA0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434F96C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5F57590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34FE74F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20DA46B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E25AA1" w:rsidRPr="00D12E64" w14:paraId="66AD037E" w14:textId="77777777" w:rsidTr="00CF10D8">
        <w:tc>
          <w:tcPr>
            <w:tcW w:w="1316" w:type="pct"/>
          </w:tcPr>
          <w:p w14:paraId="31F65B97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Physical activity score (0-315)</w:t>
            </w:r>
          </w:p>
        </w:tc>
        <w:tc>
          <w:tcPr>
            <w:tcW w:w="506" w:type="pct"/>
          </w:tcPr>
          <w:p w14:paraId="53247E9B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57.4 (36.9)</w:t>
            </w:r>
          </w:p>
        </w:tc>
        <w:tc>
          <w:tcPr>
            <w:tcW w:w="562" w:type="pct"/>
          </w:tcPr>
          <w:p w14:paraId="3A19D67A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83.1 (63.1)</w:t>
            </w:r>
          </w:p>
        </w:tc>
        <w:tc>
          <w:tcPr>
            <w:tcW w:w="326" w:type="pct"/>
          </w:tcPr>
          <w:p w14:paraId="0C45DBD1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0.279</w:t>
            </w:r>
          </w:p>
        </w:tc>
        <w:tc>
          <w:tcPr>
            <w:tcW w:w="413" w:type="pct"/>
          </w:tcPr>
          <w:p w14:paraId="6F0E9E1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0.35</w:t>
            </w:r>
          </w:p>
        </w:tc>
        <w:tc>
          <w:tcPr>
            <w:tcW w:w="558" w:type="pct"/>
          </w:tcPr>
          <w:p w14:paraId="1ED2D46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57.8 (35.3)</w:t>
            </w:r>
          </w:p>
        </w:tc>
        <w:tc>
          <w:tcPr>
            <w:tcW w:w="558" w:type="pct"/>
          </w:tcPr>
          <w:p w14:paraId="192B78B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86.9 (70.1)</w:t>
            </w:r>
          </w:p>
        </w:tc>
        <w:tc>
          <w:tcPr>
            <w:tcW w:w="330" w:type="pct"/>
          </w:tcPr>
          <w:p w14:paraId="33C2E3A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0.217</w:t>
            </w:r>
          </w:p>
        </w:tc>
        <w:tc>
          <w:tcPr>
            <w:tcW w:w="431" w:type="pct"/>
          </w:tcPr>
          <w:p w14:paraId="56A3D847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0.38</w:t>
            </w:r>
          </w:p>
        </w:tc>
      </w:tr>
      <w:tr w:rsidR="00E25AA1" w:rsidRPr="00D12E64" w14:paraId="2108226C" w14:textId="77777777" w:rsidTr="00CF10D8">
        <w:tc>
          <w:tcPr>
            <w:tcW w:w="1316" w:type="pct"/>
          </w:tcPr>
          <w:p w14:paraId="166BE19A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Diet score (3-9)</w:t>
            </w:r>
          </w:p>
        </w:tc>
        <w:tc>
          <w:tcPr>
            <w:tcW w:w="506" w:type="pct"/>
          </w:tcPr>
          <w:p w14:paraId="43BA88D8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6.7 (1.5)</w:t>
            </w:r>
          </w:p>
        </w:tc>
        <w:tc>
          <w:tcPr>
            <w:tcW w:w="562" w:type="pct"/>
          </w:tcPr>
          <w:p w14:paraId="66208D46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5.7 (1.4)</w:t>
            </w:r>
          </w:p>
        </w:tc>
        <w:tc>
          <w:tcPr>
            <w:tcW w:w="326" w:type="pct"/>
          </w:tcPr>
          <w:p w14:paraId="09D8A939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0.058</w:t>
            </w:r>
          </w:p>
        </w:tc>
        <w:tc>
          <w:tcPr>
            <w:tcW w:w="413" w:type="pct"/>
          </w:tcPr>
          <w:p w14:paraId="57E0ADAC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-0.65</w:t>
            </w:r>
          </w:p>
        </w:tc>
        <w:tc>
          <w:tcPr>
            <w:tcW w:w="558" w:type="pct"/>
          </w:tcPr>
          <w:p w14:paraId="617381A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6.8 (1.4)</w:t>
            </w:r>
          </w:p>
        </w:tc>
        <w:tc>
          <w:tcPr>
            <w:tcW w:w="558" w:type="pct"/>
          </w:tcPr>
          <w:p w14:paraId="2741487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5.5 (1.2)</w:t>
            </w:r>
          </w:p>
        </w:tc>
        <w:tc>
          <w:tcPr>
            <w:tcW w:w="330" w:type="pct"/>
          </w:tcPr>
          <w:p w14:paraId="0E85FFE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0.028</w:t>
            </w:r>
          </w:p>
        </w:tc>
        <w:tc>
          <w:tcPr>
            <w:tcW w:w="431" w:type="pct"/>
          </w:tcPr>
          <w:p w14:paraId="45B738BA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-0.73</w:t>
            </w:r>
          </w:p>
        </w:tc>
      </w:tr>
      <w:tr w:rsidR="00E25AA1" w:rsidRPr="00D12E64" w14:paraId="50C94359" w14:textId="77777777" w:rsidTr="00CF10D8">
        <w:tc>
          <w:tcPr>
            <w:tcW w:w="1316" w:type="pct"/>
          </w:tcPr>
          <w:p w14:paraId="501D3D75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BMI</w:t>
            </w:r>
          </w:p>
        </w:tc>
        <w:tc>
          <w:tcPr>
            <w:tcW w:w="506" w:type="pct"/>
          </w:tcPr>
          <w:p w14:paraId="0CCBA280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30.8 (5.7)</w:t>
            </w:r>
          </w:p>
        </w:tc>
        <w:tc>
          <w:tcPr>
            <w:tcW w:w="562" w:type="pct"/>
          </w:tcPr>
          <w:p w14:paraId="7B25B8AD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29.5 (5.4)</w:t>
            </w:r>
          </w:p>
        </w:tc>
        <w:tc>
          <w:tcPr>
            <w:tcW w:w="326" w:type="pct"/>
          </w:tcPr>
          <w:p w14:paraId="712ABD2E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0.084</w:t>
            </w:r>
          </w:p>
        </w:tc>
        <w:tc>
          <w:tcPr>
            <w:tcW w:w="413" w:type="pct"/>
          </w:tcPr>
          <w:p w14:paraId="0FA8832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-0.55</w:t>
            </w:r>
          </w:p>
        </w:tc>
        <w:tc>
          <w:tcPr>
            <w:tcW w:w="558" w:type="pct"/>
          </w:tcPr>
          <w:p w14:paraId="4EBB2E6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30.2 (5.7)</w:t>
            </w:r>
          </w:p>
        </w:tc>
        <w:tc>
          <w:tcPr>
            <w:tcW w:w="558" w:type="pct"/>
          </w:tcPr>
          <w:p w14:paraId="7DEF0B3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28.7 (4.1)</w:t>
            </w:r>
          </w:p>
        </w:tc>
        <w:tc>
          <w:tcPr>
            <w:tcW w:w="330" w:type="pct"/>
          </w:tcPr>
          <w:p w14:paraId="568E1DD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0.110</w:t>
            </w:r>
          </w:p>
        </w:tc>
        <w:tc>
          <w:tcPr>
            <w:tcW w:w="431" w:type="pct"/>
          </w:tcPr>
          <w:p w14:paraId="251C7BE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-0.48</w:t>
            </w:r>
          </w:p>
        </w:tc>
      </w:tr>
      <w:tr w:rsidR="00E25AA1" w:rsidRPr="00D12E64" w14:paraId="55C720D7" w14:textId="77777777" w:rsidTr="00CF10D8">
        <w:tc>
          <w:tcPr>
            <w:tcW w:w="1316" w:type="pct"/>
          </w:tcPr>
          <w:p w14:paraId="54299AA7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Alcohol score (0-40)</w:t>
            </w:r>
          </w:p>
        </w:tc>
        <w:tc>
          <w:tcPr>
            <w:tcW w:w="506" w:type="pct"/>
          </w:tcPr>
          <w:p w14:paraId="5B1ED308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5.2 (5.5)</w:t>
            </w:r>
          </w:p>
        </w:tc>
        <w:tc>
          <w:tcPr>
            <w:tcW w:w="562" w:type="pct"/>
          </w:tcPr>
          <w:p w14:paraId="4892B5FE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5.1 (5.8)</w:t>
            </w:r>
          </w:p>
        </w:tc>
        <w:tc>
          <w:tcPr>
            <w:tcW w:w="326" w:type="pct"/>
          </w:tcPr>
          <w:p w14:paraId="3F5CB42E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0.724</w:t>
            </w:r>
          </w:p>
        </w:tc>
        <w:tc>
          <w:tcPr>
            <w:tcW w:w="413" w:type="pct"/>
          </w:tcPr>
          <w:p w14:paraId="6279198F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-0.11</w:t>
            </w:r>
          </w:p>
        </w:tc>
        <w:tc>
          <w:tcPr>
            <w:tcW w:w="558" w:type="pct"/>
          </w:tcPr>
          <w:p w14:paraId="5AD65C6A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5.4 (5.3)</w:t>
            </w:r>
          </w:p>
        </w:tc>
        <w:tc>
          <w:tcPr>
            <w:tcW w:w="558" w:type="pct"/>
          </w:tcPr>
          <w:p w14:paraId="6CA423B3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4.5 (5.5)</w:t>
            </w:r>
          </w:p>
        </w:tc>
        <w:tc>
          <w:tcPr>
            <w:tcW w:w="330" w:type="pct"/>
          </w:tcPr>
          <w:p w14:paraId="6FFA7805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0.111</w:t>
            </w:r>
          </w:p>
        </w:tc>
        <w:tc>
          <w:tcPr>
            <w:tcW w:w="431" w:type="pct"/>
          </w:tcPr>
          <w:p w14:paraId="76DB4A87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-0.50</w:t>
            </w:r>
          </w:p>
        </w:tc>
      </w:tr>
      <w:tr w:rsidR="00E25AA1" w:rsidRPr="00D12E64" w14:paraId="768E33D9" w14:textId="77777777" w:rsidTr="00CF10D8">
        <w:trPr>
          <w:trHeight w:val="63"/>
        </w:trPr>
        <w:tc>
          <w:tcPr>
            <w:tcW w:w="1316" w:type="pct"/>
          </w:tcPr>
          <w:p w14:paraId="5343C56D" w14:textId="77777777" w:rsidR="00E25AA1" w:rsidRPr="00D12E64" w:rsidRDefault="00E25AA1" w:rsidP="00CF10D8">
            <w:pPr>
              <w:rPr>
                <w:b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>Physical activity (SQUASH) (n=12)</w:t>
            </w:r>
          </w:p>
        </w:tc>
        <w:tc>
          <w:tcPr>
            <w:tcW w:w="506" w:type="pct"/>
          </w:tcPr>
          <w:p w14:paraId="69F9C0F5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2D6C7975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326" w:type="pct"/>
          </w:tcPr>
          <w:p w14:paraId="357C3A0C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79CBAF3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160D5DB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19D1313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0958D40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2FCA14D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25AA1" w:rsidRPr="00D12E64" w14:paraId="0A62F51A" w14:textId="77777777" w:rsidTr="00CF10D8">
        <w:trPr>
          <w:trHeight w:val="63"/>
        </w:trPr>
        <w:tc>
          <w:tcPr>
            <w:tcW w:w="1316" w:type="pct"/>
          </w:tcPr>
          <w:p w14:paraId="4868116E" w14:textId="77777777" w:rsidR="00E25AA1" w:rsidRPr="00D12E64" w:rsidRDefault="00E25AA1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Cs/>
                <w:sz w:val="18"/>
                <w:szCs w:val="18"/>
                <w:lang w:val="en-US"/>
              </w:rPr>
              <w:t xml:space="preserve">   Total minutes per week active </w:t>
            </w:r>
          </w:p>
        </w:tc>
        <w:tc>
          <w:tcPr>
            <w:tcW w:w="506" w:type="pct"/>
          </w:tcPr>
          <w:p w14:paraId="5B717DB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1301 (726)</w:t>
            </w:r>
          </w:p>
        </w:tc>
        <w:tc>
          <w:tcPr>
            <w:tcW w:w="562" w:type="pct"/>
          </w:tcPr>
          <w:p w14:paraId="2BF04CF1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2010 (1282)</w:t>
            </w:r>
          </w:p>
        </w:tc>
        <w:tc>
          <w:tcPr>
            <w:tcW w:w="326" w:type="pct"/>
          </w:tcPr>
          <w:p w14:paraId="3CC4784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0.101</w:t>
            </w:r>
          </w:p>
        </w:tc>
        <w:tc>
          <w:tcPr>
            <w:tcW w:w="413" w:type="pct"/>
          </w:tcPr>
          <w:p w14:paraId="5846A3D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0.52</w:t>
            </w:r>
          </w:p>
        </w:tc>
        <w:tc>
          <w:tcPr>
            <w:tcW w:w="558" w:type="pct"/>
          </w:tcPr>
          <w:p w14:paraId="29075DF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1322 (699)</w:t>
            </w:r>
          </w:p>
        </w:tc>
        <w:tc>
          <w:tcPr>
            <w:tcW w:w="558" w:type="pct"/>
          </w:tcPr>
          <w:p w14:paraId="1AACD32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1448  (700.5)</w:t>
            </w:r>
          </w:p>
        </w:tc>
        <w:tc>
          <w:tcPr>
            <w:tcW w:w="330" w:type="pct"/>
          </w:tcPr>
          <w:p w14:paraId="732D53C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0.589</w:t>
            </w:r>
          </w:p>
        </w:tc>
        <w:tc>
          <w:tcPr>
            <w:tcW w:w="431" w:type="pct"/>
          </w:tcPr>
          <w:p w14:paraId="2CF33C74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0.15</w:t>
            </w:r>
          </w:p>
        </w:tc>
      </w:tr>
      <w:tr w:rsidR="00E25AA1" w:rsidRPr="00D12E64" w14:paraId="3012C311" w14:textId="77777777" w:rsidTr="00CF10D8">
        <w:trPr>
          <w:trHeight w:val="63"/>
        </w:trPr>
        <w:tc>
          <w:tcPr>
            <w:tcW w:w="1316" w:type="pct"/>
          </w:tcPr>
          <w:p w14:paraId="11619A73" w14:textId="77777777" w:rsidR="00E25AA1" w:rsidRPr="00D12E64" w:rsidRDefault="00E25AA1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Cs/>
                <w:sz w:val="18"/>
                <w:szCs w:val="18"/>
                <w:lang w:val="en-US"/>
              </w:rPr>
              <w:t xml:space="preserve">   Total activity score </w:t>
            </w:r>
          </w:p>
        </w:tc>
        <w:tc>
          <w:tcPr>
            <w:tcW w:w="506" w:type="pct"/>
          </w:tcPr>
          <w:p w14:paraId="686EE380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3518 (1888)</w:t>
            </w:r>
          </w:p>
        </w:tc>
        <w:tc>
          <w:tcPr>
            <w:tcW w:w="562" w:type="pct"/>
          </w:tcPr>
          <w:p w14:paraId="011A8869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5741 (4175)</w:t>
            </w:r>
          </w:p>
        </w:tc>
        <w:tc>
          <w:tcPr>
            <w:tcW w:w="326" w:type="pct"/>
          </w:tcPr>
          <w:p w14:paraId="71EFCEA0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0.124</w:t>
            </w:r>
          </w:p>
        </w:tc>
        <w:tc>
          <w:tcPr>
            <w:tcW w:w="413" w:type="pct"/>
          </w:tcPr>
          <w:p w14:paraId="17D6CFF5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0.48</w:t>
            </w:r>
          </w:p>
        </w:tc>
        <w:tc>
          <w:tcPr>
            <w:tcW w:w="558" w:type="pct"/>
          </w:tcPr>
          <w:p w14:paraId="26F4A46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3680 (1901)</w:t>
            </w:r>
          </w:p>
        </w:tc>
        <w:tc>
          <w:tcPr>
            <w:tcW w:w="558" w:type="pct"/>
          </w:tcPr>
          <w:p w14:paraId="1252BD7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4107 (2068)</w:t>
            </w:r>
          </w:p>
        </w:tc>
        <w:tc>
          <w:tcPr>
            <w:tcW w:w="330" w:type="pct"/>
          </w:tcPr>
          <w:p w14:paraId="0B3B0F65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0.584</w:t>
            </w:r>
          </w:p>
        </w:tc>
        <w:tc>
          <w:tcPr>
            <w:tcW w:w="431" w:type="pct"/>
          </w:tcPr>
          <w:p w14:paraId="73CA39A7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0.16</w:t>
            </w:r>
          </w:p>
        </w:tc>
      </w:tr>
      <w:tr w:rsidR="00E25AA1" w:rsidRPr="004D7362" w14:paraId="292C335E" w14:textId="77777777" w:rsidTr="00CF10D8">
        <w:tc>
          <w:tcPr>
            <w:tcW w:w="1316" w:type="pct"/>
          </w:tcPr>
          <w:p w14:paraId="5AD21F58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>Self-efficacy (GSE Scale) (n=13)</w:t>
            </w:r>
          </w:p>
        </w:tc>
        <w:tc>
          <w:tcPr>
            <w:tcW w:w="506" w:type="pct"/>
          </w:tcPr>
          <w:p w14:paraId="4A094756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61029C4F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3C337C62" w14:textId="77777777" w:rsidR="00E25AA1" w:rsidRPr="00D12E64" w:rsidRDefault="00E25AA1" w:rsidP="00CF10D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1E3794D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5555E2C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5AE9007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37C3ED3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726F0BFF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E25AA1" w:rsidRPr="00D12E64" w14:paraId="0D5243F3" w14:textId="77777777" w:rsidTr="00CF10D8">
        <w:tc>
          <w:tcPr>
            <w:tcW w:w="1316" w:type="pct"/>
          </w:tcPr>
          <w:p w14:paraId="1FBB6F32" w14:textId="77777777" w:rsidR="00E25AA1" w:rsidRPr="00D12E64" w:rsidRDefault="00E25AA1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bCs/>
                <w:sz w:val="18"/>
                <w:szCs w:val="18"/>
                <w:lang w:val="en-US"/>
              </w:rPr>
              <w:t xml:space="preserve">    Total general self-efficacy score (10-40)</w:t>
            </w:r>
          </w:p>
        </w:tc>
        <w:tc>
          <w:tcPr>
            <w:tcW w:w="506" w:type="pct"/>
          </w:tcPr>
          <w:p w14:paraId="74A5A707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25.5 (11.4)</w:t>
            </w:r>
          </w:p>
        </w:tc>
        <w:tc>
          <w:tcPr>
            <w:tcW w:w="562" w:type="pct"/>
          </w:tcPr>
          <w:p w14:paraId="1205BDE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31.8 (5.9)</w:t>
            </w:r>
          </w:p>
        </w:tc>
        <w:tc>
          <w:tcPr>
            <w:tcW w:w="326" w:type="pct"/>
          </w:tcPr>
          <w:p w14:paraId="0152A188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0.052</w:t>
            </w:r>
          </w:p>
        </w:tc>
        <w:tc>
          <w:tcPr>
            <w:tcW w:w="413" w:type="pct"/>
          </w:tcPr>
          <w:p w14:paraId="5A0B9FBE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0.60</w:t>
            </w:r>
          </w:p>
        </w:tc>
        <w:tc>
          <w:tcPr>
            <w:tcW w:w="558" w:type="pct"/>
          </w:tcPr>
          <w:p w14:paraId="0AFC24DA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25.4 (11.4)</w:t>
            </w:r>
          </w:p>
        </w:tc>
        <w:tc>
          <w:tcPr>
            <w:tcW w:w="558" w:type="pct"/>
          </w:tcPr>
          <w:p w14:paraId="061E828F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31.2 (4.4)</w:t>
            </w:r>
          </w:p>
        </w:tc>
        <w:tc>
          <w:tcPr>
            <w:tcW w:w="330" w:type="pct"/>
          </w:tcPr>
          <w:p w14:paraId="5B8366B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0.053</w:t>
            </w:r>
          </w:p>
        </w:tc>
        <w:tc>
          <w:tcPr>
            <w:tcW w:w="431" w:type="pct"/>
          </w:tcPr>
          <w:p w14:paraId="5B0942B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0.59</w:t>
            </w:r>
          </w:p>
        </w:tc>
      </w:tr>
      <w:tr w:rsidR="00E25AA1" w:rsidRPr="00D12E64" w14:paraId="52C8F8E7" w14:textId="77777777" w:rsidTr="00CF10D8">
        <w:tc>
          <w:tcPr>
            <w:tcW w:w="1316" w:type="pct"/>
          </w:tcPr>
          <w:p w14:paraId="28057B59" w14:textId="77777777" w:rsidR="00E25AA1" w:rsidRPr="00D12E64" w:rsidRDefault="00E25AA1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>Self-management (</w:t>
            </w:r>
            <w:proofErr w:type="spellStart"/>
            <w:r w:rsidRPr="00D12E64">
              <w:rPr>
                <w:b/>
                <w:sz w:val="18"/>
                <w:szCs w:val="18"/>
                <w:lang w:val="en-US"/>
              </w:rPr>
              <w:t>SeMaS</w:t>
            </w:r>
            <w:proofErr w:type="spellEnd"/>
            <w:r w:rsidRPr="00D12E64">
              <w:rPr>
                <w:b/>
                <w:sz w:val="18"/>
                <w:szCs w:val="18"/>
                <w:lang w:val="en-US"/>
              </w:rPr>
              <w:t>) (n=13)</w:t>
            </w:r>
          </w:p>
        </w:tc>
        <w:tc>
          <w:tcPr>
            <w:tcW w:w="506" w:type="pct"/>
          </w:tcPr>
          <w:p w14:paraId="7559D667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12831BCA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4ACDDD4A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56AF2F9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19C23157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49EB9CE3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6EEE98D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526A4AE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25AA1" w:rsidRPr="00D12E64" w14:paraId="4A30EA06" w14:textId="77777777" w:rsidTr="00CF10D8">
        <w:tc>
          <w:tcPr>
            <w:tcW w:w="1316" w:type="pct"/>
          </w:tcPr>
          <w:p w14:paraId="0301A677" w14:textId="77777777" w:rsidR="00E25AA1" w:rsidRPr="00D12E64" w:rsidRDefault="00E25AA1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 xml:space="preserve">    </w:t>
            </w:r>
            <w:r w:rsidRPr="00D12E64">
              <w:rPr>
                <w:bCs/>
                <w:sz w:val="18"/>
                <w:szCs w:val="18"/>
                <w:lang w:val="en-US"/>
              </w:rPr>
              <w:t>Willingness to self-manage (0-3)</w:t>
            </w:r>
          </w:p>
        </w:tc>
        <w:tc>
          <w:tcPr>
            <w:tcW w:w="506" w:type="pct"/>
          </w:tcPr>
          <w:p w14:paraId="715BCFF6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2.5 (0.7)</w:t>
            </w:r>
          </w:p>
        </w:tc>
        <w:tc>
          <w:tcPr>
            <w:tcW w:w="562" w:type="pct"/>
          </w:tcPr>
          <w:p w14:paraId="6A45FB11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2.3 (0.6)</w:t>
            </w:r>
          </w:p>
        </w:tc>
        <w:tc>
          <w:tcPr>
            <w:tcW w:w="326" w:type="pct"/>
          </w:tcPr>
          <w:p w14:paraId="19BD9EE8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0.337</w:t>
            </w:r>
          </w:p>
        </w:tc>
        <w:tc>
          <w:tcPr>
            <w:tcW w:w="413" w:type="pct"/>
          </w:tcPr>
          <w:p w14:paraId="1A85FB0E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-0.28</w:t>
            </w:r>
          </w:p>
        </w:tc>
        <w:tc>
          <w:tcPr>
            <w:tcW w:w="558" w:type="pct"/>
          </w:tcPr>
          <w:p w14:paraId="20FD1A96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2.4 (0.7)</w:t>
            </w:r>
          </w:p>
        </w:tc>
        <w:tc>
          <w:tcPr>
            <w:tcW w:w="558" w:type="pct"/>
          </w:tcPr>
          <w:p w14:paraId="28F19F72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2.3 (0.6)</w:t>
            </w:r>
          </w:p>
        </w:tc>
        <w:tc>
          <w:tcPr>
            <w:tcW w:w="330" w:type="pct"/>
          </w:tcPr>
          <w:p w14:paraId="587E9FAB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0.673</w:t>
            </w:r>
          </w:p>
        </w:tc>
        <w:tc>
          <w:tcPr>
            <w:tcW w:w="431" w:type="pct"/>
          </w:tcPr>
          <w:p w14:paraId="0CC0595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-0.12</w:t>
            </w:r>
          </w:p>
        </w:tc>
      </w:tr>
      <w:tr w:rsidR="00E25AA1" w:rsidRPr="00D12E64" w14:paraId="7E77D732" w14:textId="77777777" w:rsidTr="00CF10D8">
        <w:tc>
          <w:tcPr>
            <w:tcW w:w="1316" w:type="pct"/>
          </w:tcPr>
          <w:p w14:paraId="518ECC95" w14:textId="77777777" w:rsidR="00E25AA1" w:rsidRPr="00D12E64" w:rsidRDefault="00E25AA1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 xml:space="preserve">    </w:t>
            </w:r>
            <w:r w:rsidRPr="00D12E64">
              <w:rPr>
                <w:bCs/>
                <w:sz w:val="18"/>
                <w:szCs w:val="18"/>
                <w:lang w:val="en-US"/>
              </w:rPr>
              <w:t>Perceived control over health (0-6)</w:t>
            </w:r>
          </w:p>
        </w:tc>
        <w:tc>
          <w:tcPr>
            <w:tcW w:w="506" w:type="pct"/>
          </w:tcPr>
          <w:p w14:paraId="6E4B5940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3.1 (0.8)</w:t>
            </w:r>
          </w:p>
        </w:tc>
        <w:tc>
          <w:tcPr>
            <w:tcW w:w="562" w:type="pct"/>
          </w:tcPr>
          <w:p w14:paraId="5BABE662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2.9 (0.6)</w:t>
            </w:r>
          </w:p>
        </w:tc>
        <w:tc>
          <w:tcPr>
            <w:tcW w:w="326" w:type="pct"/>
          </w:tcPr>
          <w:p w14:paraId="6CB21A6F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0.273</w:t>
            </w:r>
          </w:p>
        </w:tc>
        <w:tc>
          <w:tcPr>
            <w:tcW w:w="413" w:type="pct"/>
          </w:tcPr>
          <w:p w14:paraId="07AD168E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-0.32</w:t>
            </w:r>
          </w:p>
        </w:tc>
        <w:tc>
          <w:tcPr>
            <w:tcW w:w="558" w:type="pct"/>
          </w:tcPr>
          <w:p w14:paraId="1646ED60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2.9 (0.8)</w:t>
            </w:r>
          </w:p>
        </w:tc>
        <w:tc>
          <w:tcPr>
            <w:tcW w:w="558" w:type="pct"/>
          </w:tcPr>
          <w:p w14:paraId="3A0D40A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3.2 (0.4)</w:t>
            </w:r>
          </w:p>
        </w:tc>
        <w:tc>
          <w:tcPr>
            <w:tcW w:w="330" w:type="pct"/>
          </w:tcPr>
          <w:p w14:paraId="2976637F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0.219</w:t>
            </w:r>
          </w:p>
        </w:tc>
        <w:tc>
          <w:tcPr>
            <w:tcW w:w="431" w:type="pct"/>
          </w:tcPr>
          <w:p w14:paraId="3DD3B948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0.36</w:t>
            </w:r>
          </w:p>
        </w:tc>
      </w:tr>
      <w:tr w:rsidR="00E25AA1" w:rsidRPr="00D12E64" w14:paraId="6B7D25C8" w14:textId="77777777" w:rsidTr="00CF10D8">
        <w:tc>
          <w:tcPr>
            <w:tcW w:w="1316" w:type="pct"/>
          </w:tcPr>
          <w:p w14:paraId="56878369" w14:textId="77777777" w:rsidR="00E25AA1" w:rsidRPr="00D12E64" w:rsidRDefault="00E25AA1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 xml:space="preserve">    </w:t>
            </w:r>
            <w:r w:rsidRPr="00D12E64">
              <w:rPr>
                <w:sz w:val="18"/>
                <w:szCs w:val="18"/>
                <w:lang w:val="en-US"/>
              </w:rPr>
              <w:t>Self-efficacy (0-6)</w:t>
            </w:r>
            <w:r w:rsidRPr="00D12E64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06" w:type="pct"/>
          </w:tcPr>
          <w:p w14:paraId="27C942DD" w14:textId="77777777" w:rsidR="00E25AA1" w:rsidRPr="00D12E64" w:rsidRDefault="00E25AA1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4.3 (1.2)</w:t>
            </w:r>
          </w:p>
        </w:tc>
        <w:tc>
          <w:tcPr>
            <w:tcW w:w="562" w:type="pct"/>
          </w:tcPr>
          <w:p w14:paraId="6F16EB74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4.6 (1.1)</w:t>
            </w:r>
          </w:p>
        </w:tc>
        <w:tc>
          <w:tcPr>
            <w:tcW w:w="326" w:type="pct"/>
          </w:tcPr>
          <w:p w14:paraId="5D53B2CE" w14:textId="77777777" w:rsidR="00E25AA1" w:rsidRPr="00D12E64" w:rsidRDefault="00E25AA1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0.209</w:t>
            </w:r>
          </w:p>
        </w:tc>
        <w:tc>
          <w:tcPr>
            <w:tcW w:w="413" w:type="pct"/>
          </w:tcPr>
          <w:p w14:paraId="6EFF77CD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0.37</w:t>
            </w:r>
          </w:p>
        </w:tc>
        <w:tc>
          <w:tcPr>
            <w:tcW w:w="558" w:type="pct"/>
          </w:tcPr>
          <w:p w14:paraId="59A3F40C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3.9 (0.9)</w:t>
            </w:r>
          </w:p>
        </w:tc>
        <w:tc>
          <w:tcPr>
            <w:tcW w:w="558" w:type="pct"/>
          </w:tcPr>
          <w:p w14:paraId="01D664E1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4.6 (1.0)</w:t>
            </w:r>
          </w:p>
        </w:tc>
        <w:tc>
          <w:tcPr>
            <w:tcW w:w="330" w:type="pct"/>
          </w:tcPr>
          <w:p w14:paraId="18E8AA29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0.022</w:t>
            </w:r>
          </w:p>
        </w:tc>
        <w:tc>
          <w:tcPr>
            <w:tcW w:w="431" w:type="pct"/>
          </w:tcPr>
          <w:p w14:paraId="30D4B6FF" w14:textId="77777777" w:rsidR="00E25AA1" w:rsidRPr="00D12E64" w:rsidRDefault="00E25AA1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0.73</w:t>
            </w:r>
          </w:p>
        </w:tc>
      </w:tr>
    </w:tbl>
    <w:p w14:paraId="3B1F5EFF" w14:textId="77777777" w:rsidR="00E25AA1" w:rsidRDefault="00E25AA1" w:rsidP="00E25AA1">
      <w:pPr>
        <w:spacing w:after="0"/>
        <w:rPr>
          <w:sz w:val="18"/>
          <w:szCs w:val="18"/>
          <w:lang w:val="en-US"/>
        </w:rPr>
      </w:pPr>
      <w:r w:rsidRPr="00A23764">
        <w:rPr>
          <w:vertAlign w:val="superscript"/>
          <w:lang w:val="en-US"/>
        </w:rPr>
        <w:t>*</w:t>
      </w:r>
      <w:r>
        <w:rPr>
          <w:lang w:val="en-US"/>
        </w:rPr>
        <w:t xml:space="preserve"> </w:t>
      </w:r>
      <w:r w:rsidRPr="00A23764">
        <w:rPr>
          <w:sz w:val="18"/>
          <w:szCs w:val="18"/>
          <w:lang w:val="en-US"/>
        </w:rPr>
        <w:t xml:space="preserve">Paired t-test results </w:t>
      </w:r>
    </w:p>
    <w:p w14:paraId="3D8C217F" w14:textId="77777777" w:rsidR="00E25AA1" w:rsidRPr="005E1390" w:rsidRDefault="00E25AA1" w:rsidP="00E25AA1">
      <w:pPr>
        <w:spacing w:after="0"/>
        <w:rPr>
          <w:rFonts w:cstheme="minorHAnsi"/>
          <w:lang w:val="en-GB"/>
        </w:rPr>
      </w:pPr>
      <w:r>
        <w:rPr>
          <w:rFonts w:cstheme="minorHAnsi"/>
          <w:sz w:val="18"/>
          <w:szCs w:val="18"/>
          <w:vertAlign w:val="superscript"/>
          <w:lang w:val="en-US"/>
        </w:rPr>
        <w:t>†</w:t>
      </w:r>
      <w:r>
        <w:rPr>
          <w:sz w:val="18"/>
          <w:szCs w:val="18"/>
          <w:lang w:val="en-US"/>
        </w:rPr>
        <w:t xml:space="preserve"> Displayed in bold are </w:t>
      </w:r>
      <w:r w:rsidRPr="0049368C">
        <w:rPr>
          <w:i/>
          <w:iCs/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 xml:space="preserve">-values &lt;0.05 and Cohen’s </w:t>
      </w:r>
      <w:r>
        <w:rPr>
          <w:i/>
          <w:iCs/>
          <w:sz w:val="18"/>
          <w:szCs w:val="18"/>
          <w:lang w:val="en-US"/>
        </w:rPr>
        <w:t>d</w:t>
      </w:r>
      <w:r>
        <w:rPr>
          <w:sz w:val="18"/>
          <w:szCs w:val="18"/>
          <w:lang w:val="en-US"/>
        </w:rPr>
        <w:t xml:space="preserve"> effect sizes &gt;0.5 representing medium or large effect sizes</w:t>
      </w:r>
    </w:p>
    <w:p w14:paraId="2C88E38D" w14:textId="77777777" w:rsidR="00820091" w:rsidRPr="00E25AA1" w:rsidRDefault="00820091">
      <w:pPr>
        <w:rPr>
          <w:lang w:val="en-GB"/>
        </w:rPr>
      </w:pPr>
    </w:p>
    <w:sectPr w:rsidR="00820091" w:rsidRPr="00E25AA1" w:rsidSect="00D12E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25AA1"/>
    <w:rsid w:val="00023A31"/>
    <w:rsid w:val="000D6546"/>
    <w:rsid w:val="001C74A5"/>
    <w:rsid w:val="001E3305"/>
    <w:rsid w:val="00210B0D"/>
    <w:rsid w:val="00224989"/>
    <w:rsid w:val="00235D8A"/>
    <w:rsid w:val="00245DA5"/>
    <w:rsid w:val="002C646B"/>
    <w:rsid w:val="002D33B6"/>
    <w:rsid w:val="004D6C82"/>
    <w:rsid w:val="00520A69"/>
    <w:rsid w:val="005F699C"/>
    <w:rsid w:val="006612CC"/>
    <w:rsid w:val="006959E2"/>
    <w:rsid w:val="007645F0"/>
    <w:rsid w:val="00820091"/>
    <w:rsid w:val="00925030"/>
    <w:rsid w:val="00B07EC6"/>
    <w:rsid w:val="00BA0194"/>
    <w:rsid w:val="00C25C52"/>
    <w:rsid w:val="00C7664D"/>
    <w:rsid w:val="00DF3F21"/>
    <w:rsid w:val="00E25AA1"/>
    <w:rsid w:val="00EA6E0D"/>
    <w:rsid w:val="00FC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6E9E"/>
  <w15:chartTrackingRefBased/>
  <w15:docId w15:val="{68897D2B-5E45-437C-AB7B-DA8ABE64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5A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E25AA1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elraster">
    <w:name w:val="Table Grid"/>
    <w:basedOn w:val="Standaardtabel"/>
    <w:uiPriority w:val="59"/>
    <w:rsid w:val="00E2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Bouwman-van derGeugten, Eline</dc:creator>
  <cp:keywords/>
  <dc:description/>
  <cp:lastModifiedBy>Bouwman-van derGeugten, Eline</cp:lastModifiedBy>
  <cp:revision>2</cp:revision>
  <dcterms:created xsi:type="dcterms:W3CDTF">2023-11-10T12:10:00Z</dcterms:created>
  <dcterms:modified xsi:type="dcterms:W3CDTF">2023-11-10T12:10:00Z</dcterms:modified>
</cp:coreProperties>
</file>