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rPr>
          <w:rFonts w:hint="eastAsia" w:ascii="Arial" w:hAnsi="Arial" w:cs="Arial"/>
          <w:b/>
          <w:bCs/>
          <w:lang w:val="en-US" w:eastAsia="zh-CN"/>
        </w:rPr>
        <w:t>T</w:t>
      </w:r>
      <w:r>
        <w:rPr>
          <w:rFonts w:ascii="Arial" w:hAnsi="Arial" w:cs="Arial"/>
          <w:b/>
          <w:bCs/>
        </w:rPr>
        <w:t xml:space="preserve">able </w:t>
      </w:r>
      <w:r>
        <w:rPr>
          <w:rFonts w:hint="eastAsia" w:ascii="Arial" w:hAnsi="Arial" w:cs="Arial"/>
          <w:b/>
          <w:bCs/>
          <w:lang w:val="en-US" w:eastAsia="zh-CN"/>
        </w:rPr>
        <w:t>S</w:t>
      </w:r>
      <w:bookmarkStart w:id="1" w:name="_GoBack"/>
      <w:bookmarkEnd w:id="1"/>
      <w:r>
        <w:rPr>
          <w:rFonts w:ascii="Arial" w:hAnsi="Arial" w:cs="Arial"/>
          <w:b/>
          <w:bCs/>
        </w:rPr>
        <w:t xml:space="preserve">1. Sequential treatment for </w:t>
      </w:r>
      <w:r>
        <w:rPr>
          <w:rFonts w:hint="eastAsia" w:ascii="Arial" w:hAnsi="Arial" w:cs="Arial"/>
          <w:b/>
          <w:bCs/>
        </w:rPr>
        <w:t>mCRPC</w:t>
      </w:r>
      <w:r>
        <w:rPr>
          <w:rFonts w:ascii="Arial" w:hAnsi="Arial" w:cs="Arial"/>
          <w:b/>
          <w:bCs/>
        </w:rPr>
        <w:t xml:space="preserve"> patients</w:t>
      </w:r>
      <w:r>
        <w:rPr>
          <w:rFonts w:hint="eastAsia" w:ascii="Arial" w:hAnsi="Arial" w:cs="Arial"/>
          <w:b/>
          <w:bCs/>
        </w:rPr>
        <w:t>.</w:t>
      </w:r>
    </w:p>
    <w:tbl>
      <w:tblPr>
        <w:tblStyle w:val="11"/>
        <w:tblpPr w:leftFromText="180" w:rightFromText="180" w:vertAnchor="text" w:horzAnchor="margin" w:tblpY="80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40"/>
        <w:gridCol w:w="297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40" w:type="dxa"/>
            <w:tcBorders>
              <w:top w:val="single" w:color="auto" w:sz="4" w:space="0"/>
            </w:tcBorders>
          </w:tcPr>
          <w:p>
            <w:pPr>
              <w:jc w:val="center"/>
              <w:rPr>
                <w:b w:val="0"/>
                <w:bCs w:val="0"/>
              </w:rPr>
            </w:pPr>
            <w:bookmarkStart w:id="0" w:name="_Hlk53082725"/>
            <w:r>
              <w:rPr>
                <w:rFonts w:hint="eastAsia"/>
                <w:b/>
                <w:bCs/>
              </w:rPr>
              <w:t>F</w:t>
            </w:r>
            <w:r>
              <w:rPr>
                <w:b/>
                <w:bCs/>
              </w:rPr>
              <w:t>irst-line therapy</w:t>
            </w:r>
          </w:p>
        </w:tc>
        <w:tc>
          <w:tcPr>
            <w:tcW w:w="2977" w:type="dxa"/>
            <w:tcBorders>
              <w:top w:val="single" w:color="auto" w:sz="4" w:space="0"/>
            </w:tcBorders>
          </w:tcPr>
          <w:p>
            <w:pPr>
              <w:jc w:val="center"/>
              <w:rPr>
                <w:b w:val="0"/>
                <w:bCs w:val="0"/>
              </w:rPr>
            </w:pPr>
            <w:r>
              <w:rPr>
                <w:b/>
                <w:bCs/>
              </w:rPr>
              <w:t>Abiraterone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40" w:type="dxa"/>
            <w:shd w:val="clear" w:color="auto" w:fill="F1F1F1" w:themeFill="background1" w:themeFillShade="F2"/>
          </w:tcPr>
          <w:p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>
              <w:rPr>
                <w:rFonts w:ascii="Arial" w:hAnsi="Arial" w:cs="Arial"/>
                <w:b w:val="0"/>
                <w:bCs w:val="0"/>
              </w:rPr>
              <w:t>Number of patients received sequential treatment</w:t>
            </w:r>
          </w:p>
        </w:tc>
        <w:tc>
          <w:tcPr>
            <w:tcW w:w="2977" w:type="dxa"/>
            <w:shd w:val="clear" w:color="auto" w:fill="F1F1F1" w:themeFill="background1" w:themeFillShade="F2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5</w:t>
            </w:r>
            <w:r>
              <w:rPr>
                <w:rFonts w:ascii="Arial" w:hAnsi="Arial" w:cs="Arial"/>
              </w:rPr>
              <w:t xml:space="preserve">1 </w:t>
            </w:r>
            <w:r>
              <w:rPr>
                <w:rFonts w:hint="eastAsia" w:ascii="Arial" w:hAnsi="Arial" w:cs="Arial"/>
              </w:rPr>
              <w:t>(</w:t>
            </w:r>
            <w:r>
              <w:rPr>
                <w:rFonts w:ascii="Arial" w:hAnsi="Arial" w:cs="Arial"/>
              </w:rPr>
              <w:t>32.3%</w:t>
            </w:r>
            <w:r>
              <w:rPr>
                <w:rFonts w:hint="eastAsia" w:ascii="Arial" w:hAnsi="Arial" w:cs="Arial"/>
              </w:rPr>
              <w:t>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40" w:type="dxa"/>
          </w:tcPr>
          <w:p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>
              <w:rPr>
                <w:rFonts w:hint="eastAsia" w:ascii="Arial" w:hAnsi="Arial" w:cs="Arial"/>
                <w:b w:val="0"/>
                <w:bCs w:val="0"/>
              </w:rPr>
              <w:t>D</w:t>
            </w:r>
            <w:r>
              <w:rPr>
                <w:rFonts w:ascii="Arial" w:hAnsi="Arial" w:cs="Arial"/>
                <w:b w:val="0"/>
                <w:bCs w:val="0"/>
              </w:rPr>
              <w:t>ocetaxel</w:t>
            </w:r>
          </w:p>
        </w:tc>
        <w:tc>
          <w:tcPr>
            <w:tcW w:w="2977" w:type="dxa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3</w:t>
            </w:r>
            <w:r>
              <w:rPr>
                <w:rFonts w:ascii="Arial" w:hAnsi="Arial" w:cs="Arial"/>
              </w:rPr>
              <w:t>5 (22.2%)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40" w:type="dxa"/>
            <w:shd w:val="clear" w:color="auto" w:fill="F1F1F1" w:themeFill="background1" w:themeFillShade="F2"/>
          </w:tcPr>
          <w:p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>
              <w:rPr>
                <w:rFonts w:hint="eastAsia" w:ascii="Arial" w:hAnsi="Arial" w:cs="Arial"/>
                <w:b w:val="0"/>
                <w:bCs w:val="0"/>
              </w:rPr>
              <w:t>Oxaliplatin</w:t>
            </w:r>
          </w:p>
        </w:tc>
        <w:tc>
          <w:tcPr>
            <w:tcW w:w="2977" w:type="dxa"/>
            <w:shd w:val="clear" w:color="auto" w:fill="F1F1F1" w:themeFill="background1" w:themeFillShade="F2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2</w:t>
            </w:r>
            <w:r>
              <w:rPr>
                <w:rFonts w:ascii="Arial" w:hAnsi="Arial" w:cs="Arial"/>
              </w:rPr>
              <w:t xml:space="preserve"> (1.3%)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40" w:type="dxa"/>
          </w:tcPr>
          <w:p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>
              <w:rPr>
                <w:rFonts w:ascii="Arial" w:hAnsi="Arial" w:cs="Arial"/>
                <w:b w:val="0"/>
                <w:bCs w:val="0"/>
                <w:color w:val="111111"/>
                <w:shd w:val="clear" w:color="auto" w:fill="FFFFFF"/>
              </w:rPr>
              <w:t>Proxalutamide</w:t>
            </w:r>
          </w:p>
        </w:tc>
        <w:tc>
          <w:tcPr>
            <w:tcW w:w="2977" w:type="dxa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5</w:t>
            </w:r>
            <w:r>
              <w:rPr>
                <w:rFonts w:ascii="Arial" w:hAnsi="Arial" w:cs="Arial"/>
              </w:rPr>
              <w:t xml:space="preserve"> (3.2%)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40" w:type="dxa"/>
            <w:shd w:val="clear" w:color="auto" w:fill="F1F1F1" w:themeFill="background1" w:themeFillShade="F2"/>
          </w:tcPr>
          <w:p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>
              <w:rPr>
                <w:rFonts w:ascii="Arial" w:hAnsi="Arial" w:cs="Arial"/>
                <w:b w:val="0"/>
                <w:bCs w:val="0"/>
              </w:rPr>
              <w:t>Enzalutamide</w:t>
            </w:r>
          </w:p>
        </w:tc>
        <w:tc>
          <w:tcPr>
            <w:tcW w:w="2977" w:type="dxa"/>
            <w:shd w:val="clear" w:color="auto" w:fill="F1F1F1" w:themeFill="background1" w:themeFillShade="F2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8</w:t>
            </w:r>
            <w:r>
              <w:rPr>
                <w:rFonts w:ascii="Arial" w:hAnsi="Arial" w:cs="Arial"/>
              </w:rPr>
              <w:t xml:space="preserve"> (5.1%)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40" w:type="dxa"/>
          </w:tcPr>
          <w:p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>
              <w:rPr>
                <w:rFonts w:hint="eastAsia" w:ascii="Arial" w:hAnsi="Arial" w:cs="Arial"/>
                <w:b w:val="0"/>
                <w:bCs w:val="0"/>
              </w:rPr>
              <w:t>R</w:t>
            </w:r>
            <w:r>
              <w:rPr>
                <w:rFonts w:ascii="Arial" w:hAnsi="Arial" w:cs="Arial"/>
                <w:b w:val="0"/>
                <w:bCs w:val="0"/>
              </w:rPr>
              <w:t>ezvilutamide</w:t>
            </w:r>
          </w:p>
        </w:tc>
        <w:tc>
          <w:tcPr>
            <w:tcW w:w="2977" w:type="dxa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3</w:t>
            </w:r>
            <w:r>
              <w:rPr>
                <w:rFonts w:ascii="Arial" w:hAnsi="Arial" w:cs="Arial"/>
              </w:rPr>
              <w:t xml:space="preserve"> (1.9%)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40" w:type="dxa"/>
            <w:shd w:val="clear" w:color="auto" w:fill="F1F1F1" w:themeFill="background1" w:themeFillShade="F2"/>
          </w:tcPr>
          <w:p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>
              <w:rPr>
                <w:rFonts w:hint="eastAsia" w:ascii="Arial" w:hAnsi="Arial" w:cs="Arial"/>
                <w:b w:val="0"/>
                <w:bCs w:val="0"/>
              </w:rPr>
              <w:t>Apalutamide</w:t>
            </w:r>
          </w:p>
        </w:tc>
        <w:tc>
          <w:tcPr>
            <w:tcW w:w="2977" w:type="dxa"/>
            <w:shd w:val="clear" w:color="auto" w:fill="F1F1F1" w:themeFill="background1" w:themeFillShade="F2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3</w:t>
            </w:r>
            <w:r>
              <w:rPr>
                <w:rFonts w:ascii="Arial" w:hAnsi="Arial" w:cs="Arial"/>
              </w:rPr>
              <w:t xml:space="preserve"> (1.9%)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40" w:type="dxa"/>
          </w:tcPr>
          <w:p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>
              <w:rPr>
                <w:rFonts w:ascii="Arial" w:hAnsi="Arial" w:cs="Arial"/>
                <w:b w:val="0"/>
                <w:bCs w:val="0"/>
              </w:rPr>
              <w:t>Olaparib</w:t>
            </w:r>
          </w:p>
        </w:tc>
        <w:tc>
          <w:tcPr>
            <w:tcW w:w="2977" w:type="dxa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1</w:t>
            </w:r>
            <w:r>
              <w:rPr>
                <w:rFonts w:ascii="Arial" w:hAnsi="Arial" w:cs="Arial"/>
              </w:rPr>
              <w:t>3 (8.2%)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40" w:type="dxa"/>
            <w:shd w:val="clear" w:color="auto" w:fill="F1F1F1" w:themeFill="background1" w:themeFillShade="F2"/>
          </w:tcPr>
          <w:p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>
              <w:rPr>
                <w:rFonts w:ascii="Arial" w:hAnsi="Arial" w:cs="Arial"/>
                <w:b w:val="0"/>
                <w:bCs w:val="0"/>
              </w:rPr>
              <w:t>Pembrolizumab</w:t>
            </w:r>
          </w:p>
        </w:tc>
        <w:tc>
          <w:tcPr>
            <w:tcW w:w="2977" w:type="dxa"/>
            <w:shd w:val="clear" w:color="auto" w:fill="F1F1F1" w:themeFill="background1" w:themeFillShade="F2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3</w:t>
            </w:r>
            <w:r>
              <w:rPr>
                <w:rFonts w:ascii="Arial" w:hAnsi="Arial" w:cs="Arial"/>
              </w:rPr>
              <w:t xml:space="preserve"> (1.9%)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40" w:type="dxa"/>
            <w:tcBorders>
              <w:bottom w:val="single" w:color="auto" w:sz="4" w:space="0"/>
            </w:tcBorders>
          </w:tcPr>
          <w:p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>
              <w:rPr>
                <w:rFonts w:hint="eastAsia" w:ascii="Arial" w:hAnsi="Arial" w:cs="Arial"/>
                <w:b w:val="0"/>
                <w:bCs w:val="0"/>
              </w:rPr>
              <w:t>≥3</w:t>
            </w:r>
            <w:r>
              <w:rPr>
                <w:rFonts w:ascii="Arial" w:hAnsi="Arial" w:cs="Arial"/>
                <w:b w:val="0"/>
                <w:bCs w:val="0"/>
              </w:rPr>
              <w:t xml:space="preserve"> T</w:t>
            </w:r>
            <w:r>
              <w:rPr>
                <w:rFonts w:hint="eastAsia" w:ascii="Arial" w:hAnsi="Arial" w:cs="Arial"/>
                <w:b w:val="0"/>
                <w:bCs w:val="0"/>
              </w:rPr>
              <w:t>herapies</w:t>
            </w:r>
          </w:p>
        </w:tc>
        <w:tc>
          <w:tcPr>
            <w:tcW w:w="2977" w:type="dxa"/>
            <w:tcBorders>
              <w:bottom w:val="single" w:color="auto" w:sz="4" w:space="0"/>
            </w:tcBorders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1</w:t>
            </w:r>
            <w:r>
              <w:rPr>
                <w:rFonts w:ascii="Arial" w:hAnsi="Arial" w:cs="Arial"/>
              </w:rPr>
              <w:t xml:space="preserve">7 </w:t>
            </w:r>
            <w:r>
              <w:rPr>
                <w:rFonts w:hint="eastAsia" w:ascii="Arial" w:hAnsi="Arial" w:cs="Arial"/>
              </w:rPr>
              <w:t>(</w:t>
            </w:r>
            <w:r>
              <w:rPr>
                <w:rFonts w:ascii="Arial" w:hAnsi="Arial" w:cs="Arial"/>
              </w:rPr>
              <w:t>10.8%)</w:t>
            </w:r>
          </w:p>
        </w:tc>
      </w:tr>
      <w:bookmarkEnd w:id="0"/>
    </w:tbl>
    <w:p>
      <w:pPr>
        <w:rPr>
          <w:rFonts w:hint="eastAsia"/>
        </w:rPr>
      </w:pPr>
      <w:r>
        <w:rPr>
          <w:rFonts w:ascii="Arial" w:hAnsi="Arial" w:cs="Arial"/>
          <w:szCs w:val="21"/>
        </w:rPr>
        <w:t>mCRPC = metastatic castration-resistant prostate cancer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Dk0NGY3YThhODExYWNkY2VkNGE1MGI3ZGMwZjA5NDgifQ=="/>
    <w:docVar w:name="KSO_WPS_MARK_KEY" w:val="fbe96208-7673-4a00-9126-10e76d17a5e5"/>
  </w:docVars>
  <w:rsids>
    <w:rsidRoot w:val="00060E15"/>
    <w:rsid w:val="00022A5C"/>
    <w:rsid w:val="000247D3"/>
    <w:rsid w:val="00025DD2"/>
    <w:rsid w:val="000420C7"/>
    <w:rsid w:val="000425FB"/>
    <w:rsid w:val="00060E15"/>
    <w:rsid w:val="00070953"/>
    <w:rsid w:val="000E76F5"/>
    <w:rsid w:val="001446B9"/>
    <w:rsid w:val="00146551"/>
    <w:rsid w:val="00155807"/>
    <w:rsid w:val="001624C5"/>
    <w:rsid w:val="00167659"/>
    <w:rsid w:val="00170A13"/>
    <w:rsid w:val="00182270"/>
    <w:rsid w:val="001E747C"/>
    <w:rsid w:val="001F3802"/>
    <w:rsid w:val="001F5812"/>
    <w:rsid w:val="00214568"/>
    <w:rsid w:val="00246141"/>
    <w:rsid w:val="002572E9"/>
    <w:rsid w:val="002D4549"/>
    <w:rsid w:val="002E167C"/>
    <w:rsid w:val="002F0956"/>
    <w:rsid w:val="00323FB1"/>
    <w:rsid w:val="00331B88"/>
    <w:rsid w:val="00374A6F"/>
    <w:rsid w:val="00387038"/>
    <w:rsid w:val="00387894"/>
    <w:rsid w:val="003951EB"/>
    <w:rsid w:val="00397B45"/>
    <w:rsid w:val="003B716F"/>
    <w:rsid w:val="003B723F"/>
    <w:rsid w:val="003B7303"/>
    <w:rsid w:val="003E36B9"/>
    <w:rsid w:val="003F2CB1"/>
    <w:rsid w:val="00401A56"/>
    <w:rsid w:val="004248CC"/>
    <w:rsid w:val="004325D0"/>
    <w:rsid w:val="00470B51"/>
    <w:rsid w:val="0047727E"/>
    <w:rsid w:val="004D43CF"/>
    <w:rsid w:val="004D75FF"/>
    <w:rsid w:val="004E4DAB"/>
    <w:rsid w:val="004F2665"/>
    <w:rsid w:val="00501E70"/>
    <w:rsid w:val="005603D0"/>
    <w:rsid w:val="00586977"/>
    <w:rsid w:val="005C24C8"/>
    <w:rsid w:val="005F296F"/>
    <w:rsid w:val="0060215C"/>
    <w:rsid w:val="0061730D"/>
    <w:rsid w:val="00637468"/>
    <w:rsid w:val="00645654"/>
    <w:rsid w:val="00660C06"/>
    <w:rsid w:val="00681282"/>
    <w:rsid w:val="006A3AB0"/>
    <w:rsid w:val="006D0299"/>
    <w:rsid w:val="006E6F35"/>
    <w:rsid w:val="007168AE"/>
    <w:rsid w:val="00720164"/>
    <w:rsid w:val="00721DCA"/>
    <w:rsid w:val="00745319"/>
    <w:rsid w:val="00786265"/>
    <w:rsid w:val="007D75AA"/>
    <w:rsid w:val="007E6411"/>
    <w:rsid w:val="00843439"/>
    <w:rsid w:val="00852D7D"/>
    <w:rsid w:val="00855A2A"/>
    <w:rsid w:val="00863ECA"/>
    <w:rsid w:val="008F36BF"/>
    <w:rsid w:val="009126E6"/>
    <w:rsid w:val="00920637"/>
    <w:rsid w:val="00926F4D"/>
    <w:rsid w:val="0095561F"/>
    <w:rsid w:val="00955852"/>
    <w:rsid w:val="00964295"/>
    <w:rsid w:val="00987254"/>
    <w:rsid w:val="00A43D32"/>
    <w:rsid w:val="00AB352C"/>
    <w:rsid w:val="00AC5843"/>
    <w:rsid w:val="00AD273B"/>
    <w:rsid w:val="00AF18CF"/>
    <w:rsid w:val="00B212BE"/>
    <w:rsid w:val="00B31ED8"/>
    <w:rsid w:val="00B36622"/>
    <w:rsid w:val="00B94DE4"/>
    <w:rsid w:val="00BB1F50"/>
    <w:rsid w:val="00C03147"/>
    <w:rsid w:val="00C06E52"/>
    <w:rsid w:val="00C12375"/>
    <w:rsid w:val="00C2271B"/>
    <w:rsid w:val="00C361EC"/>
    <w:rsid w:val="00D04632"/>
    <w:rsid w:val="00D325CA"/>
    <w:rsid w:val="00D411DA"/>
    <w:rsid w:val="00D54562"/>
    <w:rsid w:val="00D879F1"/>
    <w:rsid w:val="00DD2FB9"/>
    <w:rsid w:val="00DF4AA1"/>
    <w:rsid w:val="00E05B0D"/>
    <w:rsid w:val="00E37B59"/>
    <w:rsid w:val="00E90CAE"/>
    <w:rsid w:val="00EE40D8"/>
    <w:rsid w:val="00EF17E2"/>
    <w:rsid w:val="00F01D7A"/>
    <w:rsid w:val="00F1648A"/>
    <w:rsid w:val="00F421E2"/>
    <w:rsid w:val="00F64116"/>
    <w:rsid w:val="00F80C15"/>
    <w:rsid w:val="00F86EF5"/>
    <w:rsid w:val="00FB65F3"/>
    <w:rsid w:val="00FC3344"/>
    <w:rsid w:val="00FE0F9A"/>
    <w:rsid w:val="77385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4"/>
    <w:uiPriority w:val="99"/>
    <w:rPr>
      <w:sz w:val="18"/>
      <w:szCs w:val="18"/>
    </w:rPr>
  </w:style>
  <w:style w:type="character" w:customStyle="1" w:styleId="9">
    <w:name w:val="页脚 字符"/>
    <w:basedOn w:val="7"/>
    <w:link w:val="3"/>
    <w:uiPriority w:val="99"/>
    <w:rPr>
      <w:sz w:val="18"/>
      <w:szCs w:val="18"/>
    </w:rPr>
  </w:style>
  <w:style w:type="character" w:customStyle="1" w:styleId="10">
    <w:name w:val="批注框文本 字符"/>
    <w:basedOn w:val="7"/>
    <w:link w:val="2"/>
    <w:semiHidden/>
    <w:uiPriority w:val="99"/>
    <w:rPr>
      <w:sz w:val="18"/>
      <w:szCs w:val="18"/>
    </w:rPr>
  </w:style>
  <w:style w:type="table" w:customStyle="1" w:styleId="11">
    <w:name w:val="Plain Table 4"/>
    <w:basedOn w:val="5"/>
    <w:uiPriority w:val="44"/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53</Words>
  <Characters>342</Characters>
  <Lines>2</Lines>
  <Paragraphs>1</Paragraphs>
  <TotalTime>4</TotalTime>
  <ScaleCrop>false</ScaleCrop>
  <LinksUpToDate>false</LinksUpToDate>
  <CharactersWithSpaces>370</CharactersWithSpaces>
  <Application>WPS Office_11.1.0.12159_F1E327BC-269C-435d-A152-05C5408002CA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2024-01-02T02:29:00Z</dcterms:created>
  <dc:creator>志鹏 王</dc:creator>
  <cp:lastModifiedBy>lost in lose</cp:lastModifiedBy>
  <dcterms:modified xsi:type="dcterms:W3CDTF">2024-02-25T16:18:07Z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2052-11.1.0.12159</vt:lpwstr>
  </property>
  <property fmtid="{D5CDD505-2E9C-101B-9397-08002B2CF9AE}" pid="3" name="ICV">
    <vt:lpwstr>886598F703D9404693F05F56ED0E84C7</vt:lpwstr>
  </property>
</Properties>
</file>